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1A2E0" w14:textId="77777777" w:rsidR="00900250" w:rsidRDefault="005E1BCA">
      <w:pPr>
        <w:spacing w:after="0"/>
        <w:ind w:left="32" w:hanging="10"/>
        <w:jc w:val="center"/>
      </w:pPr>
      <w:r>
        <w:rPr>
          <w:rFonts w:ascii="Arial" w:eastAsia="Arial" w:hAnsi="Arial" w:cs="Arial"/>
          <w:b/>
          <w:sz w:val="26"/>
        </w:rPr>
        <w:t>Project Design Phase-II</w:t>
      </w:r>
    </w:p>
    <w:p w14:paraId="0D72309D" w14:textId="77777777" w:rsidR="00900250" w:rsidRDefault="005E1BCA">
      <w:pPr>
        <w:spacing w:after="0"/>
        <w:ind w:left="22"/>
        <w:jc w:val="center"/>
      </w:pPr>
      <w:r>
        <w:rPr>
          <w:rFonts w:ascii="Arial" w:eastAsia="Arial" w:hAnsi="Arial" w:cs="Arial"/>
          <w:b/>
          <w:sz w:val="19"/>
        </w:rPr>
        <w:t>Technology Stack (Architecture &amp; Stack)</w:t>
      </w:r>
    </w:p>
    <w:tbl>
      <w:tblPr>
        <w:tblStyle w:val="TableGrid"/>
        <w:tblW w:w="10091" w:type="dxa"/>
        <w:tblInd w:w="-177" w:type="dxa"/>
        <w:tblCellMar>
          <w:top w:w="108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4"/>
        <w:gridCol w:w="7937"/>
      </w:tblGrid>
      <w:tr w:rsidR="00900250" w14:paraId="74D665E9" w14:textId="77777777">
        <w:trPr>
          <w:trHeight w:val="304"/>
        </w:trPr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1F1F1"/>
          </w:tcPr>
          <w:p w14:paraId="70BFA437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Date</w:t>
            </w:r>
          </w:p>
        </w:tc>
        <w:tc>
          <w:tcPr>
            <w:tcW w:w="793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30BC021" w14:textId="55564771" w:rsidR="00900250" w:rsidRDefault="00F538E5">
            <w:pPr>
              <w:spacing w:after="0"/>
            </w:pPr>
            <w:r>
              <w:t>30 September 2026</w:t>
            </w:r>
          </w:p>
        </w:tc>
      </w:tr>
      <w:tr w:rsidR="00900250" w14:paraId="69F0A891" w14:textId="77777777">
        <w:trPr>
          <w:trHeight w:val="304"/>
        </w:trPr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1F1F1"/>
          </w:tcPr>
          <w:p w14:paraId="60109721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Team ID</w:t>
            </w:r>
          </w:p>
        </w:tc>
        <w:tc>
          <w:tcPr>
            <w:tcW w:w="793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7782A494" w14:textId="29A85E3E" w:rsidR="00900250" w:rsidRDefault="00D61090">
            <w:pPr>
              <w:spacing w:after="0"/>
            </w:pPr>
            <w:r>
              <w:t>SWTID-2026-2220</w:t>
            </w:r>
          </w:p>
        </w:tc>
      </w:tr>
      <w:tr w:rsidR="00900250" w14:paraId="20C490B5" w14:textId="77777777">
        <w:trPr>
          <w:trHeight w:val="304"/>
        </w:trPr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1F1F1"/>
          </w:tcPr>
          <w:p w14:paraId="507FA49B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Project Name</w:t>
            </w:r>
          </w:p>
        </w:tc>
        <w:tc>
          <w:tcPr>
            <w:tcW w:w="793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BDAB7A8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Streamlining IT Procurement: Automating Standard Laptop Orders</w:t>
            </w:r>
          </w:p>
        </w:tc>
      </w:tr>
      <w:tr w:rsidR="00900250" w14:paraId="0B4D051B" w14:textId="77777777">
        <w:trPr>
          <w:trHeight w:val="304"/>
        </w:trPr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1F1F1"/>
          </w:tcPr>
          <w:p w14:paraId="2FF04014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Team Size</w:t>
            </w:r>
          </w:p>
        </w:tc>
        <w:tc>
          <w:tcPr>
            <w:tcW w:w="793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ED70E51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3</w:t>
            </w:r>
          </w:p>
        </w:tc>
      </w:tr>
      <w:tr w:rsidR="00900250" w14:paraId="6770859A" w14:textId="77777777">
        <w:trPr>
          <w:trHeight w:val="304"/>
        </w:trPr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1F1F1"/>
          </w:tcPr>
          <w:p w14:paraId="24C9A1D2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Team Leader</w:t>
            </w:r>
          </w:p>
        </w:tc>
        <w:tc>
          <w:tcPr>
            <w:tcW w:w="793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651B3ED" w14:textId="253A56F8" w:rsidR="00900250" w:rsidRDefault="00D61090">
            <w:pPr>
              <w:spacing w:after="0"/>
            </w:pPr>
            <w:proofErr w:type="spellStart"/>
            <w:r>
              <w:t>Saranya</w:t>
            </w:r>
            <w:proofErr w:type="spellEnd"/>
            <w:r>
              <w:t xml:space="preserve"> P </w:t>
            </w:r>
          </w:p>
        </w:tc>
      </w:tr>
      <w:tr w:rsidR="00900250" w14:paraId="3A034CB2" w14:textId="77777777">
        <w:trPr>
          <w:trHeight w:val="304"/>
        </w:trPr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1F1F1"/>
          </w:tcPr>
          <w:p w14:paraId="62C26479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Team Members</w:t>
            </w:r>
          </w:p>
        </w:tc>
        <w:tc>
          <w:tcPr>
            <w:tcW w:w="793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69555A4" w14:textId="14980418" w:rsidR="00900250" w:rsidRDefault="00D61090">
            <w:pPr>
              <w:spacing w:after="0"/>
            </w:pPr>
            <w:proofErr w:type="spellStart"/>
            <w:r>
              <w:t>Suganya</w:t>
            </w:r>
            <w:proofErr w:type="spellEnd"/>
            <w:r>
              <w:t xml:space="preserve"> </w:t>
            </w:r>
            <w:proofErr w:type="spellStart"/>
            <w:r>
              <w:t>S,Dharani</w:t>
            </w:r>
            <w:proofErr w:type="spellEnd"/>
            <w:r>
              <w:t xml:space="preserve"> </w:t>
            </w:r>
            <w:proofErr w:type="spellStart"/>
            <w:r>
              <w:t>S,Sumith</w:t>
            </w:r>
            <w:proofErr w:type="spellEnd"/>
            <w:r>
              <w:t xml:space="preserve"> </w:t>
            </w:r>
            <w:proofErr w:type="spellStart"/>
            <w:r>
              <w:t>Vagan</w:t>
            </w:r>
            <w:proofErr w:type="spellEnd"/>
            <w:r>
              <w:t xml:space="preserve"> </w:t>
            </w:r>
            <w:proofErr w:type="spellStart"/>
            <w:r>
              <w:t>C,Thanga</w:t>
            </w:r>
            <w:proofErr w:type="spellEnd"/>
            <w:r>
              <w:t xml:space="preserve"> Raja S</w:t>
            </w:r>
          </w:p>
        </w:tc>
      </w:tr>
      <w:tr w:rsidR="00900250" w14:paraId="67D72706" w14:textId="77777777">
        <w:trPr>
          <w:trHeight w:val="304"/>
        </w:trPr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1F1F1"/>
          </w:tcPr>
          <w:p w14:paraId="2BA21385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Maximum Marks</w:t>
            </w:r>
          </w:p>
        </w:tc>
        <w:tc>
          <w:tcPr>
            <w:tcW w:w="793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3D39A67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4 Marks</w:t>
            </w:r>
          </w:p>
        </w:tc>
      </w:tr>
    </w:tbl>
    <w:p w14:paraId="44010791" w14:textId="77777777" w:rsidR="00900250" w:rsidRDefault="005E1BCA">
      <w:pPr>
        <w:spacing w:after="78"/>
        <w:ind w:left="-5" w:hanging="10"/>
      </w:pPr>
      <w:r>
        <w:rPr>
          <w:rFonts w:ascii="Arial" w:eastAsia="Arial" w:hAnsi="Arial" w:cs="Arial"/>
          <w:b/>
          <w:sz w:val="19"/>
        </w:rPr>
        <w:t>Technical Architecture:</w:t>
      </w:r>
    </w:p>
    <w:tbl>
      <w:tblPr>
        <w:tblStyle w:val="TableGrid"/>
        <w:tblpPr w:vertAnchor="page" w:horzAnchor="page" w:tblpX="907" w:tblpY="8586"/>
        <w:tblOverlap w:val="never"/>
        <w:tblW w:w="10091" w:type="dxa"/>
        <w:tblInd w:w="0" w:type="dxa"/>
        <w:tblCellMar>
          <w:top w:w="98" w:type="dxa"/>
          <w:left w:w="60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623"/>
        <w:gridCol w:w="1928"/>
        <w:gridCol w:w="4025"/>
        <w:gridCol w:w="3515"/>
      </w:tblGrid>
      <w:tr w:rsidR="00900250" w14:paraId="4167A7DC" w14:textId="77777777">
        <w:trPr>
          <w:trHeight w:val="284"/>
        </w:trPr>
        <w:tc>
          <w:tcPr>
            <w:tcW w:w="624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EDEDED"/>
          </w:tcPr>
          <w:p w14:paraId="768C1F36" w14:textId="77777777" w:rsidR="00900250" w:rsidRDefault="005E1BCA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4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4"/>
              </w:rPr>
              <w:t>.</w:t>
            </w:r>
          </w:p>
        </w:tc>
        <w:tc>
          <w:tcPr>
            <w:tcW w:w="1928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EDEDED"/>
          </w:tcPr>
          <w:p w14:paraId="78965D24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Component</w:t>
            </w:r>
          </w:p>
        </w:tc>
        <w:tc>
          <w:tcPr>
            <w:tcW w:w="402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EDEDED"/>
          </w:tcPr>
          <w:p w14:paraId="3B8017F4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Description</w:t>
            </w:r>
          </w:p>
        </w:tc>
        <w:tc>
          <w:tcPr>
            <w:tcW w:w="351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EDEDED"/>
          </w:tcPr>
          <w:p w14:paraId="3C23B871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Technology</w:t>
            </w:r>
          </w:p>
        </w:tc>
      </w:tr>
      <w:tr w:rsidR="00900250" w14:paraId="3EA8CCE0" w14:textId="77777777">
        <w:trPr>
          <w:trHeight w:val="448"/>
        </w:trPr>
        <w:tc>
          <w:tcPr>
            <w:tcW w:w="624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409F7079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</w:t>
            </w:r>
          </w:p>
        </w:tc>
        <w:tc>
          <w:tcPr>
            <w:tcW w:w="1928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3FAAABB9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User Interface</w:t>
            </w:r>
          </w:p>
        </w:tc>
        <w:tc>
          <w:tcPr>
            <w:tcW w:w="402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118AA2EA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Employee-facing laptop request form and Service Catalog experience.</w:t>
            </w:r>
          </w:p>
        </w:tc>
        <w:tc>
          <w:tcPr>
            <w:tcW w:w="351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0E98A229" w14:textId="77777777" w:rsidR="00900250" w:rsidRDefault="005E1BCA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ServiceNow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Service Catalog, Catalog Item, Service</w:t>
            </w:r>
          </w:p>
          <w:p w14:paraId="1091A663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Portal / Workspace</w:t>
            </w:r>
          </w:p>
        </w:tc>
      </w:tr>
      <w:tr w:rsidR="00900250" w14:paraId="1D5D8AD0" w14:textId="77777777">
        <w:trPr>
          <w:trHeight w:val="284"/>
        </w:trPr>
        <w:tc>
          <w:tcPr>
            <w:tcW w:w="624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6CC88DF5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2</w:t>
            </w:r>
          </w:p>
        </w:tc>
        <w:tc>
          <w:tcPr>
            <w:tcW w:w="1928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64FACF03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Application Logic-1</w:t>
            </w:r>
          </w:p>
        </w:tc>
        <w:tc>
          <w:tcPr>
            <w:tcW w:w="402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04E48C39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Workflow logic for request validation, routing and task creation.</w:t>
            </w:r>
          </w:p>
        </w:tc>
        <w:tc>
          <w:tcPr>
            <w:tcW w:w="351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4EE409EC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Flow Designer</w:t>
            </w:r>
          </w:p>
        </w:tc>
      </w:tr>
      <w:tr w:rsidR="00900250" w14:paraId="6F33E564" w14:textId="77777777">
        <w:trPr>
          <w:trHeight w:val="284"/>
        </w:trPr>
        <w:tc>
          <w:tcPr>
            <w:tcW w:w="624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28A30C81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3</w:t>
            </w:r>
          </w:p>
        </w:tc>
        <w:tc>
          <w:tcPr>
            <w:tcW w:w="1928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12237A85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Application Logic-2</w:t>
            </w:r>
          </w:p>
        </w:tc>
        <w:tc>
          <w:tcPr>
            <w:tcW w:w="402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762008FE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Server-side logic for validation and automation where required.</w:t>
            </w:r>
          </w:p>
        </w:tc>
        <w:tc>
          <w:tcPr>
            <w:tcW w:w="351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4605FFD2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Business Rules, Script Includes, Glide APIs</w:t>
            </w:r>
          </w:p>
        </w:tc>
      </w:tr>
      <w:tr w:rsidR="00900250" w14:paraId="12053E48" w14:textId="77777777">
        <w:trPr>
          <w:trHeight w:val="284"/>
        </w:trPr>
        <w:tc>
          <w:tcPr>
            <w:tcW w:w="624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34F41FD2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4</w:t>
            </w:r>
          </w:p>
        </w:tc>
        <w:tc>
          <w:tcPr>
            <w:tcW w:w="1928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147583BF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Application Logic-3</w:t>
            </w:r>
          </w:p>
        </w:tc>
        <w:tc>
          <w:tcPr>
            <w:tcW w:w="402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7B4C02A9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Approval and procurement automation.</w:t>
            </w:r>
          </w:p>
        </w:tc>
        <w:tc>
          <w:tcPr>
            <w:tcW w:w="351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2E0F0A27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Approval Rules, Flow Designer</w:t>
            </w:r>
          </w:p>
        </w:tc>
      </w:tr>
      <w:tr w:rsidR="00900250" w14:paraId="7BC6D1E0" w14:textId="77777777">
        <w:trPr>
          <w:trHeight w:val="448"/>
        </w:trPr>
        <w:tc>
          <w:tcPr>
            <w:tcW w:w="624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6E3307E7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5</w:t>
            </w:r>
          </w:p>
        </w:tc>
        <w:tc>
          <w:tcPr>
            <w:tcW w:w="1928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36C30827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Database</w:t>
            </w:r>
          </w:p>
        </w:tc>
        <w:tc>
          <w:tcPr>
            <w:tcW w:w="402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731C94E9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Stores requests, catalog tasks, users, approvals and procurement-related records.</w:t>
            </w:r>
          </w:p>
        </w:tc>
        <w:tc>
          <w:tcPr>
            <w:tcW w:w="351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2A899932" w14:textId="77777777" w:rsidR="00900250" w:rsidRDefault="005E1BCA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ServiceNow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platform database / application tables</w:t>
            </w:r>
          </w:p>
        </w:tc>
      </w:tr>
      <w:tr w:rsidR="00900250" w14:paraId="01A57ECE" w14:textId="77777777">
        <w:trPr>
          <w:trHeight w:val="284"/>
        </w:trPr>
        <w:tc>
          <w:tcPr>
            <w:tcW w:w="624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156E7FDB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6</w:t>
            </w:r>
          </w:p>
        </w:tc>
        <w:tc>
          <w:tcPr>
            <w:tcW w:w="1928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4B2BA33D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Cloud Database</w:t>
            </w:r>
          </w:p>
        </w:tc>
        <w:tc>
          <w:tcPr>
            <w:tcW w:w="402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64223B37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Managed cloud data layer provided by the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ServiceNow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platform.</w:t>
            </w:r>
          </w:p>
        </w:tc>
        <w:tc>
          <w:tcPr>
            <w:tcW w:w="351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1046A7F1" w14:textId="77777777" w:rsidR="00900250" w:rsidRDefault="005E1BCA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ServiceNow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Cloud Platform</w:t>
            </w:r>
          </w:p>
        </w:tc>
      </w:tr>
      <w:tr w:rsidR="00900250" w14:paraId="5D43E04B" w14:textId="77777777">
        <w:trPr>
          <w:trHeight w:val="448"/>
        </w:trPr>
        <w:tc>
          <w:tcPr>
            <w:tcW w:w="624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44FE456E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7</w:t>
            </w:r>
          </w:p>
        </w:tc>
        <w:tc>
          <w:tcPr>
            <w:tcW w:w="1928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69BA6753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File Storage</w:t>
            </w:r>
          </w:p>
        </w:tc>
        <w:tc>
          <w:tcPr>
            <w:tcW w:w="402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2F1AC2B4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Optional storage for procurement documents or supporting attachments.</w:t>
            </w:r>
          </w:p>
        </w:tc>
        <w:tc>
          <w:tcPr>
            <w:tcW w:w="351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30AC4E48" w14:textId="77777777" w:rsidR="00900250" w:rsidRDefault="005E1BCA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ServiceNow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Attachments / platform file storage</w:t>
            </w:r>
          </w:p>
        </w:tc>
      </w:tr>
    </w:tbl>
    <w:p w14:paraId="100089AC" w14:textId="77777777" w:rsidR="00900250" w:rsidRDefault="005E1BCA">
      <w:pPr>
        <w:spacing w:after="140" w:line="263" w:lineRule="auto"/>
        <w:ind w:left="-5" w:hanging="10"/>
      </w:pPr>
      <w:r>
        <w:rPr>
          <w:rFonts w:ascii="Arial" w:eastAsia="Arial" w:hAnsi="Arial" w:cs="Arial"/>
          <w:b/>
          <w:sz w:val="16"/>
        </w:rPr>
        <w:t>Project objective:</w:t>
      </w:r>
      <w:r>
        <w:rPr>
          <w:rFonts w:ascii="Arial" w:eastAsia="Arial" w:hAnsi="Arial" w:cs="Arial"/>
          <w:sz w:val="16"/>
        </w:rPr>
        <w:t xml:space="preserve"> Automate the standard laptop procurement workflow in </w:t>
      </w:r>
      <w:proofErr w:type="spellStart"/>
      <w:r>
        <w:rPr>
          <w:rFonts w:ascii="Arial" w:eastAsia="Arial" w:hAnsi="Arial" w:cs="Arial"/>
          <w:sz w:val="16"/>
        </w:rPr>
        <w:t>ServiceNow</w:t>
      </w:r>
      <w:proofErr w:type="spellEnd"/>
      <w:r>
        <w:rPr>
          <w:rFonts w:ascii="Arial" w:eastAsia="Arial" w:hAnsi="Arial" w:cs="Arial"/>
          <w:sz w:val="16"/>
        </w:rPr>
        <w:t xml:space="preserve"> University. The application allows users to submit a standard laptop request, validates the request, routes it through approval, creates/updates procurement records, and sends status notifications with minimal manual effort.</w:t>
      </w:r>
    </w:p>
    <w:p w14:paraId="7FAE3896" w14:textId="77777777" w:rsidR="00900250" w:rsidRDefault="005E1BCA">
      <w:pPr>
        <w:spacing w:after="0" w:line="263" w:lineRule="auto"/>
        <w:ind w:left="-5" w:hanging="10"/>
      </w:pPr>
      <w:r>
        <w:rPr>
          <w:rFonts w:ascii="Arial" w:eastAsia="Arial" w:hAnsi="Arial" w:cs="Arial"/>
          <w:b/>
          <w:sz w:val="16"/>
        </w:rPr>
        <w:t>Architecture:</w:t>
      </w:r>
      <w:r>
        <w:rPr>
          <w:rFonts w:ascii="Arial" w:eastAsia="Arial" w:hAnsi="Arial" w:cs="Arial"/>
          <w:sz w:val="16"/>
        </w:rPr>
        <w:t xml:space="preserve"> User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Arial" w:eastAsia="Arial" w:hAnsi="Arial" w:cs="Arial"/>
          <w:sz w:val="16"/>
        </w:rPr>
        <w:t xml:space="preserve"> </w:t>
      </w:r>
      <w:proofErr w:type="spellStart"/>
      <w:r>
        <w:rPr>
          <w:rFonts w:ascii="Arial" w:eastAsia="Arial" w:hAnsi="Arial" w:cs="Arial"/>
          <w:sz w:val="16"/>
        </w:rPr>
        <w:t>ServiceNow</w:t>
      </w:r>
      <w:proofErr w:type="spellEnd"/>
      <w:r>
        <w:rPr>
          <w:rFonts w:ascii="Arial" w:eastAsia="Arial" w:hAnsi="Arial" w:cs="Arial"/>
          <w:sz w:val="16"/>
        </w:rPr>
        <w:t xml:space="preserve"> Service Catalog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Arial" w:eastAsia="Arial" w:hAnsi="Arial" w:cs="Arial"/>
          <w:sz w:val="16"/>
        </w:rPr>
        <w:t xml:space="preserve"> Flow Designer / Business Rules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Arial" w:eastAsia="Arial" w:hAnsi="Arial" w:cs="Arial"/>
          <w:sz w:val="16"/>
        </w:rPr>
        <w:t xml:space="preserve"> Approval &amp; Procurement Logic </w:t>
      </w:r>
      <w:r>
        <w:rPr>
          <w:rFonts w:ascii="Segoe UI Symbol" w:eastAsia="Segoe UI Symbol" w:hAnsi="Segoe UI Symbol" w:cs="Segoe UI Symbol"/>
          <w:sz w:val="16"/>
        </w:rPr>
        <w:t xml:space="preserve">→ </w:t>
      </w:r>
      <w:proofErr w:type="spellStart"/>
      <w:r>
        <w:rPr>
          <w:rFonts w:ascii="Arial" w:eastAsia="Arial" w:hAnsi="Arial" w:cs="Arial"/>
          <w:sz w:val="16"/>
        </w:rPr>
        <w:t>ServiceNow</w:t>
      </w:r>
      <w:proofErr w:type="spellEnd"/>
      <w:r>
        <w:rPr>
          <w:rFonts w:ascii="Arial" w:eastAsia="Arial" w:hAnsi="Arial" w:cs="Arial"/>
          <w:sz w:val="16"/>
        </w:rPr>
        <w:t xml:space="preserve"> Data Tables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Arial" w:eastAsia="Arial" w:hAnsi="Arial" w:cs="Arial"/>
          <w:sz w:val="16"/>
        </w:rPr>
        <w:t xml:space="preserve"> Notifications / Reports. The solution is deployed on the </w:t>
      </w:r>
      <w:proofErr w:type="spellStart"/>
      <w:r>
        <w:rPr>
          <w:rFonts w:ascii="Arial" w:eastAsia="Arial" w:hAnsi="Arial" w:cs="Arial"/>
          <w:sz w:val="16"/>
        </w:rPr>
        <w:t>ServiceNow</w:t>
      </w:r>
      <w:proofErr w:type="spellEnd"/>
      <w:r>
        <w:rPr>
          <w:rFonts w:ascii="Arial" w:eastAsia="Arial" w:hAnsi="Arial" w:cs="Arial"/>
          <w:sz w:val="16"/>
        </w:rPr>
        <w:t xml:space="preserve"> cloud platform.</w:t>
      </w:r>
    </w:p>
    <w:tbl>
      <w:tblPr>
        <w:tblStyle w:val="TableGrid"/>
        <w:tblW w:w="10091" w:type="dxa"/>
        <w:tblInd w:w="-177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61"/>
        <w:gridCol w:w="3061"/>
        <w:gridCol w:w="3969"/>
      </w:tblGrid>
      <w:tr w:rsidR="00900250" w14:paraId="55DB1A07" w14:textId="77777777">
        <w:trPr>
          <w:trHeight w:val="1247"/>
        </w:trPr>
        <w:tc>
          <w:tcPr>
            <w:tcW w:w="306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shd w:val="clear" w:color="auto" w:fill="EAF2F8"/>
            <w:vAlign w:val="center"/>
          </w:tcPr>
          <w:p w14:paraId="59BDE008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USER</w:t>
            </w:r>
          </w:p>
          <w:p w14:paraId="64487164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Employee / Requester</w:t>
            </w:r>
          </w:p>
        </w:tc>
        <w:tc>
          <w:tcPr>
            <w:tcW w:w="306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shd w:val="clear" w:color="auto" w:fill="EAF2F8"/>
            <w:vAlign w:val="center"/>
          </w:tcPr>
          <w:p w14:paraId="4A32E50A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SERVICENOW SERVICE CATALOG</w:t>
            </w:r>
          </w:p>
          <w:p w14:paraId="1D899710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Standard Laptop Request Form</w:t>
            </w:r>
          </w:p>
        </w:tc>
        <w:tc>
          <w:tcPr>
            <w:tcW w:w="3969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shd w:val="clear" w:color="auto" w:fill="EAF2F8"/>
            <w:vAlign w:val="center"/>
          </w:tcPr>
          <w:p w14:paraId="4274FFE7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AUTOMATION LAYER</w:t>
            </w:r>
          </w:p>
          <w:p w14:paraId="1D8A1883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Flow Designer • Business Rules • Script Includes</w:t>
            </w:r>
          </w:p>
        </w:tc>
      </w:tr>
      <w:tr w:rsidR="00900250" w14:paraId="79085A7E" w14:textId="77777777">
        <w:trPr>
          <w:trHeight w:val="1247"/>
        </w:trPr>
        <w:tc>
          <w:tcPr>
            <w:tcW w:w="306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shd w:val="clear" w:color="auto" w:fill="F7F7F7"/>
            <w:vAlign w:val="center"/>
          </w:tcPr>
          <w:p w14:paraId="51826079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APPROVAL</w:t>
            </w:r>
          </w:p>
          <w:p w14:paraId="11BBEB4F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Manager / IT Procurement</w:t>
            </w:r>
          </w:p>
        </w:tc>
        <w:tc>
          <w:tcPr>
            <w:tcW w:w="306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shd w:val="clear" w:color="auto" w:fill="F7F7F7"/>
            <w:vAlign w:val="center"/>
          </w:tcPr>
          <w:p w14:paraId="713EF802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DATA LAYER</w:t>
            </w:r>
          </w:p>
          <w:p w14:paraId="17BD5B6A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Request • Catalog Task • Asset / Procurement Records</w:t>
            </w:r>
          </w:p>
        </w:tc>
        <w:tc>
          <w:tcPr>
            <w:tcW w:w="3969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shd w:val="clear" w:color="auto" w:fill="F7F7F7"/>
            <w:vAlign w:val="center"/>
          </w:tcPr>
          <w:p w14:paraId="5668C08E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OUTPUT</w:t>
            </w:r>
          </w:p>
          <w:p w14:paraId="0BAFF9A1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Notifications • Status • Reports / Dashboard</w:t>
            </w:r>
          </w:p>
        </w:tc>
      </w:tr>
    </w:tbl>
    <w:p w14:paraId="50849F24" w14:textId="77777777" w:rsidR="00900250" w:rsidRDefault="005E1BCA">
      <w:pPr>
        <w:spacing w:after="3"/>
        <w:ind w:left="-5" w:hanging="10"/>
      </w:pPr>
      <w:r>
        <w:rPr>
          <w:rFonts w:ascii="Arial" w:eastAsia="Arial" w:hAnsi="Arial" w:cs="Arial"/>
          <w:b/>
          <w:sz w:val="19"/>
        </w:rPr>
        <w:t>Technology Stack / Architecture Components</w:t>
      </w:r>
    </w:p>
    <w:p w14:paraId="0AD9FC3A" w14:textId="77777777" w:rsidR="00900250" w:rsidRDefault="005E1BCA">
      <w:pPr>
        <w:spacing w:after="0"/>
        <w:ind w:right="1488"/>
        <w:jc w:val="right"/>
      </w:pPr>
      <w:r>
        <w:rPr>
          <w:rFonts w:ascii="Arial" w:eastAsia="Arial" w:hAnsi="Arial" w:cs="Arial"/>
          <w:b/>
          <w:sz w:val="26"/>
        </w:rPr>
        <w:t>Technology Stack (Architecture &amp; Stack) — Continued</w:t>
      </w:r>
    </w:p>
    <w:tbl>
      <w:tblPr>
        <w:tblStyle w:val="TableGrid"/>
        <w:tblW w:w="10091" w:type="dxa"/>
        <w:tblInd w:w="-177" w:type="dxa"/>
        <w:tblCellMar>
          <w:top w:w="98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3"/>
        <w:gridCol w:w="1928"/>
        <w:gridCol w:w="4025"/>
        <w:gridCol w:w="3515"/>
      </w:tblGrid>
      <w:tr w:rsidR="00900250" w14:paraId="7CF672BF" w14:textId="77777777">
        <w:trPr>
          <w:trHeight w:val="284"/>
        </w:trPr>
        <w:tc>
          <w:tcPr>
            <w:tcW w:w="624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EDEDED"/>
          </w:tcPr>
          <w:p w14:paraId="67ADEFDF" w14:textId="77777777" w:rsidR="00900250" w:rsidRDefault="005E1BCA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4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4"/>
              </w:rPr>
              <w:t>.</w:t>
            </w:r>
          </w:p>
        </w:tc>
        <w:tc>
          <w:tcPr>
            <w:tcW w:w="1928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EDEDED"/>
          </w:tcPr>
          <w:p w14:paraId="16D81DB3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Component</w:t>
            </w:r>
          </w:p>
        </w:tc>
        <w:tc>
          <w:tcPr>
            <w:tcW w:w="402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EDEDED"/>
          </w:tcPr>
          <w:p w14:paraId="7BF80DC7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Description</w:t>
            </w:r>
          </w:p>
        </w:tc>
        <w:tc>
          <w:tcPr>
            <w:tcW w:w="351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EDEDED"/>
          </w:tcPr>
          <w:p w14:paraId="76357C82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Technology</w:t>
            </w:r>
          </w:p>
        </w:tc>
      </w:tr>
      <w:tr w:rsidR="00900250" w14:paraId="0F7D233D" w14:textId="77777777">
        <w:trPr>
          <w:trHeight w:val="448"/>
        </w:trPr>
        <w:tc>
          <w:tcPr>
            <w:tcW w:w="624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159CFC68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8</w:t>
            </w:r>
          </w:p>
        </w:tc>
        <w:tc>
          <w:tcPr>
            <w:tcW w:w="1928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428BCE5D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External API-1</w:t>
            </w:r>
          </w:p>
        </w:tc>
        <w:tc>
          <w:tcPr>
            <w:tcW w:w="402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0878A28D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No mandatory third-party API is required for the core workflow; integration can be added for procurement/vendor systems.</w:t>
            </w:r>
          </w:p>
        </w:tc>
        <w:tc>
          <w:tcPr>
            <w:tcW w:w="351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1700A9C2" w14:textId="77777777" w:rsidR="00900250" w:rsidRDefault="005E1BCA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ServiceNow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REST API /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IntegrationHub</w:t>
            </w:r>
            <w:proofErr w:type="spellEnd"/>
            <w:r>
              <w:rPr>
                <w:rFonts w:ascii="Arial" w:eastAsia="Arial" w:hAnsi="Arial" w:cs="Arial"/>
                <w:sz w:val="14"/>
              </w:rPr>
              <w:t>, if required</w:t>
            </w:r>
          </w:p>
        </w:tc>
      </w:tr>
      <w:tr w:rsidR="00900250" w14:paraId="247AFD89" w14:textId="77777777">
        <w:trPr>
          <w:trHeight w:val="448"/>
        </w:trPr>
        <w:tc>
          <w:tcPr>
            <w:tcW w:w="624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4EBD91A2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9</w:t>
            </w:r>
          </w:p>
        </w:tc>
        <w:tc>
          <w:tcPr>
            <w:tcW w:w="1928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5988CFB6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External API-2</w:t>
            </w:r>
          </w:p>
        </w:tc>
        <w:tc>
          <w:tcPr>
            <w:tcW w:w="402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70956D7A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Optional integration with organization procurement, inventory or email systems.</w:t>
            </w:r>
          </w:p>
        </w:tc>
        <w:tc>
          <w:tcPr>
            <w:tcW w:w="351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2F95E4E5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REST / SOAP APIs,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IntegrationHub</w:t>
            </w:r>
            <w:proofErr w:type="spellEnd"/>
          </w:p>
        </w:tc>
      </w:tr>
      <w:tr w:rsidR="00900250" w14:paraId="2DF6B55C" w14:textId="77777777">
        <w:trPr>
          <w:trHeight w:val="448"/>
        </w:trPr>
        <w:tc>
          <w:tcPr>
            <w:tcW w:w="624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1D5D2A2B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10</w:t>
            </w:r>
          </w:p>
        </w:tc>
        <w:tc>
          <w:tcPr>
            <w:tcW w:w="1928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1A276C58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Machine Learning Model</w:t>
            </w:r>
          </w:p>
        </w:tc>
        <w:tc>
          <w:tcPr>
            <w:tcW w:w="402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757432B3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Not required for the standard laptop ordering automation workflow.</w:t>
            </w:r>
          </w:p>
        </w:tc>
        <w:tc>
          <w:tcPr>
            <w:tcW w:w="351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05C9E8DA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Not applicable</w:t>
            </w:r>
          </w:p>
        </w:tc>
      </w:tr>
      <w:tr w:rsidR="00900250" w14:paraId="76E07D84" w14:textId="77777777">
        <w:trPr>
          <w:trHeight w:val="448"/>
        </w:trPr>
        <w:tc>
          <w:tcPr>
            <w:tcW w:w="624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6C984CCE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11</w:t>
            </w:r>
          </w:p>
        </w:tc>
        <w:tc>
          <w:tcPr>
            <w:tcW w:w="1928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29C7787E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Infrastructure (Server /</w:t>
            </w:r>
          </w:p>
          <w:p w14:paraId="646644C6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Cloud)</w:t>
            </w:r>
          </w:p>
        </w:tc>
        <w:tc>
          <w:tcPr>
            <w:tcW w:w="402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42695950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Application is hosted and operated on the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ServiceNow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cloud platform; no local application server is required.</w:t>
            </w:r>
          </w:p>
        </w:tc>
        <w:tc>
          <w:tcPr>
            <w:tcW w:w="351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5E9435CA" w14:textId="77777777" w:rsidR="00900250" w:rsidRDefault="005E1BCA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ServiceNow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Cloud / SaaS platform</w:t>
            </w:r>
          </w:p>
        </w:tc>
      </w:tr>
    </w:tbl>
    <w:p w14:paraId="1D3C29D1" w14:textId="77777777" w:rsidR="00900250" w:rsidRDefault="005E1BCA">
      <w:pPr>
        <w:spacing w:after="3"/>
        <w:ind w:left="-5" w:hanging="10"/>
      </w:pPr>
      <w:r>
        <w:rPr>
          <w:rFonts w:ascii="Arial" w:eastAsia="Arial" w:hAnsi="Arial" w:cs="Arial"/>
          <w:b/>
          <w:sz w:val="19"/>
        </w:rPr>
        <w:t>Table-2: Application Characteristics</w:t>
      </w:r>
    </w:p>
    <w:tbl>
      <w:tblPr>
        <w:tblStyle w:val="TableGrid"/>
        <w:tblW w:w="10091" w:type="dxa"/>
        <w:tblInd w:w="-177" w:type="dxa"/>
        <w:tblCellMar>
          <w:top w:w="118" w:type="dxa"/>
          <w:left w:w="60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624"/>
        <w:gridCol w:w="2211"/>
        <w:gridCol w:w="4195"/>
        <w:gridCol w:w="3061"/>
      </w:tblGrid>
      <w:tr w:rsidR="00900250" w14:paraId="02DCF186" w14:textId="77777777">
        <w:trPr>
          <w:trHeight w:val="324"/>
        </w:trPr>
        <w:tc>
          <w:tcPr>
            <w:tcW w:w="624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EDEDED"/>
          </w:tcPr>
          <w:p w14:paraId="281CE9F4" w14:textId="77777777" w:rsidR="00900250" w:rsidRDefault="005E1BCA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4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4"/>
              </w:rPr>
              <w:t>.</w:t>
            </w:r>
          </w:p>
        </w:tc>
        <w:tc>
          <w:tcPr>
            <w:tcW w:w="2211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EDEDED"/>
          </w:tcPr>
          <w:p w14:paraId="784803DD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Characteristics</w:t>
            </w:r>
          </w:p>
        </w:tc>
        <w:tc>
          <w:tcPr>
            <w:tcW w:w="419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EDEDED"/>
          </w:tcPr>
          <w:p w14:paraId="7DC92766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Description</w:t>
            </w:r>
          </w:p>
        </w:tc>
        <w:tc>
          <w:tcPr>
            <w:tcW w:w="3061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EDEDED"/>
          </w:tcPr>
          <w:p w14:paraId="28F96679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Technology</w:t>
            </w:r>
          </w:p>
        </w:tc>
      </w:tr>
      <w:tr w:rsidR="00900250" w14:paraId="68DF057B" w14:textId="77777777">
        <w:trPr>
          <w:trHeight w:val="652"/>
        </w:trPr>
        <w:tc>
          <w:tcPr>
            <w:tcW w:w="624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712A52AE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</w:t>
            </w:r>
          </w:p>
        </w:tc>
        <w:tc>
          <w:tcPr>
            <w:tcW w:w="2211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7FB2D578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Open-Source Frameworks</w:t>
            </w:r>
          </w:p>
        </w:tc>
        <w:tc>
          <w:tcPr>
            <w:tcW w:w="419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0AB461E5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The core solution uses the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ServiceNow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platform rather than a separate open-source application framework. JavaScript is used for supported platform scripting.</w:t>
            </w:r>
          </w:p>
        </w:tc>
        <w:tc>
          <w:tcPr>
            <w:tcW w:w="3061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451C4710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JavaScript /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ServiceNow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APIs</w:t>
            </w:r>
          </w:p>
        </w:tc>
      </w:tr>
      <w:tr w:rsidR="00900250" w14:paraId="126DF7E7" w14:textId="77777777">
        <w:trPr>
          <w:trHeight w:val="488"/>
        </w:trPr>
        <w:tc>
          <w:tcPr>
            <w:tcW w:w="624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4EE22343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2</w:t>
            </w:r>
          </w:p>
        </w:tc>
        <w:tc>
          <w:tcPr>
            <w:tcW w:w="2211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546FAA8A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Security Implementations</w:t>
            </w:r>
          </w:p>
        </w:tc>
        <w:tc>
          <w:tcPr>
            <w:tcW w:w="419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5AEE4ADF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Role-based access, ACLs, authentication, authorization and controlled access to procurement records.</w:t>
            </w:r>
          </w:p>
        </w:tc>
        <w:tc>
          <w:tcPr>
            <w:tcW w:w="3061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02BB2595" w14:textId="77777777" w:rsidR="00900250" w:rsidRDefault="005E1BCA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ServiceNow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ACLs, Roles, Authentication,</w:t>
            </w:r>
          </w:p>
          <w:p w14:paraId="609D6D10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HTTPS/TLS</w:t>
            </w:r>
          </w:p>
        </w:tc>
      </w:tr>
      <w:tr w:rsidR="00900250" w14:paraId="221F6DE1" w14:textId="77777777">
        <w:trPr>
          <w:trHeight w:val="488"/>
        </w:trPr>
        <w:tc>
          <w:tcPr>
            <w:tcW w:w="624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1FCC116B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3</w:t>
            </w:r>
          </w:p>
        </w:tc>
        <w:tc>
          <w:tcPr>
            <w:tcW w:w="2211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72C4E7B2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Scalable Architecture</w:t>
            </w:r>
          </w:p>
        </w:tc>
        <w:tc>
          <w:tcPr>
            <w:tcW w:w="419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06F98FDA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Cloud-based SaaS architecture supports multiple users and automated workflow execution without maintaining local servers.</w:t>
            </w:r>
          </w:p>
        </w:tc>
        <w:tc>
          <w:tcPr>
            <w:tcW w:w="3061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2F105F29" w14:textId="77777777" w:rsidR="00900250" w:rsidRDefault="005E1BCA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ServiceNow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Cloud Platform, Flow Designer</w:t>
            </w:r>
          </w:p>
        </w:tc>
      </w:tr>
      <w:tr w:rsidR="00900250" w14:paraId="0FB9DDD9" w14:textId="77777777">
        <w:trPr>
          <w:trHeight w:val="652"/>
        </w:trPr>
        <w:tc>
          <w:tcPr>
            <w:tcW w:w="624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2AC71D3E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4</w:t>
            </w:r>
          </w:p>
        </w:tc>
        <w:tc>
          <w:tcPr>
            <w:tcW w:w="2211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33B99875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Availability</w:t>
            </w:r>
          </w:p>
        </w:tc>
        <w:tc>
          <w:tcPr>
            <w:tcW w:w="419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721A9E89" w14:textId="77777777" w:rsidR="00900250" w:rsidRDefault="005E1BCA">
            <w:pPr>
              <w:spacing w:after="0"/>
              <w:ind w:right="7"/>
            </w:pPr>
            <w:r>
              <w:rPr>
                <w:rFonts w:ascii="Arial" w:eastAsia="Arial" w:hAnsi="Arial" w:cs="Arial"/>
                <w:sz w:val="14"/>
              </w:rPr>
              <w:t xml:space="preserve">The application runs on the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ServiceNow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cloud service, reducing dependency on local infrastructure and enabling centralized access.</w:t>
            </w:r>
          </w:p>
        </w:tc>
        <w:tc>
          <w:tcPr>
            <w:tcW w:w="3061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0240EC67" w14:textId="77777777" w:rsidR="00900250" w:rsidRDefault="005E1BCA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ServiceNow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Cloud / SaaS</w:t>
            </w:r>
          </w:p>
        </w:tc>
      </w:tr>
    </w:tbl>
    <w:p w14:paraId="68808AAD" w14:textId="77777777" w:rsidR="00900250" w:rsidRDefault="005E1BCA">
      <w:pPr>
        <w:spacing w:after="3"/>
        <w:ind w:left="-5" w:hanging="10"/>
      </w:pPr>
      <w:r>
        <w:rPr>
          <w:rFonts w:ascii="Arial" w:eastAsia="Arial" w:hAnsi="Arial" w:cs="Arial"/>
          <w:b/>
          <w:sz w:val="19"/>
        </w:rPr>
        <w:t>Core Automated Flow</w:t>
      </w:r>
    </w:p>
    <w:tbl>
      <w:tblPr>
        <w:tblStyle w:val="TableGrid"/>
        <w:tblW w:w="10091" w:type="dxa"/>
        <w:tblInd w:w="-177" w:type="dxa"/>
        <w:tblCellMar>
          <w:top w:w="98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1"/>
        <w:gridCol w:w="8050"/>
      </w:tblGrid>
      <w:tr w:rsidR="00900250" w14:paraId="68869FEC" w14:textId="77777777">
        <w:trPr>
          <w:trHeight w:val="284"/>
        </w:trPr>
        <w:tc>
          <w:tcPr>
            <w:tcW w:w="2041" w:type="dxa"/>
            <w:tcBorders>
              <w:top w:val="single" w:sz="3" w:space="0" w:color="888888"/>
              <w:left w:val="single" w:sz="3" w:space="0" w:color="888888"/>
              <w:bottom w:val="single" w:sz="3" w:space="0" w:color="888888"/>
              <w:right w:val="single" w:sz="3" w:space="0" w:color="888888"/>
            </w:tcBorders>
            <w:shd w:val="clear" w:color="auto" w:fill="F4F4F4"/>
          </w:tcPr>
          <w:p w14:paraId="2654EC36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1. Request</w:t>
            </w:r>
          </w:p>
        </w:tc>
        <w:tc>
          <w:tcPr>
            <w:tcW w:w="8050" w:type="dxa"/>
            <w:tcBorders>
              <w:top w:val="single" w:sz="3" w:space="0" w:color="888888"/>
              <w:left w:val="single" w:sz="3" w:space="0" w:color="888888"/>
              <w:bottom w:val="single" w:sz="3" w:space="0" w:color="888888"/>
              <w:right w:val="single" w:sz="3" w:space="0" w:color="888888"/>
            </w:tcBorders>
          </w:tcPr>
          <w:p w14:paraId="22F69388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Employee selects the standard laptop catalog item and submits required details.</w:t>
            </w:r>
          </w:p>
        </w:tc>
      </w:tr>
      <w:tr w:rsidR="00900250" w14:paraId="573EE88B" w14:textId="77777777">
        <w:trPr>
          <w:trHeight w:val="284"/>
        </w:trPr>
        <w:tc>
          <w:tcPr>
            <w:tcW w:w="2041" w:type="dxa"/>
            <w:tcBorders>
              <w:top w:val="single" w:sz="3" w:space="0" w:color="888888"/>
              <w:left w:val="single" w:sz="3" w:space="0" w:color="888888"/>
              <w:bottom w:val="single" w:sz="3" w:space="0" w:color="888888"/>
              <w:right w:val="single" w:sz="3" w:space="0" w:color="888888"/>
            </w:tcBorders>
            <w:shd w:val="clear" w:color="auto" w:fill="F4F4F4"/>
          </w:tcPr>
          <w:p w14:paraId="0FB20092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2. Validation</w:t>
            </w:r>
          </w:p>
        </w:tc>
        <w:tc>
          <w:tcPr>
            <w:tcW w:w="8050" w:type="dxa"/>
            <w:tcBorders>
              <w:top w:val="single" w:sz="3" w:space="0" w:color="888888"/>
              <w:left w:val="single" w:sz="3" w:space="0" w:color="888888"/>
              <w:bottom w:val="single" w:sz="3" w:space="0" w:color="888888"/>
              <w:right w:val="single" w:sz="3" w:space="0" w:color="888888"/>
            </w:tcBorders>
          </w:tcPr>
          <w:p w14:paraId="3ACCA0BB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Mandatory fields and request conditions are checked automatically.</w:t>
            </w:r>
          </w:p>
        </w:tc>
      </w:tr>
      <w:tr w:rsidR="00900250" w14:paraId="5C03CB9C" w14:textId="77777777">
        <w:trPr>
          <w:trHeight w:val="284"/>
        </w:trPr>
        <w:tc>
          <w:tcPr>
            <w:tcW w:w="2041" w:type="dxa"/>
            <w:tcBorders>
              <w:top w:val="single" w:sz="3" w:space="0" w:color="888888"/>
              <w:left w:val="single" w:sz="3" w:space="0" w:color="888888"/>
              <w:bottom w:val="single" w:sz="3" w:space="0" w:color="888888"/>
              <w:right w:val="single" w:sz="3" w:space="0" w:color="888888"/>
            </w:tcBorders>
            <w:shd w:val="clear" w:color="auto" w:fill="F4F4F4"/>
          </w:tcPr>
          <w:p w14:paraId="236C08B2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3. Approval</w:t>
            </w:r>
          </w:p>
        </w:tc>
        <w:tc>
          <w:tcPr>
            <w:tcW w:w="8050" w:type="dxa"/>
            <w:tcBorders>
              <w:top w:val="single" w:sz="3" w:space="0" w:color="888888"/>
              <w:left w:val="single" w:sz="3" w:space="0" w:color="888888"/>
              <w:bottom w:val="single" w:sz="3" w:space="0" w:color="888888"/>
              <w:right w:val="single" w:sz="3" w:space="0" w:color="888888"/>
            </w:tcBorders>
          </w:tcPr>
          <w:p w14:paraId="0296533C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Request is routed to the configured manager / IT procurement approver.</w:t>
            </w:r>
          </w:p>
        </w:tc>
      </w:tr>
      <w:tr w:rsidR="00900250" w14:paraId="02FAAB00" w14:textId="77777777">
        <w:trPr>
          <w:trHeight w:val="284"/>
        </w:trPr>
        <w:tc>
          <w:tcPr>
            <w:tcW w:w="2041" w:type="dxa"/>
            <w:tcBorders>
              <w:top w:val="single" w:sz="3" w:space="0" w:color="888888"/>
              <w:left w:val="single" w:sz="3" w:space="0" w:color="888888"/>
              <w:bottom w:val="single" w:sz="3" w:space="0" w:color="888888"/>
              <w:right w:val="single" w:sz="3" w:space="0" w:color="888888"/>
            </w:tcBorders>
            <w:shd w:val="clear" w:color="auto" w:fill="F4F4F4"/>
          </w:tcPr>
          <w:p w14:paraId="18A6FCF6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4. Procurement Task</w:t>
            </w:r>
          </w:p>
        </w:tc>
        <w:tc>
          <w:tcPr>
            <w:tcW w:w="8050" w:type="dxa"/>
            <w:tcBorders>
              <w:top w:val="single" w:sz="3" w:space="0" w:color="888888"/>
              <w:left w:val="single" w:sz="3" w:space="0" w:color="888888"/>
              <w:bottom w:val="single" w:sz="3" w:space="0" w:color="888888"/>
              <w:right w:val="single" w:sz="3" w:space="0" w:color="888888"/>
            </w:tcBorders>
          </w:tcPr>
          <w:p w14:paraId="59433951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Approved requests generate procurement / fulfillment tasks for the IT team.</w:t>
            </w:r>
          </w:p>
        </w:tc>
      </w:tr>
      <w:tr w:rsidR="00900250" w14:paraId="1E798A44" w14:textId="77777777">
        <w:trPr>
          <w:trHeight w:val="284"/>
        </w:trPr>
        <w:tc>
          <w:tcPr>
            <w:tcW w:w="2041" w:type="dxa"/>
            <w:tcBorders>
              <w:top w:val="single" w:sz="3" w:space="0" w:color="888888"/>
              <w:left w:val="single" w:sz="3" w:space="0" w:color="888888"/>
              <w:bottom w:val="single" w:sz="3" w:space="0" w:color="888888"/>
              <w:right w:val="single" w:sz="3" w:space="0" w:color="888888"/>
            </w:tcBorders>
            <w:shd w:val="clear" w:color="auto" w:fill="F4F4F4"/>
          </w:tcPr>
          <w:p w14:paraId="657ED8EB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5. Notification</w:t>
            </w:r>
          </w:p>
        </w:tc>
        <w:tc>
          <w:tcPr>
            <w:tcW w:w="8050" w:type="dxa"/>
            <w:tcBorders>
              <w:top w:val="single" w:sz="3" w:space="0" w:color="888888"/>
              <w:left w:val="single" w:sz="3" w:space="0" w:color="888888"/>
              <w:bottom w:val="single" w:sz="3" w:space="0" w:color="888888"/>
              <w:right w:val="single" w:sz="3" w:space="0" w:color="888888"/>
            </w:tcBorders>
          </w:tcPr>
          <w:p w14:paraId="4E5498DF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Requester receives status updates through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ServiceNow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notifications.</w:t>
            </w:r>
          </w:p>
        </w:tc>
      </w:tr>
      <w:tr w:rsidR="00900250" w14:paraId="46211027" w14:textId="77777777">
        <w:trPr>
          <w:trHeight w:val="284"/>
        </w:trPr>
        <w:tc>
          <w:tcPr>
            <w:tcW w:w="2041" w:type="dxa"/>
            <w:tcBorders>
              <w:top w:val="single" w:sz="3" w:space="0" w:color="888888"/>
              <w:left w:val="single" w:sz="3" w:space="0" w:color="888888"/>
              <w:bottom w:val="single" w:sz="3" w:space="0" w:color="888888"/>
              <w:right w:val="single" w:sz="3" w:space="0" w:color="888888"/>
            </w:tcBorders>
            <w:shd w:val="clear" w:color="auto" w:fill="F4F4F4"/>
          </w:tcPr>
          <w:p w14:paraId="37BA11B8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6. Closure</w:t>
            </w:r>
          </w:p>
        </w:tc>
        <w:tc>
          <w:tcPr>
            <w:tcW w:w="8050" w:type="dxa"/>
            <w:tcBorders>
              <w:top w:val="single" w:sz="3" w:space="0" w:color="888888"/>
              <w:left w:val="single" w:sz="3" w:space="0" w:color="888888"/>
              <w:bottom w:val="single" w:sz="3" w:space="0" w:color="888888"/>
              <w:right w:val="single" w:sz="3" w:space="0" w:color="888888"/>
            </w:tcBorders>
          </w:tcPr>
          <w:p w14:paraId="78469077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Fulfillment is recorded and the request is closed after completion.</w:t>
            </w:r>
          </w:p>
        </w:tc>
      </w:tr>
    </w:tbl>
    <w:p w14:paraId="7D7589CC" w14:textId="77777777" w:rsidR="00900250" w:rsidRDefault="005E1BCA">
      <w:pPr>
        <w:spacing w:after="0"/>
        <w:ind w:left="32" w:hanging="10"/>
        <w:jc w:val="center"/>
      </w:pPr>
      <w:r>
        <w:rPr>
          <w:rFonts w:ascii="Arial" w:eastAsia="Arial" w:hAnsi="Arial" w:cs="Arial"/>
          <w:b/>
          <w:sz w:val="26"/>
        </w:rPr>
        <w:t>Technology Stack (Architecture &amp; Stack) — Application Performance</w:t>
      </w:r>
    </w:p>
    <w:tbl>
      <w:tblPr>
        <w:tblStyle w:val="TableGrid"/>
        <w:tblW w:w="10091" w:type="dxa"/>
        <w:tblInd w:w="-177" w:type="dxa"/>
        <w:tblCellMar>
          <w:top w:w="118" w:type="dxa"/>
          <w:left w:w="60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624"/>
        <w:gridCol w:w="2211"/>
        <w:gridCol w:w="4195"/>
        <w:gridCol w:w="3061"/>
      </w:tblGrid>
      <w:tr w:rsidR="00900250" w14:paraId="1785F721" w14:textId="77777777">
        <w:trPr>
          <w:trHeight w:val="324"/>
        </w:trPr>
        <w:tc>
          <w:tcPr>
            <w:tcW w:w="624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EDEDED"/>
          </w:tcPr>
          <w:p w14:paraId="21344AF3" w14:textId="77777777" w:rsidR="00900250" w:rsidRDefault="005E1BCA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4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4"/>
              </w:rPr>
              <w:t>.</w:t>
            </w:r>
          </w:p>
        </w:tc>
        <w:tc>
          <w:tcPr>
            <w:tcW w:w="2211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EDEDED"/>
          </w:tcPr>
          <w:p w14:paraId="6E2C1F12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Characteristics</w:t>
            </w:r>
          </w:p>
        </w:tc>
        <w:tc>
          <w:tcPr>
            <w:tcW w:w="419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EDEDED"/>
          </w:tcPr>
          <w:p w14:paraId="2DB0EABA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Description</w:t>
            </w:r>
          </w:p>
        </w:tc>
        <w:tc>
          <w:tcPr>
            <w:tcW w:w="3061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EDEDED"/>
          </w:tcPr>
          <w:p w14:paraId="7729BEB4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Technology</w:t>
            </w:r>
          </w:p>
        </w:tc>
      </w:tr>
      <w:tr w:rsidR="00900250" w14:paraId="6D63ACA2" w14:textId="77777777">
        <w:trPr>
          <w:trHeight w:val="980"/>
        </w:trPr>
        <w:tc>
          <w:tcPr>
            <w:tcW w:w="624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09666A82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5</w:t>
            </w:r>
          </w:p>
        </w:tc>
        <w:tc>
          <w:tcPr>
            <w:tcW w:w="2211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3910B593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Performance</w:t>
            </w:r>
          </w:p>
        </w:tc>
        <w:tc>
          <w:tcPr>
            <w:tcW w:w="4195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511292A8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Performance is improved by automating repetitive approval and task-creation steps, minimizing manual processing, using efficient server-side logic, and avoiding unnecessary client-side processing. The design is suitable for concurrent users within the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ServiceNow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platform.</w:t>
            </w:r>
          </w:p>
        </w:tc>
        <w:tc>
          <w:tcPr>
            <w:tcW w:w="3061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50911118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Flow Designer, Business Rules, Glide APIs,</w:t>
            </w:r>
          </w:p>
          <w:p w14:paraId="6849AC4B" w14:textId="77777777" w:rsidR="00900250" w:rsidRDefault="005E1BCA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ServiceNow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Cloud</w:t>
            </w:r>
          </w:p>
        </w:tc>
      </w:tr>
    </w:tbl>
    <w:p w14:paraId="23E2B891" w14:textId="77777777" w:rsidR="00900250" w:rsidRDefault="005E1BCA">
      <w:pPr>
        <w:spacing w:after="3"/>
        <w:ind w:left="-5" w:hanging="10"/>
      </w:pPr>
      <w:r>
        <w:rPr>
          <w:rFonts w:ascii="Arial" w:eastAsia="Arial" w:hAnsi="Arial" w:cs="Arial"/>
          <w:b/>
          <w:sz w:val="19"/>
        </w:rPr>
        <w:t>Project Team</w:t>
      </w:r>
    </w:p>
    <w:tbl>
      <w:tblPr>
        <w:tblStyle w:val="TableGrid"/>
        <w:tblW w:w="10091" w:type="dxa"/>
        <w:tblInd w:w="-177" w:type="dxa"/>
        <w:tblCellMar>
          <w:top w:w="118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4252"/>
        <w:gridCol w:w="3288"/>
      </w:tblGrid>
      <w:tr w:rsidR="00900250" w14:paraId="4506B7BF" w14:textId="77777777">
        <w:trPr>
          <w:trHeight w:val="324"/>
        </w:trPr>
        <w:tc>
          <w:tcPr>
            <w:tcW w:w="2551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EDEDED"/>
          </w:tcPr>
          <w:p w14:paraId="4BCF53F0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Role</w:t>
            </w:r>
          </w:p>
        </w:tc>
        <w:tc>
          <w:tcPr>
            <w:tcW w:w="4252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EDEDED"/>
          </w:tcPr>
          <w:p w14:paraId="6BD4000B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Name</w:t>
            </w:r>
          </w:p>
        </w:tc>
        <w:tc>
          <w:tcPr>
            <w:tcW w:w="3288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EDEDED"/>
          </w:tcPr>
          <w:p w14:paraId="3F128861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Team ID</w:t>
            </w:r>
          </w:p>
        </w:tc>
      </w:tr>
      <w:tr w:rsidR="00900250" w14:paraId="54FC18D3" w14:textId="77777777">
        <w:trPr>
          <w:trHeight w:val="324"/>
        </w:trPr>
        <w:tc>
          <w:tcPr>
            <w:tcW w:w="2551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2DC3F14E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Team Leader</w:t>
            </w:r>
          </w:p>
        </w:tc>
        <w:tc>
          <w:tcPr>
            <w:tcW w:w="4252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510D0BC9" w14:textId="4EE4642F" w:rsidR="00900250" w:rsidRDefault="00D61090">
            <w:pPr>
              <w:spacing w:after="0"/>
            </w:pPr>
            <w:proofErr w:type="spellStart"/>
            <w:r>
              <w:t>Saranya</w:t>
            </w:r>
            <w:proofErr w:type="spellEnd"/>
            <w:r>
              <w:t xml:space="preserve"> P </w:t>
            </w:r>
          </w:p>
        </w:tc>
        <w:tc>
          <w:tcPr>
            <w:tcW w:w="3288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7C89FEAC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SWTID-2026-1920</w:t>
            </w:r>
          </w:p>
        </w:tc>
      </w:tr>
      <w:tr w:rsidR="00900250" w14:paraId="0E4A145E" w14:textId="77777777">
        <w:trPr>
          <w:trHeight w:val="324"/>
        </w:trPr>
        <w:tc>
          <w:tcPr>
            <w:tcW w:w="2551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665138BB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Team Member</w:t>
            </w:r>
          </w:p>
        </w:tc>
        <w:tc>
          <w:tcPr>
            <w:tcW w:w="4252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54FA5538" w14:textId="3410B705" w:rsidR="00900250" w:rsidRDefault="00D61090">
            <w:pPr>
              <w:spacing w:after="0"/>
            </w:pPr>
            <w:proofErr w:type="spellStart"/>
            <w:r>
              <w:t>Suganya</w:t>
            </w:r>
            <w:proofErr w:type="spellEnd"/>
            <w:r>
              <w:t xml:space="preserve"> S</w:t>
            </w:r>
          </w:p>
        </w:tc>
        <w:tc>
          <w:tcPr>
            <w:tcW w:w="3288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22A425C7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SWTID-2026-1920</w:t>
            </w:r>
          </w:p>
        </w:tc>
      </w:tr>
      <w:tr w:rsidR="00900250" w14:paraId="7A4C5748" w14:textId="77777777">
        <w:trPr>
          <w:trHeight w:val="324"/>
        </w:trPr>
        <w:tc>
          <w:tcPr>
            <w:tcW w:w="2551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4AFC2227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Team Member</w:t>
            </w:r>
          </w:p>
        </w:tc>
        <w:tc>
          <w:tcPr>
            <w:tcW w:w="4252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45B7215D" w14:textId="6B5E0A2E" w:rsidR="00900250" w:rsidRDefault="005E1BCA">
            <w:pPr>
              <w:spacing w:after="0"/>
            </w:pPr>
            <w:proofErr w:type="spellStart"/>
            <w:r>
              <w:t>Sumith</w:t>
            </w:r>
            <w:proofErr w:type="spellEnd"/>
            <w:r>
              <w:t xml:space="preserve"> </w:t>
            </w:r>
            <w:proofErr w:type="spellStart"/>
            <w:r>
              <w:t>Vagan</w:t>
            </w:r>
            <w:proofErr w:type="spellEnd"/>
            <w:r>
              <w:t xml:space="preserve"> C </w:t>
            </w:r>
          </w:p>
        </w:tc>
        <w:tc>
          <w:tcPr>
            <w:tcW w:w="3288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14:paraId="1D87B58B" w14:textId="77777777" w:rsidR="00900250" w:rsidRDefault="005E1BC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SWTID-2026-1920</w:t>
            </w:r>
          </w:p>
        </w:tc>
      </w:tr>
    </w:tbl>
    <w:p w14:paraId="5DBD516D" w14:textId="77777777" w:rsidR="00900250" w:rsidRDefault="005E1BCA">
      <w:pPr>
        <w:spacing w:after="58"/>
        <w:ind w:left="-5" w:hanging="10"/>
      </w:pPr>
      <w:r>
        <w:rPr>
          <w:rFonts w:ascii="Arial" w:eastAsia="Arial" w:hAnsi="Arial" w:cs="Arial"/>
          <w:b/>
          <w:sz w:val="19"/>
        </w:rPr>
        <w:t>References</w:t>
      </w:r>
    </w:p>
    <w:p w14:paraId="42E9AE92" w14:textId="77777777" w:rsidR="00900250" w:rsidRDefault="005E1BCA">
      <w:pPr>
        <w:numPr>
          <w:ilvl w:val="0"/>
          <w:numId w:val="1"/>
        </w:numPr>
        <w:spacing w:after="115" w:line="263" w:lineRule="auto"/>
        <w:ind w:hanging="90"/>
      </w:pPr>
      <w:proofErr w:type="spellStart"/>
      <w:r>
        <w:rPr>
          <w:rFonts w:ascii="Arial" w:eastAsia="Arial" w:hAnsi="Arial" w:cs="Arial"/>
          <w:sz w:val="14"/>
        </w:rPr>
        <w:t>ServiceNow</w:t>
      </w:r>
      <w:proofErr w:type="spellEnd"/>
      <w:r>
        <w:rPr>
          <w:rFonts w:ascii="Arial" w:eastAsia="Arial" w:hAnsi="Arial" w:cs="Arial"/>
          <w:sz w:val="14"/>
        </w:rPr>
        <w:t xml:space="preserve"> University — </w:t>
      </w:r>
      <w:proofErr w:type="spellStart"/>
      <w:r>
        <w:rPr>
          <w:rFonts w:ascii="Arial" w:eastAsia="Arial" w:hAnsi="Arial" w:cs="Arial"/>
          <w:sz w:val="14"/>
        </w:rPr>
        <w:t>ServiceNow</w:t>
      </w:r>
      <w:proofErr w:type="spellEnd"/>
      <w:r>
        <w:rPr>
          <w:rFonts w:ascii="Arial" w:eastAsia="Arial" w:hAnsi="Arial" w:cs="Arial"/>
          <w:sz w:val="14"/>
        </w:rPr>
        <w:t xml:space="preserve"> learning platform and project environment.</w:t>
      </w:r>
    </w:p>
    <w:p w14:paraId="19DAE711" w14:textId="77777777" w:rsidR="00900250" w:rsidRDefault="005E1BCA">
      <w:pPr>
        <w:numPr>
          <w:ilvl w:val="0"/>
          <w:numId w:val="1"/>
        </w:numPr>
        <w:spacing w:after="115" w:line="263" w:lineRule="auto"/>
        <w:ind w:hanging="90"/>
      </w:pPr>
      <w:proofErr w:type="spellStart"/>
      <w:r>
        <w:rPr>
          <w:rFonts w:ascii="Arial" w:eastAsia="Arial" w:hAnsi="Arial" w:cs="Arial"/>
          <w:sz w:val="14"/>
        </w:rPr>
        <w:t>ServiceNow</w:t>
      </w:r>
      <w:proofErr w:type="spellEnd"/>
      <w:r>
        <w:rPr>
          <w:rFonts w:ascii="Arial" w:eastAsia="Arial" w:hAnsi="Arial" w:cs="Arial"/>
          <w:sz w:val="14"/>
        </w:rPr>
        <w:t xml:space="preserve"> Product Documentation — Service Catalog, Flow Designer, Business Rules, ACLs and platform architecture.</w:t>
      </w:r>
    </w:p>
    <w:p w14:paraId="7DDF2A59" w14:textId="77777777" w:rsidR="00900250" w:rsidRDefault="005E1BCA">
      <w:pPr>
        <w:numPr>
          <w:ilvl w:val="0"/>
          <w:numId w:val="1"/>
        </w:numPr>
        <w:spacing w:after="355" w:line="263" w:lineRule="auto"/>
        <w:ind w:hanging="90"/>
      </w:pPr>
      <w:proofErr w:type="spellStart"/>
      <w:r>
        <w:rPr>
          <w:rFonts w:ascii="Arial" w:eastAsia="Arial" w:hAnsi="Arial" w:cs="Arial"/>
          <w:sz w:val="14"/>
        </w:rPr>
        <w:t>ServiceNow</w:t>
      </w:r>
      <w:proofErr w:type="spellEnd"/>
      <w:r>
        <w:rPr>
          <w:rFonts w:ascii="Arial" w:eastAsia="Arial" w:hAnsi="Arial" w:cs="Arial"/>
          <w:sz w:val="14"/>
        </w:rPr>
        <w:t xml:space="preserve"> Developer Documentation — JavaScript APIs, Glide APIs and application development.</w:t>
      </w:r>
    </w:p>
    <w:p w14:paraId="75689ADB" w14:textId="77777777" w:rsidR="00900250" w:rsidRDefault="005E1BCA">
      <w:pPr>
        <w:spacing w:after="115" w:line="263" w:lineRule="auto"/>
        <w:ind w:left="-5" w:hanging="10"/>
      </w:pPr>
      <w:r>
        <w:rPr>
          <w:rFonts w:ascii="Arial" w:eastAsia="Arial" w:hAnsi="Arial" w:cs="Arial"/>
          <w:b/>
          <w:sz w:val="14"/>
        </w:rPr>
        <w:t>Note:</w:t>
      </w:r>
      <w:r>
        <w:rPr>
          <w:rFonts w:ascii="Arial" w:eastAsia="Arial" w:hAnsi="Arial" w:cs="Arial"/>
          <w:sz w:val="14"/>
        </w:rPr>
        <w:t xml:space="preserve"> The architecture is tailored to the project scope “Streamlining IT Procurement: Automating Standard Laptop Orders.” Optional external integrations are shown as extensibility points; the core workflow can be implemented entirely within </w:t>
      </w:r>
      <w:proofErr w:type="spellStart"/>
      <w:r>
        <w:rPr>
          <w:rFonts w:ascii="Arial" w:eastAsia="Arial" w:hAnsi="Arial" w:cs="Arial"/>
          <w:sz w:val="14"/>
        </w:rPr>
        <w:t>ServiceNow</w:t>
      </w:r>
      <w:proofErr w:type="spellEnd"/>
      <w:r>
        <w:rPr>
          <w:rFonts w:ascii="Arial" w:eastAsia="Arial" w:hAnsi="Arial" w:cs="Arial"/>
          <w:sz w:val="14"/>
        </w:rPr>
        <w:t>.</w:t>
      </w:r>
    </w:p>
    <w:sectPr w:rsidR="00900250">
      <w:footerReference w:type="even" r:id="rId7"/>
      <w:footerReference w:type="default" r:id="rId8"/>
      <w:footerReference w:type="first" r:id="rId9"/>
      <w:pgSz w:w="11906" w:h="16838"/>
      <w:pgMar w:top="987" w:right="1106" w:bottom="5488" w:left="1084" w:header="720" w:footer="4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32B2A" w14:textId="77777777" w:rsidR="005E1BCA" w:rsidRDefault="005E1BCA">
      <w:pPr>
        <w:spacing w:after="0" w:line="240" w:lineRule="auto"/>
      </w:pPr>
      <w:r>
        <w:separator/>
      </w:r>
    </w:p>
  </w:endnote>
  <w:endnote w:type="continuationSeparator" w:id="0">
    <w:p w14:paraId="3512973B" w14:textId="77777777" w:rsidR="005E1BCA" w:rsidRDefault="005E1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4DF77" w14:textId="77777777" w:rsidR="00900250" w:rsidRDefault="005E1BCA">
    <w:pPr>
      <w:tabs>
        <w:tab w:val="right" w:pos="9716"/>
      </w:tabs>
      <w:spacing w:after="0"/>
      <w:ind w:left="-63" w:right="-85"/>
    </w:pPr>
    <w:r>
      <w:rPr>
        <w:rFonts w:ascii="Arial" w:eastAsia="Arial" w:hAnsi="Arial" w:cs="Arial"/>
        <w:color w:val="808080"/>
        <w:sz w:val="13"/>
      </w:rPr>
      <w:t>Project Design Phase-II | Technology Stack (Architecture &amp; Stack)</w:t>
    </w:r>
    <w:r>
      <w:rPr>
        <w:rFonts w:ascii="Arial" w:eastAsia="Arial" w:hAnsi="Arial" w:cs="Arial"/>
        <w:color w:val="808080"/>
        <w:sz w:val="13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3"/>
      </w:rPr>
      <w:t>1</w:t>
    </w:r>
    <w:r>
      <w:rPr>
        <w:rFonts w:ascii="Arial" w:eastAsia="Arial" w:hAnsi="Arial" w:cs="Arial"/>
        <w:color w:val="808080"/>
        <w:sz w:val="13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DB38" w14:textId="77777777" w:rsidR="00900250" w:rsidRDefault="005E1BCA">
    <w:pPr>
      <w:tabs>
        <w:tab w:val="right" w:pos="9716"/>
      </w:tabs>
      <w:spacing w:after="0"/>
      <w:ind w:left="-63" w:right="-85"/>
    </w:pPr>
    <w:r>
      <w:rPr>
        <w:rFonts w:ascii="Arial" w:eastAsia="Arial" w:hAnsi="Arial" w:cs="Arial"/>
        <w:color w:val="808080"/>
        <w:sz w:val="13"/>
      </w:rPr>
      <w:t>Project Design Phase-II | Technology Stack (Architecture &amp; Stack)</w:t>
    </w:r>
    <w:r>
      <w:rPr>
        <w:rFonts w:ascii="Arial" w:eastAsia="Arial" w:hAnsi="Arial" w:cs="Arial"/>
        <w:color w:val="808080"/>
        <w:sz w:val="13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3"/>
      </w:rPr>
      <w:t>1</w:t>
    </w:r>
    <w:r>
      <w:rPr>
        <w:rFonts w:ascii="Arial" w:eastAsia="Arial" w:hAnsi="Arial" w:cs="Arial"/>
        <w:color w:val="808080"/>
        <w:sz w:val="13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8BF63" w14:textId="77777777" w:rsidR="00900250" w:rsidRDefault="005E1BCA">
    <w:pPr>
      <w:tabs>
        <w:tab w:val="right" w:pos="9716"/>
      </w:tabs>
      <w:spacing w:after="0"/>
      <w:ind w:left="-63" w:right="-85"/>
    </w:pPr>
    <w:r>
      <w:rPr>
        <w:rFonts w:ascii="Arial" w:eastAsia="Arial" w:hAnsi="Arial" w:cs="Arial"/>
        <w:color w:val="808080"/>
        <w:sz w:val="13"/>
      </w:rPr>
      <w:t>Project Design Phase-II | Technology Stack (Architecture &amp; Stack)</w:t>
    </w:r>
    <w:r>
      <w:rPr>
        <w:rFonts w:ascii="Arial" w:eastAsia="Arial" w:hAnsi="Arial" w:cs="Arial"/>
        <w:color w:val="808080"/>
        <w:sz w:val="13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3"/>
      </w:rPr>
      <w:t>1</w:t>
    </w:r>
    <w:r>
      <w:rPr>
        <w:rFonts w:ascii="Arial" w:eastAsia="Arial" w:hAnsi="Arial" w:cs="Arial"/>
        <w:color w:val="808080"/>
        <w:sz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ED46E" w14:textId="77777777" w:rsidR="005E1BCA" w:rsidRDefault="005E1BCA">
      <w:pPr>
        <w:spacing w:after="0" w:line="240" w:lineRule="auto"/>
      </w:pPr>
      <w:r>
        <w:separator/>
      </w:r>
    </w:p>
  </w:footnote>
  <w:footnote w:type="continuationSeparator" w:id="0">
    <w:p w14:paraId="1D023224" w14:textId="77777777" w:rsidR="005E1BCA" w:rsidRDefault="005E1B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AA7"/>
    <w:multiLevelType w:val="hybridMultilevel"/>
    <w:tmpl w:val="FFFFFFFF"/>
    <w:lvl w:ilvl="0" w:tplc="01F4334C">
      <w:start w:val="1"/>
      <w:numFmt w:val="bullet"/>
      <w:lvlText w:val="•"/>
      <w:lvlJc w:val="left"/>
      <w:pPr>
        <w:ind w:left="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777C58E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1FABE6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E9564E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FCE2EEA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2FC85CC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79A8C20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3AEE2CD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89BC8E5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151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250"/>
    <w:rsid w:val="005E1BCA"/>
    <w:rsid w:val="00827C8D"/>
    <w:rsid w:val="00900250"/>
    <w:rsid w:val="00D34978"/>
    <w:rsid w:val="00D61090"/>
    <w:rsid w:val="00F5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073FFC"/>
  <w15:docId w15:val="{A3239576-3FE4-CB46-92D3-7EAFDEBCA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799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Suganya S</cp:lastModifiedBy>
  <cp:revision>2</cp:revision>
  <dcterms:created xsi:type="dcterms:W3CDTF">2026-09-30T05:45:00Z</dcterms:created>
  <dcterms:modified xsi:type="dcterms:W3CDTF">2026-09-30T05:45:00Z</dcterms:modified>
</cp:coreProperties>
</file>