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2CD3" w14:textId="77777777" w:rsidR="001F622D" w:rsidRPr="00A97DEA" w:rsidRDefault="00000000" w:rsidP="00A97DEA">
      <w:pPr>
        <w:spacing w:line="240" w:lineRule="auto"/>
        <w:jc w:val="center"/>
        <w:rPr>
          <w:rFonts w:ascii="Times New Roman" w:hAnsi="Times New Roman" w:cs="Times New Roman"/>
          <w:sz w:val="40"/>
          <w:szCs w:val="40"/>
        </w:rPr>
      </w:pPr>
      <w:r w:rsidRPr="00A97DEA">
        <w:rPr>
          <w:rFonts w:ascii="Times New Roman" w:hAnsi="Times New Roman" w:cs="Times New Roman"/>
          <w:b/>
          <w:sz w:val="40"/>
          <w:szCs w:val="40"/>
        </w:rPr>
        <w:t>Project Design Phase-II</w:t>
      </w:r>
    </w:p>
    <w:p w14:paraId="5A457EAE" w14:textId="59B96292" w:rsidR="001F622D" w:rsidRPr="00A97DEA" w:rsidRDefault="00000000" w:rsidP="00A97DEA">
      <w:pPr>
        <w:spacing w:line="240" w:lineRule="auto"/>
        <w:jc w:val="center"/>
        <w:rPr>
          <w:rFonts w:ascii="Times New Roman" w:hAnsi="Times New Roman" w:cs="Times New Roman"/>
          <w:b/>
          <w:sz w:val="40"/>
          <w:szCs w:val="40"/>
        </w:rPr>
      </w:pPr>
      <w:r w:rsidRPr="00A97DEA">
        <w:rPr>
          <w:rFonts w:ascii="Times New Roman" w:hAnsi="Times New Roman" w:cs="Times New Roman"/>
          <w:b/>
          <w:sz w:val="40"/>
          <w:szCs w:val="40"/>
        </w:rPr>
        <w:t>Solution Requirements (Functional &amp; Non-functional)</w:t>
      </w:r>
    </w:p>
    <w:tbl>
      <w:tblPr>
        <w:tblStyle w:val="TableGrid"/>
        <w:tblW w:w="0" w:type="auto"/>
        <w:jc w:val="center"/>
        <w:tblLook w:val="04A0" w:firstRow="1" w:lastRow="0" w:firstColumn="1" w:lastColumn="0" w:noHBand="0" w:noVBand="1"/>
      </w:tblPr>
      <w:tblGrid>
        <w:gridCol w:w="3244"/>
        <w:gridCol w:w="3649"/>
      </w:tblGrid>
      <w:tr w:rsidR="001F622D" w:rsidRPr="00A97DEA" w14:paraId="7735F786" w14:textId="77777777" w:rsidTr="00A97DEA">
        <w:trPr>
          <w:trHeight w:val="309"/>
          <w:jc w:val="center"/>
        </w:trPr>
        <w:tc>
          <w:tcPr>
            <w:tcW w:w="3244" w:type="dxa"/>
            <w:vAlign w:val="center"/>
          </w:tcPr>
          <w:p w14:paraId="3719C5EF" w14:textId="77777777" w:rsidR="001F622D" w:rsidRPr="00A97DEA" w:rsidRDefault="00000000">
            <w:pPr>
              <w:rPr>
                <w:rFonts w:ascii="Times New Roman" w:hAnsi="Times New Roman" w:cs="Times New Roman"/>
              </w:rPr>
            </w:pPr>
            <w:r w:rsidRPr="00A97DEA">
              <w:rPr>
                <w:rFonts w:ascii="Times New Roman" w:hAnsi="Times New Roman" w:cs="Times New Roman"/>
                <w:b/>
                <w:sz w:val="18"/>
              </w:rPr>
              <w:t>Date</w:t>
            </w:r>
          </w:p>
        </w:tc>
        <w:tc>
          <w:tcPr>
            <w:tcW w:w="3649" w:type="dxa"/>
            <w:vAlign w:val="center"/>
          </w:tcPr>
          <w:p w14:paraId="72CB2ACD" w14:textId="77777777" w:rsidR="001F622D" w:rsidRPr="00A97DEA" w:rsidRDefault="00000000">
            <w:pPr>
              <w:rPr>
                <w:rFonts w:ascii="Times New Roman" w:hAnsi="Times New Roman" w:cs="Times New Roman"/>
              </w:rPr>
            </w:pPr>
            <w:r w:rsidRPr="00A97DEA">
              <w:rPr>
                <w:rFonts w:ascii="Times New Roman" w:hAnsi="Times New Roman" w:cs="Times New Roman"/>
                <w:b/>
                <w:sz w:val="18"/>
              </w:rPr>
              <w:t>28 September 2026</w:t>
            </w:r>
          </w:p>
        </w:tc>
      </w:tr>
      <w:tr w:rsidR="00A97DEA" w:rsidRPr="00A97DEA" w14:paraId="726D6A4C" w14:textId="77777777" w:rsidTr="00A24265">
        <w:trPr>
          <w:trHeight w:val="309"/>
          <w:jc w:val="center"/>
        </w:trPr>
        <w:tc>
          <w:tcPr>
            <w:tcW w:w="3244" w:type="dxa"/>
            <w:vAlign w:val="center"/>
          </w:tcPr>
          <w:p w14:paraId="6C65D606" w14:textId="77777777" w:rsidR="00A97DEA" w:rsidRPr="00A97DEA" w:rsidRDefault="00A97DEA" w:rsidP="00A97DEA">
            <w:pPr>
              <w:rPr>
                <w:rFonts w:ascii="Times New Roman" w:hAnsi="Times New Roman" w:cs="Times New Roman"/>
              </w:rPr>
            </w:pPr>
            <w:r w:rsidRPr="00A97DEA">
              <w:rPr>
                <w:rFonts w:ascii="Times New Roman" w:hAnsi="Times New Roman" w:cs="Times New Roman"/>
                <w:b/>
                <w:sz w:val="18"/>
              </w:rPr>
              <w:t>Team ID</w:t>
            </w:r>
          </w:p>
        </w:tc>
        <w:tc>
          <w:tcPr>
            <w:tcW w:w="3649" w:type="dxa"/>
          </w:tcPr>
          <w:p w14:paraId="19D0983F" w14:textId="5FACD59E" w:rsidR="00A97DEA" w:rsidRPr="00A97DEA" w:rsidRDefault="00A97DEA" w:rsidP="00A97DEA">
            <w:pPr>
              <w:rPr>
                <w:rFonts w:ascii="Times New Roman" w:hAnsi="Times New Roman" w:cs="Times New Roman"/>
              </w:rPr>
            </w:pPr>
            <w:r w:rsidRPr="00A97DEA">
              <w:rPr>
                <w:rFonts w:ascii="Times New Roman" w:hAnsi="Times New Roman" w:cs="Times New Roman"/>
              </w:rPr>
              <w:t>SWTID-2026-5152</w:t>
            </w:r>
          </w:p>
        </w:tc>
      </w:tr>
      <w:tr w:rsidR="00A97DEA" w:rsidRPr="00A97DEA" w14:paraId="6491F721" w14:textId="77777777" w:rsidTr="002E2651">
        <w:trPr>
          <w:trHeight w:val="309"/>
          <w:jc w:val="center"/>
        </w:trPr>
        <w:tc>
          <w:tcPr>
            <w:tcW w:w="3244" w:type="dxa"/>
            <w:vAlign w:val="center"/>
          </w:tcPr>
          <w:p w14:paraId="6A93D566" w14:textId="77777777" w:rsidR="00A97DEA" w:rsidRPr="00A97DEA" w:rsidRDefault="00A97DEA" w:rsidP="00A97DEA">
            <w:pPr>
              <w:rPr>
                <w:rFonts w:ascii="Times New Roman" w:hAnsi="Times New Roman" w:cs="Times New Roman"/>
              </w:rPr>
            </w:pPr>
            <w:r w:rsidRPr="00A97DEA">
              <w:rPr>
                <w:rFonts w:ascii="Times New Roman" w:hAnsi="Times New Roman" w:cs="Times New Roman"/>
                <w:b/>
                <w:sz w:val="18"/>
              </w:rPr>
              <w:t>Project Name</w:t>
            </w:r>
          </w:p>
        </w:tc>
        <w:tc>
          <w:tcPr>
            <w:tcW w:w="3649" w:type="dxa"/>
          </w:tcPr>
          <w:p w14:paraId="446EAA8F" w14:textId="26EB9541" w:rsidR="00A97DEA" w:rsidRPr="00A97DEA" w:rsidRDefault="00A97DEA" w:rsidP="00A97DEA">
            <w:pPr>
              <w:rPr>
                <w:rFonts w:ascii="Times New Roman" w:hAnsi="Times New Roman" w:cs="Times New Roman"/>
              </w:rPr>
            </w:pPr>
            <w:r w:rsidRPr="00A97DEA">
              <w:rPr>
                <w:rFonts w:ascii="Times New Roman" w:hAnsi="Times New Roman" w:cs="Times New Roman"/>
              </w:rPr>
              <w:t>AI FitWell – AI Personalized Fitness, Wellness and Meals Planner</w:t>
            </w:r>
          </w:p>
        </w:tc>
      </w:tr>
      <w:tr w:rsidR="00A97DEA" w:rsidRPr="00A97DEA" w14:paraId="38F13A0F" w14:textId="77777777" w:rsidTr="00A97DEA">
        <w:trPr>
          <w:trHeight w:val="309"/>
          <w:jc w:val="center"/>
        </w:trPr>
        <w:tc>
          <w:tcPr>
            <w:tcW w:w="3244" w:type="dxa"/>
            <w:vAlign w:val="center"/>
          </w:tcPr>
          <w:p w14:paraId="4EC29C42" w14:textId="77777777" w:rsidR="00A97DEA" w:rsidRPr="00A97DEA" w:rsidRDefault="00A97DEA" w:rsidP="00A97DEA">
            <w:pPr>
              <w:rPr>
                <w:rFonts w:ascii="Times New Roman" w:hAnsi="Times New Roman" w:cs="Times New Roman"/>
              </w:rPr>
            </w:pPr>
            <w:r w:rsidRPr="00A97DEA">
              <w:rPr>
                <w:rFonts w:ascii="Times New Roman" w:hAnsi="Times New Roman" w:cs="Times New Roman"/>
                <w:b/>
                <w:sz w:val="18"/>
              </w:rPr>
              <w:t>Maximum Marks</w:t>
            </w:r>
          </w:p>
        </w:tc>
        <w:tc>
          <w:tcPr>
            <w:tcW w:w="3649" w:type="dxa"/>
            <w:vAlign w:val="center"/>
          </w:tcPr>
          <w:p w14:paraId="1AF15FB4" w14:textId="77777777" w:rsidR="00A97DEA" w:rsidRPr="00A97DEA" w:rsidRDefault="00A97DEA" w:rsidP="00A97DEA">
            <w:pPr>
              <w:rPr>
                <w:rFonts w:ascii="Times New Roman" w:hAnsi="Times New Roman" w:cs="Times New Roman"/>
              </w:rPr>
            </w:pPr>
            <w:r w:rsidRPr="00A97DEA">
              <w:rPr>
                <w:rFonts w:ascii="Times New Roman" w:hAnsi="Times New Roman" w:cs="Times New Roman"/>
                <w:sz w:val="18"/>
              </w:rPr>
              <w:t>4 Marks</w:t>
            </w:r>
          </w:p>
        </w:tc>
      </w:tr>
    </w:tbl>
    <w:p w14:paraId="194D17BC" w14:textId="77777777" w:rsidR="001F622D" w:rsidRPr="00A97DEA" w:rsidRDefault="001F622D">
      <w:pPr>
        <w:rPr>
          <w:rFonts w:ascii="Times New Roman" w:hAnsi="Times New Roman" w:cs="Times New Roman"/>
        </w:rPr>
      </w:pPr>
    </w:p>
    <w:p w14:paraId="3D94494F" w14:textId="77777777" w:rsidR="001F622D" w:rsidRPr="00A97DEA" w:rsidRDefault="00000000">
      <w:pPr>
        <w:rPr>
          <w:rFonts w:ascii="Times New Roman" w:hAnsi="Times New Roman" w:cs="Times New Roman"/>
        </w:rPr>
      </w:pPr>
      <w:r w:rsidRPr="00A97DEA">
        <w:rPr>
          <w:rFonts w:ascii="Times New Roman" w:hAnsi="Times New Roman" w:cs="Times New Roman"/>
          <w:b/>
          <w:sz w:val="24"/>
        </w:rPr>
        <w:t>Functional Requirements:</w:t>
      </w:r>
    </w:p>
    <w:p w14:paraId="7CCD3682" w14:textId="77777777" w:rsidR="001F622D" w:rsidRPr="00A97DEA" w:rsidRDefault="00000000">
      <w:pPr>
        <w:rPr>
          <w:rFonts w:ascii="Times New Roman" w:hAnsi="Times New Roman" w:cs="Times New Roman"/>
          <w:sz w:val="22"/>
        </w:rPr>
      </w:pPr>
      <w:r w:rsidRPr="00A97DEA">
        <w:rPr>
          <w:rFonts w:ascii="Times New Roman" w:hAnsi="Times New Roman" w:cs="Times New Roman"/>
          <w:sz w:val="22"/>
        </w:rPr>
        <w:t>Following are the functional requirements of the proposed AI FitWell solution.</w:t>
      </w:r>
    </w:p>
    <w:tbl>
      <w:tblPr>
        <w:tblStyle w:val="TableGrid"/>
        <w:tblW w:w="0" w:type="auto"/>
        <w:jc w:val="center"/>
        <w:tblLook w:val="04A0" w:firstRow="1" w:lastRow="0" w:firstColumn="1" w:lastColumn="0" w:noHBand="0" w:noVBand="1"/>
      </w:tblPr>
      <w:tblGrid>
        <w:gridCol w:w="3552"/>
        <w:gridCol w:w="3552"/>
        <w:gridCol w:w="3552"/>
      </w:tblGrid>
      <w:tr w:rsidR="001F622D" w:rsidRPr="00A97DEA" w14:paraId="3F18E40D" w14:textId="77777777">
        <w:trPr>
          <w:jc w:val="center"/>
        </w:trPr>
        <w:tc>
          <w:tcPr>
            <w:tcW w:w="3552" w:type="dxa"/>
            <w:vAlign w:val="center"/>
          </w:tcPr>
          <w:p w14:paraId="67B11F1F" w14:textId="77777777" w:rsidR="001F622D" w:rsidRPr="00A97DEA" w:rsidRDefault="00000000">
            <w:pPr>
              <w:rPr>
                <w:rFonts w:ascii="Times New Roman" w:hAnsi="Times New Roman" w:cs="Times New Roman"/>
                <w:sz w:val="22"/>
              </w:rPr>
            </w:pPr>
            <w:r w:rsidRPr="00A97DEA">
              <w:rPr>
                <w:rFonts w:ascii="Times New Roman" w:hAnsi="Times New Roman" w:cs="Times New Roman"/>
                <w:b/>
                <w:sz w:val="22"/>
              </w:rPr>
              <w:t>FR No.</w:t>
            </w:r>
          </w:p>
        </w:tc>
        <w:tc>
          <w:tcPr>
            <w:tcW w:w="3552" w:type="dxa"/>
            <w:vAlign w:val="center"/>
          </w:tcPr>
          <w:p w14:paraId="1103D8E2" w14:textId="77777777" w:rsidR="001F622D" w:rsidRPr="00A97DEA" w:rsidRDefault="00000000">
            <w:pPr>
              <w:rPr>
                <w:rFonts w:ascii="Times New Roman" w:hAnsi="Times New Roman" w:cs="Times New Roman"/>
                <w:sz w:val="22"/>
              </w:rPr>
            </w:pPr>
            <w:r w:rsidRPr="00A97DEA">
              <w:rPr>
                <w:rFonts w:ascii="Times New Roman" w:hAnsi="Times New Roman" w:cs="Times New Roman"/>
                <w:b/>
                <w:sz w:val="22"/>
              </w:rPr>
              <w:t>Functional Requirement (Epic)</w:t>
            </w:r>
          </w:p>
        </w:tc>
        <w:tc>
          <w:tcPr>
            <w:tcW w:w="3552" w:type="dxa"/>
            <w:vAlign w:val="center"/>
          </w:tcPr>
          <w:p w14:paraId="5BA409CD" w14:textId="77777777" w:rsidR="001F622D" w:rsidRPr="00A97DEA" w:rsidRDefault="00000000">
            <w:pPr>
              <w:rPr>
                <w:rFonts w:ascii="Times New Roman" w:hAnsi="Times New Roman" w:cs="Times New Roman"/>
                <w:sz w:val="22"/>
              </w:rPr>
            </w:pPr>
            <w:r w:rsidRPr="00A97DEA">
              <w:rPr>
                <w:rFonts w:ascii="Times New Roman" w:hAnsi="Times New Roman" w:cs="Times New Roman"/>
                <w:b/>
                <w:sz w:val="22"/>
              </w:rPr>
              <w:t>Sub Requirement (Story / Sub-Task)</w:t>
            </w:r>
          </w:p>
        </w:tc>
      </w:tr>
      <w:tr w:rsidR="001F622D" w:rsidRPr="00A97DEA" w14:paraId="1B0C4BBE" w14:textId="77777777">
        <w:trPr>
          <w:jc w:val="center"/>
        </w:trPr>
        <w:tc>
          <w:tcPr>
            <w:tcW w:w="3552" w:type="dxa"/>
            <w:vAlign w:val="center"/>
          </w:tcPr>
          <w:p w14:paraId="38F193C0"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FR-1</w:t>
            </w:r>
          </w:p>
        </w:tc>
        <w:tc>
          <w:tcPr>
            <w:tcW w:w="3552" w:type="dxa"/>
            <w:vAlign w:val="center"/>
          </w:tcPr>
          <w:p w14:paraId="26BDFC1A"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User Registration</w:t>
            </w:r>
          </w:p>
        </w:tc>
        <w:tc>
          <w:tcPr>
            <w:tcW w:w="3552" w:type="dxa"/>
            <w:vAlign w:val="center"/>
          </w:tcPr>
          <w:p w14:paraId="617D32A2"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Registration through Form; collect name, email, password and fitness-related profile details.</w:t>
            </w:r>
          </w:p>
        </w:tc>
      </w:tr>
      <w:tr w:rsidR="001F622D" w:rsidRPr="00A97DEA" w14:paraId="4AD6475E" w14:textId="77777777">
        <w:trPr>
          <w:jc w:val="center"/>
        </w:trPr>
        <w:tc>
          <w:tcPr>
            <w:tcW w:w="3552" w:type="dxa"/>
            <w:vAlign w:val="center"/>
          </w:tcPr>
          <w:p w14:paraId="41C2782A"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FR-2</w:t>
            </w:r>
          </w:p>
        </w:tc>
        <w:tc>
          <w:tcPr>
            <w:tcW w:w="3552" w:type="dxa"/>
            <w:vAlign w:val="center"/>
          </w:tcPr>
          <w:p w14:paraId="5C88A950"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User Authentication</w:t>
            </w:r>
          </w:p>
        </w:tc>
        <w:tc>
          <w:tcPr>
            <w:tcW w:w="3552" w:type="dxa"/>
            <w:vAlign w:val="center"/>
          </w:tcPr>
          <w:p w14:paraId="01D45BE6"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User Login with email/password; password validation; JWT token generation for authenticated access.</w:t>
            </w:r>
          </w:p>
        </w:tc>
      </w:tr>
      <w:tr w:rsidR="001F622D" w:rsidRPr="00A97DEA" w14:paraId="49D9A358" w14:textId="77777777">
        <w:trPr>
          <w:jc w:val="center"/>
        </w:trPr>
        <w:tc>
          <w:tcPr>
            <w:tcW w:w="3552" w:type="dxa"/>
            <w:vAlign w:val="center"/>
          </w:tcPr>
          <w:p w14:paraId="197CBF90"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FR-3</w:t>
            </w:r>
          </w:p>
        </w:tc>
        <w:tc>
          <w:tcPr>
            <w:tcW w:w="3552" w:type="dxa"/>
            <w:vAlign w:val="center"/>
          </w:tcPr>
          <w:p w14:paraId="61CDBCB2"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User Profile Management</w:t>
            </w:r>
          </w:p>
        </w:tc>
        <w:tc>
          <w:tcPr>
            <w:tcW w:w="3552" w:type="dxa"/>
            <w:vAlign w:val="center"/>
          </w:tcPr>
          <w:p w14:paraId="2CCCDA26"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View authenticated user profile; update name, email, age, height and weight.</w:t>
            </w:r>
          </w:p>
        </w:tc>
      </w:tr>
      <w:tr w:rsidR="001F622D" w:rsidRPr="00A97DEA" w14:paraId="6EFE3AE3" w14:textId="77777777">
        <w:trPr>
          <w:jc w:val="center"/>
        </w:trPr>
        <w:tc>
          <w:tcPr>
            <w:tcW w:w="3552" w:type="dxa"/>
            <w:vAlign w:val="center"/>
          </w:tcPr>
          <w:p w14:paraId="3D5C4202"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FR-4</w:t>
            </w:r>
          </w:p>
        </w:tc>
        <w:tc>
          <w:tcPr>
            <w:tcW w:w="3552" w:type="dxa"/>
            <w:vAlign w:val="center"/>
          </w:tcPr>
          <w:p w14:paraId="175D14CE"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Fitness &amp; Wellness Management</w:t>
            </w:r>
          </w:p>
        </w:tc>
        <w:tc>
          <w:tcPr>
            <w:tcW w:w="3552" w:type="dxa"/>
            <w:vAlign w:val="center"/>
          </w:tcPr>
          <w:p w14:paraId="68F3E0A6"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Add/view workouts; record/view progress (weight, exercise, water); submit/view feedback; interact with AI FitWell assistant for fitness and wellness guidance.</w:t>
            </w:r>
          </w:p>
        </w:tc>
      </w:tr>
    </w:tbl>
    <w:p w14:paraId="2A25F699" w14:textId="77777777" w:rsidR="001F622D" w:rsidRPr="00A97DEA" w:rsidRDefault="001F622D">
      <w:pPr>
        <w:rPr>
          <w:rFonts w:ascii="Times New Roman" w:hAnsi="Times New Roman" w:cs="Times New Roman"/>
        </w:rPr>
      </w:pPr>
    </w:p>
    <w:p w14:paraId="0D722739" w14:textId="77777777" w:rsidR="001F622D" w:rsidRPr="00A97DEA" w:rsidRDefault="00000000">
      <w:pPr>
        <w:rPr>
          <w:rFonts w:ascii="Times New Roman" w:hAnsi="Times New Roman" w:cs="Times New Roman"/>
          <w:sz w:val="26"/>
          <w:szCs w:val="26"/>
        </w:rPr>
      </w:pPr>
      <w:r w:rsidRPr="00A97DEA">
        <w:rPr>
          <w:rFonts w:ascii="Times New Roman" w:hAnsi="Times New Roman" w:cs="Times New Roman"/>
          <w:b/>
          <w:sz w:val="26"/>
          <w:szCs w:val="26"/>
        </w:rPr>
        <w:t>Non-functional Requirements:</w:t>
      </w:r>
    </w:p>
    <w:p w14:paraId="6F576ECD" w14:textId="77777777" w:rsidR="001F622D" w:rsidRPr="00A97DEA" w:rsidRDefault="00000000">
      <w:pPr>
        <w:rPr>
          <w:rFonts w:ascii="Times New Roman" w:hAnsi="Times New Roman" w:cs="Times New Roman"/>
          <w:sz w:val="22"/>
        </w:rPr>
      </w:pPr>
      <w:r w:rsidRPr="00A97DEA">
        <w:rPr>
          <w:rFonts w:ascii="Times New Roman" w:hAnsi="Times New Roman" w:cs="Times New Roman"/>
          <w:sz w:val="22"/>
        </w:rPr>
        <w:t>Following are the non-functional requirements of the proposed AI FitWell solution. The descriptions below are drafted from the implemented backend behavior in the supplied project.</w:t>
      </w:r>
    </w:p>
    <w:tbl>
      <w:tblPr>
        <w:tblStyle w:val="TableGrid"/>
        <w:tblW w:w="0" w:type="auto"/>
        <w:jc w:val="center"/>
        <w:tblLook w:val="04A0" w:firstRow="1" w:lastRow="0" w:firstColumn="1" w:lastColumn="0" w:noHBand="0" w:noVBand="1"/>
      </w:tblPr>
      <w:tblGrid>
        <w:gridCol w:w="3591"/>
        <w:gridCol w:w="3325"/>
        <w:gridCol w:w="3858"/>
      </w:tblGrid>
      <w:tr w:rsidR="001F622D" w:rsidRPr="00A97DEA" w14:paraId="36C899A3" w14:textId="77777777" w:rsidTr="00A97DEA">
        <w:trPr>
          <w:trHeight w:val="268"/>
          <w:jc w:val="center"/>
        </w:trPr>
        <w:tc>
          <w:tcPr>
            <w:tcW w:w="3591" w:type="dxa"/>
            <w:vAlign w:val="center"/>
          </w:tcPr>
          <w:p w14:paraId="0842980D" w14:textId="77777777" w:rsidR="001F622D" w:rsidRPr="00A97DEA" w:rsidRDefault="00000000">
            <w:pPr>
              <w:rPr>
                <w:rFonts w:ascii="Times New Roman" w:hAnsi="Times New Roman" w:cs="Times New Roman"/>
                <w:sz w:val="22"/>
              </w:rPr>
            </w:pPr>
            <w:r w:rsidRPr="00A97DEA">
              <w:rPr>
                <w:rFonts w:ascii="Times New Roman" w:hAnsi="Times New Roman" w:cs="Times New Roman"/>
                <w:b/>
                <w:sz w:val="22"/>
              </w:rPr>
              <w:t>NFR No.</w:t>
            </w:r>
          </w:p>
        </w:tc>
        <w:tc>
          <w:tcPr>
            <w:tcW w:w="3325" w:type="dxa"/>
            <w:vAlign w:val="center"/>
          </w:tcPr>
          <w:p w14:paraId="7DCFDBA6" w14:textId="77777777" w:rsidR="001F622D" w:rsidRPr="00A97DEA" w:rsidRDefault="00000000">
            <w:pPr>
              <w:rPr>
                <w:rFonts w:ascii="Times New Roman" w:hAnsi="Times New Roman" w:cs="Times New Roman"/>
                <w:sz w:val="22"/>
              </w:rPr>
            </w:pPr>
            <w:r w:rsidRPr="00A97DEA">
              <w:rPr>
                <w:rFonts w:ascii="Times New Roman" w:hAnsi="Times New Roman" w:cs="Times New Roman"/>
                <w:b/>
                <w:sz w:val="22"/>
              </w:rPr>
              <w:t>Non-Functional Requirement</w:t>
            </w:r>
          </w:p>
        </w:tc>
        <w:tc>
          <w:tcPr>
            <w:tcW w:w="3858" w:type="dxa"/>
            <w:vAlign w:val="center"/>
          </w:tcPr>
          <w:p w14:paraId="2A2A6099" w14:textId="77777777" w:rsidR="001F622D" w:rsidRPr="00A97DEA" w:rsidRDefault="00000000">
            <w:pPr>
              <w:rPr>
                <w:rFonts w:ascii="Times New Roman" w:hAnsi="Times New Roman" w:cs="Times New Roman"/>
                <w:sz w:val="22"/>
              </w:rPr>
            </w:pPr>
            <w:r w:rsidRPr="00A97DEA">
              <w:rPr>
                <w:rFonts w:ascii="Times New Roman" w:hAnsi="Times New Roman" w:cs="Times New Roman"/>
                <w:b/>
                <w:sz w:val="22"/>
              </w:rPr>
              <w:t>Description</w:t>
            </w:r>
          </w:p>
        </w:tc>
      </w:tr>
      <w:tr w:rsidR="001F622D" w:rsidRPr="00A97DEA" w14:paraId="1566A5FA" w14:textId="77777777" w:rsidTr="00A97DEA">
        <w:trPr>
          <w:trHeight w:val="970"/>
          <w:jc w:val="center"/>
        </w:trPr>
        <w:tc>
          <w:tcPr>
            <w:tcW w:w="3591" w:type="dxa"/>
            <w:vAlign w:val="center"/>
          </w:tcPr>
          <w:p w14:paraId="48BAC3B4"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NFR-1</w:t>
            </w:r>
          </w:p>
        </w:tc>
        <w:tc>
          <w:tcPr>
            <w:tcW w:w="3325" w:type="dxa"/>
            <w:vAlign w:val="center"/>
          </w:tcPr>
          <w:p w14:paraId="3FF2A0CA"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Usability</w:t>
            </w:r>
          </w:p>
        </w:tc>
        <w:tc>
          <w:tcPr>
            <w:tcW w:w="3858" w:type="dxa"/>
            <w:vAlign w:val="center"/>
          </w:tcPr>
          <w:p w14:paraId="5A0F3B66"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Provide clear validation and meaningful error/success messages for registration, login, profile, workout, progress, feedback and AI interactions.</w:t>
            </w:r>
          </w:p>
        </w:tc>
      </w:tr>
      <w:tr w:rsidR="001F622D" w:rsidRPr="00A97DEA" w14:paraId="7546048B" w14:textId="77777777" w:rsidTr="00A97DEA">
        <w:trPr>
          <w:trHeight w:val="983"/>
          <w:jc w:val="center"/>
        </w:trPr>
        <w:tc>
          <w:tcPr>
            <w:tcW w:w="3591" w:type="dxa"/>
            <w:vAlign w:val="center"/>
          </w:tcPr>
          <w:p w14:paraId="1DFA2D35"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NFR-2</w:t>
            </w:r>
          </w:p>
        </w:tc>
        <w:tc>
          <w:tcPr>
            <w:tcW w:w="3325" w:type="dxa"/>
            <w:vAlign w:val="center"/>
          </w:tcPr>
          <w:p w14:paraId="21A50560"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Security</w:t>
            </w:r>
          </w:p>
        </w:tc>
        <w:tc>
          <w:tcPr>
            <w:tcW w:w="3858" w:type="dxa"/>
            <w:vAlign w:val="center"/>
          </w:tcPr>
          <w:p w14:paraId="52CBF36A"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Use bcrypt password hashing, JWT-based authentication and authorization checks so users can access only their own protected profile, progress and feedback data.</w:t>
            </w:r>
          </w:p>
        </w:tc>
      </w:tr>
      <w:tr w:rsidR="001F622D" w:rsidRPr="00A97DEA" w14:paraId="4010230B" w14:textId="77777777" w:rsidTr="00A97DEA">
        <w:trPr>
          <w:trHeight w:val="970"/>
          <w:jc w:val="center"/>
        </w:trPr>
        <w:tc>
          <w:tcPr>
            <w:tcW w:w="3591" w:type="dxa"/>
            <w:vAlign w:val="center"/>
          </w:tcPr>
          <w:p w14:paraId="1A293CF0"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NFR-3</w:t>
            </w:r>
          </w:p>
        </w:tc>
        <w:tc>
          <w:tcPr>
            <w:tcW w:w="3325" w:type="dxa"/>
            <w:vAlign w:val="center"/>
          </w:tcPr>
          <w:p w14:paraId="3B138127"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Reliability</w:t>
            </w:r>
          </w:p>
        </w:tc>
        <w:tc>
          <w:tcPr>
            <w:tcW w:w="3858" w:type="dxa"/>
            <w:vAlign w:val="center"/>
          </w:tcPr>
          <w:p w14:paraId="764E9752"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Validate required and numeric inputs and return controlled error responses for invalid requests, authentication failures and server/database failures.</w:t>
            </w:r>
          </w:p>
        </w:tc>
      </w:tr>
      <w:tr w:rsidR="001F622D" w:rsidRPr="00A97DEA" w14:paraId="321B24AD" w14:textId="77777777" w:rsidTr="00A97DEA">
        <w:trPr>
          <w:trHeight w:val="983"/>
          <w:jc w:val="center"/>
        </w:trPr>
        <w:tc>
          <w:tcPr>
            <w:tcW w:w="3591" w:type="dxa"/>
            <w:vAlign w:val="center"/>
          </w:tcPr>
          <w:p w14:paraId="461D3962"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NFR-4</w:t>
            </w:r>
          </w:p>
        </w:tc>
        <w:tc>
          <w:tcPr>
            <w:tcW w:w="3325" w:type="dxa"/>
            <w:vAlign w:val="center"/>
          </w:tcPr>
          <w:p w14:paraId="6A2F3D04"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Performance</w:t>
            </w:r>
          </w:p>
        </w:tc>
        <w:tc>
          <w:tcPr>
            <w:tcW w:w="3858" w:type="dxa"/>
            <w:vAlign w:val="center"/>
          </w:tcPr>
          <w:p w14:paraId="3144A92E"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Use asynchronous API/database operations and lightweight REST endpoints for authentication, fitness records, feedback and AI responses.</w:t>
            </w:r>
          </w:p>
        </w:tc>
      </w:tr>
      <w:tr w:rsidR="001F622D" w:rsidRPr="00A97DEA" w14:paraId="4756AE6C" w14:textId="77777777" w:rsidTr="00A97DEA">
        <w:trPr>
          <w:trHeight w:val="485"/>
          <w:jc w:val="center"/>
        </w:trPr>
        <w:tc>
          <w:tcPr>
            <w:tcW w:w="3591" w:type="dxa"/>
            <w:vAlign w:val="center"/>
          </w:tcPr>
          <w:p w14:paraId="565AC7F4"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lastRenderedPageBreak/>
              <w:t>NFR-5</w:t>
            </w:r>
          </w:p>
        </w:tc>
        <w:tc>
          <w:tcPr>
            <w:tcW w:w="3325" w:type="dxa"/>
            <w:vAlign w:val="center"/>
          </w:tcPr>
          <w:p w14:paraId="73B5C3F0"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Availability</w:t>
            </w:r>
          </w:p>
        </w:tc>
        <w:tc>
          <w:tcPr>
            <w:tcW w:w="3858" w:type="dxa"/>
            <w:vAlign w:val="center"/>
          </w:tcPr>
          <w:p w14:paraId="1F2AC866"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Run the Express application as a server connected to MongoDB; the application starts the service after a successful database connection.</w:t>
            </w:r>
          </w:p>
        </w:tc>
      </w:tr>
      <w:tr w:rsidR="001F622D" w:rsidRPr="00A97DEA" w14:paraId="3A326670" w14:textId="77777777" w:rsidTr="00A97DEA">
        <w:trPr>
          <w:trHeight w:val="970"/>
          <w:jc w:val="center"/>
        </w:trPr>
        <w:tc>
          <w:tcPr>
            <w:tcW w:w="3591" w:type="dxa"/>
            <w:vAlign w:val="center"/>
          </w:tcPr>
          <w:p w14:paraId="636E3601"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NFR-6</w:t>
            </w:r>
          </w:p>
        </w:tc>
        <w:tc>
          <w:tcPr>
            <w:tcW w:w="3325" w:type="dxa"/>
            <w:vAlign w:val="center"/>
          </w:tcPr>
          <w:p w14:paraId="161ABD3A"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Scalability</w:t>
            </w:r>
          </w:p>
        </w:tc>
        <w:tc>
          <w:tcPr>
            <w:tcW w:w="3858" w:type="dxa"/>
            <w:vAlign w:val="center"/>
          </w:tcPr>
          <w:p w14:paraId="1ADA0D06" w14:textId="77777777" w:rsidR="001F622D" w:rsidRPr="00A97DEA" w:rsidRDefault="00000000">
            <w:pPr>
              <w:rPr>
                <w:rFonts w:ascii="Times New Roman" w:hAnsi="Times New Roman" w:cs="Times New Roman"/>
                <w:szCs w:val="20"/>
              </w:rPr>
            </w:pPr>
            <w:r w:rsidRPr="00A97DEA">
              <w:rPr>
                <w:rFonts w:ascii="Times New Roman" w:hAnsi="Times New Roman" w:cs="Times New Roman"/>
                <w:szCs w:val="20"/>
              </w:rPr>
              <w:t>Keep authentication, progress, feedback, workout and AI functionality in separate Express routes/models, allowing the solution to be extended with additional modules.</w:t>
            </w:r>
          </w:p>
        </w:tc>
      </w:tr>
    </w:tbl>
    <w:p w14:paraId="3A90A690" w14:textId="77777777" w:rsidR="001F622D" w:rsidRPr="00A97DEA" w:rsidRDefault="001F622D">
      <w:pPr>
        <w:rPr>
          <w:rFonts w:ascii="Times New Roman" w:hAnsi="Times New Roman" w:cs="Times New Roman"/>
        </w:rPr>
      </w:pPr>
    </w:p>
    <w:p w14:paraId="5F021C2C" w14:textId="77777777" w:rsidR="00A97DEA" w:rsidRPr="00A97DEA" w:rsidRDefault="00000000">
      <w:pPr>
        <w:rPr>
          <w:rFonts w:ascii="Times New Roman" w:hAnsi="Times New Roman" w:cs="Times New Roman"/>
          <w:b/>
          <w:sz w:val="26"/>
          <w:szCs w:val="26"/>
        </w:rPr>
      </w:pPr>
      <w:r w:rsidRPr="00A97DEA">
        <w:rPr>
          <w:rFonts w:ascii="Times New Roman" w:hAnsi="Times New Roman" w:cs="Times New Roman"/>
          <w:b/>
          <w:sz w:val="26"/>
          <w:szCs w:val="26"/>
        </w:rPr>
        <w:t xml:space="preserve">Implementation note: </w:t>
      </w:r>
    </w:p>
    <w:p w14:paraId="5A52ADEA" w14:textId="2D6D8E8A" w:rsidR="001F622D" w:rsidRPr="00A97DEA" w:rsidRDefault="00000000">
      <w:pPr>
        <w:rPr>
          <w:rFonts w:ascii="Times New Roman" w:hAnsi="Times New Roman" w:cs="Times New Roman"/>
        </w:rPr>
      </w:pPr>
      <w:r w:rsidRPr="00A97DEA">
        <w:rPr>
          <w:rFonts w:ascii="Times New Roman" w:hAnsi="Times New Roman" w:cs="Times New Roman"/>
        </w:rPr>
        <w:t>Gmail/LinkedIn registration and email/OTP confirmation are listed in the original requirements document, but corresponding implementation was not present in the supplied ZIP backend. They have therefore not been claimed as implemented in this filled template.</w:t>
      </w:r>
    </w:p>
    <w:sectPr w:rsidR="001F622D" w:rsidRPr="00A97DE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001882">
    <w:abstractNumId w:val="8"/>
  </w:num>
  <w:num w:numId="2" w16cid:durableId="688221571">
    <w:abstractNumId w:val="6"/>
  </w:num>
  <w:num w:numId="3" w16cid:durableId="1273899888">
    <w:abstractNumId w:val="5"/>
  </w:num>
  <w:num w:numId="4" w16cid:durableId="1466586793">
    <w:abstractNumId w:val="4"/>
  </w:num>
  <w:num w:numId="5" w16cid:durableId="1124617358">
    <w:abstractNumId w:val="7"/>
  </w:num>
  <w:num w:numId="6" w16cid:durableId="2131582013">
    <w:abstractNumId w:val="3"/>
  </w:num>
  <w:num w:numId="7" w16cid:durableId="1532110968">
    <w:abstractNumId w:val="2"/>
  </w:num>
  <w:num w:numId="8" w16cid:durableId="212691368">
    <w:abstractNumId w:val="1"/>
  </w:num>
  <w:num w:numId="9" w16cid:durableId="8413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DF1"/>
    <w:rsid w:val="0006063C"/>
    <w:rsid w:val="0015074B"/>
    <w:rsid w:val="001F622D"/>
    <w:rsid w:val="0029639D"/>
    <w:rsid w:val="00326F90"/>
    <w:rsid w:val="00995683"/>
    <w:rsid w:val="00A97D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37AB5"/>
  <w14:defaultImageDpi w14:val="300"/>
  <w15:docId w15:val="{600C5AD0-8202-42C6-AD7A-4E73466BA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 varshini M</cp:lastModifiedBy>
  <cp:revision>2</cp:revision>
  <dcterms:created xsi:type="dcterms:W3CDTF">2013-12-23T23:15:00Z</dcterms:created>
  <dcterms:modified xsi:type="dcterms:W3CDTF">2026-09-28T08:23:00Z</dcterms:modified>
  <cp:category/>
</cp:coreProperties>
</file>