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5690" w14:textId="4C022D33" w:rsidR="001C35B4" w:rsidRDefault="001C35B4" w:rsidP="00796184">
      <w:pPr>
        <w:pStyle w:val="Heading3"/>
        <w:spacing w:before="66"/>
        <w:ind w:left="0"/>
      </w:pPr>
    </w:p>
    <w:p w14:paraId="5C045691" w14:textId="77777777" w:rsidR="001C35B4" w:rsidRPr="00BA093F" w:rsidRDefault="00000000" w:rsidP="00167967">
      <w:pPr>
        <w:spacing w:before="90"/>
        <w:ind w:left="733" w:right="377"/>
        <w:jc w:val="center"/>
        <w:rPr>
          <w:b/>
          <w:sz w:val="28"/>
          <w:szCs w:val="28"/>
        </w:rPr>
      </w:pPr>
      <w:r w:rsidRPr="00BA093F">
        <w:rPr>
          <w:b/>
          <w:sz w:val="28"/>
          <w:szCs w:val="28"/>
        </w:rPr>
        <w:t>FOUNDATIONS</w:t>
      </w:r>
      <w:r w:rsidRPr="00BA093F">
        <w:rPr>
          <w:b/>
          <w:spacing w:val="-10"/>
          <w:sz w:val="28"/>
          <w:szCs w:val="28"/>
        </w:rPr>
        <w:t xml:space="preserve"> </w:t>
      </w:r>
      <w:r w:rsidRPr="00BA093F">
        <w:rPr>
          <w:b/>
          <w:sz w:val="28"/>
          <w:szCs w:val="28"/>
        </w:rPr>
        <w:t>OF</w:t>
      </w:r>
      <w:r w:rsidRPr="00BA093F">
        <w:rPr>
          <w:b/>
          <w:spacing w:val="-13"/>
          <w:sz w:val="28"/>
          <w:szCs w:val="28"/>
        </w:rPr>
        <w:t xml:space="preserve"> </w:t>
      </w:r>
      <w:r w:rsidRPr="00BA093F">
        <w:rPr>
          <w:b/>
          <w:sz w:val="28"/>
          <w:szCs w:val="28"/>
        </w:rPr>
        <w:t>ARTIFICIAL</w:t>
      </w:r>
      <w:r w:rsidRPr="00BA093F">
        <w:rPr>
          <w:b/>
          <w:spacing w:val="-6"/>
          <w:sz w:val="28"/>
          <w:szCs w:val="28"/>
        </w:rPr>
        <w:t xml:space="preserve"> </w:t>
      </w:r>
      <w:r w:rsidRPr="00BA093F">
        <w:rPr>
          <w:b/>
          <w:spacing w:val="-2"/>
          <w:sz w:val="28"/>
          <w:szCs w:val="28"/>
        </w:rPr>
        <w:t>INTELLIGENCE</w:t>
      </w:r>
    </w:p>
    <w:p w14:paraId="5C045692" w14:textId="77777777" w:rsidR="001C35B4" w:rsidRPr="00BA093F" w:rsidRDefault="001C35B4">
      <w:pPr>
        <w:pStyle w:val="BodyText"/>
        <w:spacing w:before="74"/>
        <w:rPr>
          <w:b/>
          <w:sz w:val="28"/>
          <w:szCs w:val="28"/>
        </w:rPr>
      </w:pPr>
    </w:p>
    <w:p w14:paraId="5C045693" w14:textId="6E9BDAC7" w:rsidR="001C35B4" w:rsidRPr="00BA093F" w:rsidRDefault="00E069CE" w:rsidP="00167967">
      <w:pPr>
        <w:pStyle w:val="Title"/>
        <w:rPr>
          <w:sz w:val="36"/>
          <w:szCs w:val="36"/>
        </w:rPr>
      </w:pPr>
      <w:r w:rsidRPr="00BA093F">
        <w:rPr>
          <w:spacing w:val="-2"/>
          <w:sz w:val="36"/>
          <w:szCs w:val="36"/>
        </w:rPr>
        <w:t>SCAMLENS AI</w:t>
      </w:r>
    </w:p>
    <w:p w14:paraId="1639D163" w14:textId="38393426" w:rsidR="009F70F8" w:rsidRPr="00BA093F" w:rsidRDefault="009F70F8" w:rsidP="00167967">
      <w:pPr>
        <w:pStyle w:val="Heading6"/>
        <w:spacing w:before="98" w:line="259" w:lineRule="auto"/>
        <w:ind w:left="733" w:right="369"/>
        <w:jc w:val="center"/>
        <w:rPr>
          <w:sz w:val="28"/>
          <w:szCs w:val="28"/>
          <w:lang w:val="en-IN"/>
        </w:rPr>
      </w:pPr>
      <w:bookmarkStart w:id="0" w:name="AI-ASSISTED_ORGAN_TRANSPLANT_COORDINATIO"/>
      <w:bookmarkEnd w:id="0"/>
      <w:r w:rsidRPr="00BA093F">
        <w:rPr>
          <w:sz w:val="28"/>
          <w:szCs w:val="28"/>
          <w:lang w:val="en-IN"/>
        </w:rPr>
        <w:t>AI-ASSISTED SCAM DETECTION AND RISK ANALYSIS SYSTEM</w:t>
      </w:r>
    </w:p>
    <w:p w14:paraId="5C045694" w14:textId="432278EA" w:rsidR="001C35B4" w:rsidRDefault="001C35B4" w:rsidP="00167967">
      <w:pPr>
        <w:pStyle w:val="Heading6"/>
        <w:spacing w:before="98" w:line="259" w:lineRule="auto"/>
        <w:ind w:left="733" w:right="369" w:firstLine="0"/>
        <w:jc w:val="center"/>
      </w:pPr>
    </w:p>
    <w:p w14:paraId="5C045695" w14:textId="77777777" w:rsidR="001C35B4" w:rsidRDefault="001C35B4">
      <w:pPr>
        <w:pStyle w:val="BodyText"/>
        <w:rPr>
          <w:b/>
        </w:rPr>
      </w:pPr>
    </w:p>
    <w:p w14:paraId="5C045696" w14:textId="77777777" w:rsidR="001C35B4" w:rsidRDefault="001C35B4">
      <w:pPr>
        <w:pStyle w:val="BodyText"/>
        <w:spacing w:before="130"/>
        <w:rPr>
          <w:b/>
        </w:rPr>
      </w:pPr>
    </w:p>
    <w:p w14:paraId="5C045697" w14:textId="77777777" w:rsidR="001C35B4" w:rsidRPr="00BA093F" w:rsidRDefault="00000000" w:rsidP="00167967">
      <w:pPr>
        <w:spacing w:before="1"/>
        <w:ind w:left="733" w:right="378"/>
        <w:jc w:val="center"/>
        <w:rPr>
          <w:b/>
          <w:spacing w:val="-2"/>
          <w:sz w:val="28"/>
          <w:szCs w:val="28"/>
        </w:rPr>
      </w:pPr>
      <w:r w:rsidRPr="00BA093F">
        <w:rPr>
          <w:b/>
          <w:sz w:val="28"/>
          <w:szCs w:val="28"/>
        </w:rPr>
        <w:t>A</w:t>
      </w:r>
      <w:r w:rsidRPr="00BA093F">
        <w:rPr>
          <w:b/>
          <w:spacing w:val="-6"/>
          <w:sz w:val="28"/>
          <w:szCs w:val="28"/>
        </w:rPr>
        <w:t xml:space="preserve"> </w:t>
      </w:r>
      <w:r w:rsidRPr="00BA093F">
        <w:rPr>
          <w:b/>
          <w:sz w:val="28"/>
          <w:szCs w:val="28"/>
        </w:rPr>
        <w:t>PROJECT</w:t>
      </w:r>
      <w:r w:rsidRPr="00BA093F">
        <w:rPr>
          <w:b/>
          <w:spacing w:val="-5"/>
          <w:sz w:val="28"/>
          <w:szCs w:val="28"/>
        </w:rPr>
        <w:t xml:space="preserve"> </w:t>
      </w:r>
      <w:r w:rsidRPr="00BA093F">
        <w:rPr>
          <w:b/>
          <w:spacing w:val="-2"/>
          <w:sz w:val="28"/>
          <w:szCs w:val="28"/>
        </w:rPr>
        <w:t>REPORT</w:t>
      </w:r>
    </w:p>
    <w:p w14:paraId="7CC2E98A" w14:textId="77777777" w:rsidR="001B16B0" w:rsidRPr="00BA093F" w:rsidRDefault="001B16B0" w:rsidP="00167967">
      <w:pPr>
        <w:spacing w:before="1"/>
        <w:ind w:left="733" w:right="378"/>
        <w:jc w:val="center"/>
        <w:rPr>
          <w:b/>
          <w:spacing w:val="-2"/>
          <w:sz w:val="28"/>
          <w:szCs w:val="28"/>
        </w:rPr>
      </w:pPr>
    </w:p>
    <w:p w14:paraId="2FC7D1AA" w14:textId="77777777" w:rsidR="004A4A7F" w:rsidRPr="00BA093F" w:rsidRDefault="004A4A7F" w:rsidP="00167967">
      <w:pPr>
        <w:jc w:val="center"/>
        <w:rPr>
          <w:sz w:val="28"/>
          <w:szCs w:val="28"/>
        </w:rPr>
      </w:pPr>
      <w:r w:rsidRPr="00BA093F">
        <w:rPr>
          <w:b/>
          <w:bCs/>
          <w:sz w:val="28"/>
          <w:szCs w:val="28"/>
        </w:rPr>
        <w:t>CS23533 - Foundations of Artificial Intelligence</w:t>
      </w:r>
    </w:p>
    <w:p w14:paraId="29EFA821" w14:textId="77777777" w:rsidR="001B16B0" w:rsidRPr="00BA093F" w:rsidRDefault="001B16B0">
      <w:pPr>
        <w:spacing w:before="1"/>
        <w:ind w:left="733" w:right="378"/>
        <w:jc w:val="center"/>
        <w:rPr>
          <w:b/>
          <w:sz w:val="28"/>
          <w:szCs w:val="28"/>
        </w:rPr>
      </w:pPr>
    </w:p>
    <w:p w14:paraId="5C045698" w14:textId="77777777" w:rsidR="001C35B4" w:rsidRPr="00BA093F" w:rsidRDefault="001C35B4">
      <w:pPr>
        <w:pStyle w:val="BodyText"/>
        <w:spacing w:before="74"/>
        <w:rPr>
          <w:b/>
          <w:sz w:val="28"/>
          <w:szCs w:val="28"/>
        </w:rPr>
      </w:pPr>
    </w:p>
    <w:p w14:paraId="40F3014A" w14:textId="77777777" w:rsidR="007304E2" w:rsidRPr="00BA093F" w:rsidRDefault="007304E2" w:rsidP="007304E2">
      <w:pPr>
        <w:jc w:val="center"/>
        <w:rPr>
          <w:b/>
          <w:bCs/>
          <w:i/>
          <w:iCs/>
          <w:sz w:val="28"/>
          <w:szCs w:val="28"/>
        </w:rPr>
      </w:pPr>
      <w:r w:rsidRPr="00BA093F">
        <w:rPr>
          <w:b/>
          <w:bCs/>
          <w:i/>
          <w:iCs/>
          <w:sz w:val="28"/>
          <w:szCs w:val="28"/>
        </w:rPr>
        <w:t>Submitted by</w:t>
      </w:r>
    </w:p>
    <w:p w14:paraId="45855956" w14:textId="1EA70803" w:rsidR="007304E2" w:rsidRDefault="007304E2" w:rsidP="007304E2">
      <w:pPr>
        <w:jc w:val="center"/>
        <w:rPr>
          <w:b/>
          <w:bCs/>
          <w:sz w:val="32"/>
          <w:szCs w:val="32"/>
        </w:rPr>
      </w:pPr>
      <w:r>
        <w:rPr>
          <w:b/>
          <w:bCs/>
          <w:sz w:val="32"/>
          <w:szCs w:val="32"/>
        </w:rPr>
        <w:t>GAYATHRI JAYAM S</w:t>
      </w:r>
      <w:r w:rsidR="00E22500">
        <w:rPr>
          <w:b/>
          <w:bCs/>
          <w:sz w:val="32"/>
          <w:szCs w:val="32"/>
        </w:rPr>
        <w:t xml:space="preserve"> - 240701142</w:t>
      </w:r>
    </w:p>
    <w:p w14:paraId="27C10FD6" w14:textId="0CE4AFCB" w:rsidR="007304E2" w:rsidRDefault="004115E2" w:rsidP="007304E2">
      <w:pPr>
        <w:jc w:val="center"/>
        <w:rPr>
          <w:b/>
          <w:bCs/>
          <w:sz w:val="32"/>
          <w:szCs w:val="32"/>
        </w:rPr>
      </w:pPr>
      <w:r>
        <w:rPr>
          <w:b/>
          <w:bCs/>
          <w:sz w:val="32"/>
          <w:szCs w:val="32"/>
        </w:rPr>
        <w:t>SARANYA VIMALANATHAN - 240701620</w:t>
      </w:r>
    </w:p>
    <w:p w14:paraId="5C04569A" w14:textId="77777777" w:rsidR="001C35B4" w:rsidRDefault="001C35B4">
      <w:pPr>
        <w:pStyle w:val="BodyText"/>
        <w:rPr>
          <w:b/>
        </w:rPr>
      </w:pPr>
    </w:p>
    <w:p w14:paraId="5C04569B" w14:textId="77777777" w:rsidR="001C35B4" w:rsidRDefault="001C35B4">
      <w:pPr>
        <w:pStyle w:val="BodyText"/>
        <w:spacing w:before="60"/>
        <w:rPr>
          <w:b/>
        </w:rPr>
      </w:pPr>
    </w:p>
    <w:p w14:paraId="76830B8A" w14:textId="77777777" w:rsidR="00043A49" w:rsidRDefault="00043A49">
      <w:pPr>
        <w:pStyle w:val="BodyText"/>
        <w:spacing w:before="60"/>
        <w:rPr>
          <w:b/>
        </w:rPr>
      </w:pPr>
    </w:p>
    <w:p w14:paraId="765EC3E3" w14:textId="77777777" w:rsidR="001C35B4" w:rsidRDefault="00000000" w:rsidP="00416652">
      <w:pPr>
        <w:pStyle w:val="BodyText"/>
        <w:spacing w:before="59"/>
        <w:rPr>
          <w:b/>
          <w:sz w:val="20"/>
        </w:rPr>
      </w:pPr>
      <w:r>
        <w:rPr>
          <w:b/>
          <w:noProof/>
          <w:sz w:val="20"/>
        </w:rPr>
        <w:drawing>
          <wp:anchor distT="0" distB="0" distL="0" distR="0" simplePos="0" relativeHeight="487587840" behindDoc="1" locked="0" layoutInCell="1" allowOverlap="1" wp14:anchorId="5C045810" wp14:editId="5C045811">
            <wp:simplePos x="0" y="0"/>
            <wp:positionH relativeFrom="page">
              <wp:posOffset>1513205</wp:posOffset>
            </wp:positionH>
            <wp:positionV relativeFrom="paragraph">
              <wp:posOffset>198930</wp:posOffset>
            </wp:positionV>
            <wp:extent cx="4701970" cy="191928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701970" cy="1919287"/>
                    </a:xfrm>
                    <a:prstGeom prst="rect">
                      <a:avLst/>
                    </a:prstGeom>
                  </pic:spPr>
                </pic:pic>
              </a:graphicData>
            </a:graphic>
          </wp:anchor>
        </w:drawing>
      </w:r>
    </w:p>
    <w:p w14:paraId="55376EA6" w14:textId="77777777" w:rsidR="00620910" w:rsidRPr="00620910" w:rsidRDefault="00620910" w:rsidP="00620910"/>
    <w:p w14:paraId="7940A00C" w14:textId="73A6B820" w:rsidR="00620910" w:rsidRPr="001674D2" w:rsidRDefault="00BC25C1" w:rsidP="006F1627">
      <w:pPr>
        <w:jc w:val="center"/>
        <w:rPr>
          <w:b/>
          <w:bCs/>
          <w:sz w:val="32"/>
          <w:szCs w:val="32"/>
        </w:rPr>
      </w:pPr>
      <w:r w:rsidRPr="001674D2">
        <w:rPr>
          <w:b/>
          <w:bCs/>
          <w:sz w:val="32"/>
          <w:szCs w:val="32"/>
        </w:rPr>
        <w:t>October,</w:t>
      </w:r>
      <w:r w:rsidR="006F1627" w:rsidRPr="001674D2">
        <w:rPr>
          <w:b/>
          <w:bCs/>
          <w:sz w:val="32"/>
          <w:szCs w:val="32"/>
        </w:rPr>
        <w:t xml:space="preserve"> 2026</w:t>
      </w:r>
    </w:p>
    <w:p w14:paraId="6C7438F3" w14:textId="77777777" w:rsidR="00620910" w:rsidRPr="00620910" w:rsidRDefault="00620910" w:rsidP="00620910">
      <w:pPr>
        <w:jc w:val="center"/>
      </w:pPr>
    </w:p>
    <w:p w14:paraId="0CD16CBE" w14:textId="77777777" w:rsidR="00620910" w:rsidRPr="00620910" w:rsidRDefault="00620910" w:rsidP="00620910"/>
    <w:p w14:paraId="3022A17C" w14:textId="77777777" w:rsidR="00440BD4" w:rsidRDefault="00440BD4" w:rsidP="00416652">
      <w:pPr>
        <w:pStyle w:val="Heading2"/>
        <w:spacing w:before="232"/>
        <w:ind w:left="0" w:right="372"/>
      </w:pPr>
      <w:bookmarkStart w:id="1" w:name="BONAFIDE_CERTIFICATE"/>
      <w:bookmarkEnd w:id="1"/>
    </w:p>
    <w:p w14:paraId="17B99AA5" w14:textId="77777777" w:rsidR="00440BD4" w:rsidRDefault="00440BD4" w:rsidP="00416652">
      <w:pPr>
        <w:pStyle w:val="Heading2"/>
        <w:spacing w:before="232"/>
        <w:ind w:left="0" w:right="372"/>
      </w:pPr>
    </w:p>
    <w:p w14:paraId="141E543C" w14:textId="77777777" w:rsidR="00440BD4" w:rsidRDefault="00440BD4" w:rsidP="00416652">
      <w:pPr>
        <w:pStyle w:val="Heading2"/>
        <w:spacing w:before="232"/>
        <w:ind w:left="0" w:right="372"/>
      </w:pPr>
    </w:p>
    <w:p w14:paraId="5C0456A4" w14:textId="466E64D0" w:rsidR="001C35B4" w:rsidRDefault="00000000" w:rsidP="00440BD4">
      <w:pPr>
        <w:pStyle w:val="Heading2"/>
        <w:spacing w:before="232"/>
        <w:ind w:left="0" w:right="372"/>
      </w:pPr>
      <w:r>
        <w:lastRenderedPageBreak/>
        <w:t>BONAFIDE</w:t>
      </w:r>
      <w:r>
        <w:rPr>
          <w:spacing w:val="-14"/>
        </w:rPr>
        <w:t xml:space="preserve"> </w:t>
      </w:r>
      <w:r>
        <w:rPr>
          <w:spacing w:val="-2"/>
        </w:rPr>
        <w:t>CERTIFICATE</w:t>
      </w:r>
    </w:p>
    <w:p w14:paraId="5C0456A5" w14:textId="77777777" w:rsidR="001C35B4" w:rsidRDefault="001C35B4">
      <w:pPr>
        <w:pStyle w:val="BodyText"/>
        <w:spacing w:before="11"/>
        <w:rPr>
          <w:b/>
          <w:sz w:val="36"/>
        </w:rPr>
      </w:pPr>
    </w:p>
    <w:p w14:paraId="5C0456A7" w14:textId="766E034E" w:rsidR="001C35B4" w:rsidRPr="005D0916" w:rsidRDefault="00000000" w:rsidP="00002551">
      <w:pPr>
        <w:tabs>
          <w:tab w:val="left" w:pos="1663"/>
          <w:tab w:val="left" w:pos="2256"/>
          <w:tab w:val="left" w:pos="2839"/>
          <w:tab w:val="left" w:pos="3742"/>
          <w:tab w:val="left" w:pos="4553"/>
          <w:tab w:val="left" w:pos="5508"/>
          <w:tab w:val="left" w:pos="8396"/>
          <w:tab w:val="left" w:pos="10091"/>
        </w:tabs>
        <w:spacing w:line="360" w:lineRule="auto"/>
        <w:ind w:left="575" w:right="223"/>
        <w:rPr>
          <w:spacing w:val="-2"/>
          <w:sz w:val="28"/>
          <w:szCs w:val="28"/>
          <w:lang w:val="en-IN"/>
        </w:rPr>
      </w:pPr>
      <w:r w:rsidRPr="005D0916">
        <w:rPr>
          <w:spacing w:val="-2"/>
          <w:sz w:val="28"/>
          <w:szCs w:val="28"/>
        </w:rPr>
        <w:t>Certified</w:t>
      </w:r>
      <w:r w:rsidR="00002551" w:rsidRPr="005D0916">
        <w:rPr>
          <w:sz w:val="28"/>
          <w:szCs w:val="28"/>
        </w:rPr>
        <w:t xml:space="preserve"> </w:t>
      </w:r>
      <w:r w:rsidRPr="005D0916">
        <w:rPr>
          <w:spacing w:val="-4"/>
          <w:sz w:val="28"/>
          <w:szCs w:val="28"/>
        </w:rPr>
        <w:t>that</w:t>
      </w:r>
      <w:r w:rsidR="00002551" w:rsidRPr="005D0916">
        <w:rPr>
          <w:sz w:val="28"/>
          <w:szCs w:val="28"/>
        </w:rPr>
        <w:t xml:space="preserve"> </w:t>
      </w:r>
      <w:r w:rsidRPr="005D0916">
        <w:rPr>
          <w:spacing w:val="-4"/>
          <w:sz w:val="28"/>
          <w:szCs w:val="28"/>
        </w:rPr>
        <w:t>this</w:t>
      </w:r>
      <w:r w:rsidR="00002551" w:rsidRPr="005D0916">
        <w:rPr>
          <w:sz w:val="28"/>
          <w:szCs w:val="28"/>
        </w:rPr>
        <w:t xml:space="preserve"> </w:t>
      </w:r>
      <w:r w:rsidRPr="005D0916">
        <w:rPr>
          <w:spacing w:val="-2"/>
          <w:sz w:val="28"/>
          <w:szCs w:val="28"/>
        </w:rPr>
        <w:t>project</w:t>
      </w:r>
      <w:r w:rsidR="00002551" w:rsidRPr="005D0916">
        <w:rPr>
          <w:sz w:val="28"/>
          <w:szCs w:val="28"/>
        </w:rPr>
        <w:t xml:space="preserve"> </w:t>
      </w:r>
      <w:r w:rsidRPr="005D0916">
        <w:rPr>
          <w:spacing w:val="-2"/>
          <w:sz w:val="28"/>
          <w:szCs w:val="28"/>
        </w:rPr>
        <w:t>report</w:t>
      </w:r>
      <w:r w:rsidR="00002551" w:rsidRPr="005D0916">
        <w:rPr>
          <w:sz w:val="28"/>
          <w:szCs w:val="28"/>
        </w:rPr>
        <w:t xml:space="preserve"> </w:t>
      </w:r>
      <w:r w:rsidRPr="005D0916">
        <w:rPr>
          <w:spacing w:val="-2"/>
          <w:sz w:val="28"/>
          <w:szCs w:val="28"/>
        </w:rPr>
        <w:t>entitled</w:t>
      </w:r>
      <w:r w:rsidR="00002551" w:rsidRPr="005D0916">
        <w:rPr>
          <w:sz w:val="28"/>
          <w:szCs w:val="28"/>
        </w:rPr>
        <w:t xml:space="preserve"> </w:t>
      </w:r>
      <w:r w:rsidRPr="005D0916">
        <w:rPr>
          <w:spacing w:val="-2"/>
          <w:sz w:val="28"/>
          <w:szCs w:val="28"/>
        </w:rPr>
        <w:t>“</w:t>
      </w:r>
      <w:r w:rsidR="00E40C44" w:rsidRPr="005D0916">
        <w:rPr>
          <w:spacing w:val="-2"/>
          <w:sz w:val="28"/>
          <w:szCs w:val="28"/>
        </w:rPr>
        <w:t xml:space="preserve">SCAMLENS AI: </w:t>
      </w:r>
      <w:r w:rsidR="00E40C44" w:rsidRPr="005D0916">
        <w:rPr>
          <w:spacing w:val="-2"/>
          <w:sz w:val="28"/>
          <w:szCs w:val="28"/>
          <w:lang w:val="en-IN"/>
        </w:rPr>
        <w:t xml:space="preserve">AI-ASSISTED SCAM DETECTION AND RISK ANALYSIS SYSTEM </w:t>
      </w:r>
      <w:r w:rsidRPr="005D0916">
        <w:rPr>
          <w:sz w:val="28"/>
          <w:szCs w:val="28"/>
        </w:rPr>
        <w:t>”</w:t>
      </w:r>
      <w:r w:rsidRPr="005D0916">
        <w:rPr>
          <w:spacing w:val="29"/>
          <w:sz w:val="28"/>
          <w:szCs w:val="28"/>
        </w:rPr>
        <w:t xml:space="preserve"> </w:t>
      </w:r>
      <w:r w:rsidRPr="005D0916">
        <w:rPr>
          <w:sz w:val="28"/>
          <w:szCs w:val="28"/>
        </w:rPr>
        <w:t>is</w:t>
      </w:r>
      <w:r w:rsidRPr="005D0916">
        <w:rPr>
          <w:spacing w:val="30"/>
          <w:sz w:val="28"/>
          <w:szCs w:val="28"/>
        </w:rPr>
        <w:t xml:space="preserve"> </w:t>
      </w:r>
      <w:r w:rsidRPr="005D0916">
        <w:rPr>
          <w:sz w:val="28"/>
          <w:szCs w:val="28"/>
        </w:rPr>
        <w:t>the</w:t>
      </w:r>
      <w:r w:rsidRPr="005D0916">
        <w:rPr>
          <w:spacing w:val="35"/>
          <w:sz w:val="28"/>
          <w:szCs w:val="28"/>
        </w:rPr>
        <w:t xml:space="preserve"> </w:t>
      </w:r>
      <w:r w:rsidRPr="005D0916">
        <w:rPr>
          <w:sz w:val="28"/>
          <w:szCs w:val="28"/>
        </w:rPr>
        <w:t>Bonafide</w:t>
      </w:r>
      <w:r w:rsidRPr="005D0916">
        <w:rPr>
          <w:spacing w:val="31"/>
          <w:sz w:val="28"/>
          <w:szCs w:val="28"/>
        </w:rPr>
        <w:t xml:space="preserve"> </w:t>
      </w:r>
      <w:r w:rsidRPr="005D0916">
        <w:rPr>
          <w:sz w:val="28"/>
          <w:szCs w:val="28"/>
        </w:rPr>
        <w:t>work</w:t>
      </w:r>
      <w:r w:rsidR="00EA6600" w:rsidRPr="005D0916">
        <w:rPr>
          <w:spacing w:val="30"/>
          <w:sz w:val="28"/>
          <w:szCs w:val="28"/>
        </w:rPr>
        <w:t xml:space="preserve"> </w:t>
      </w:r>
      <w:r w:rsidR="00002551" w:rsidRPr="005D0916">
        <w:rPr>
          <w:spacing w:val="-5"/>
          <w:sz w:val="28"/>
          <w:szCs w:val="28"/>
        </w:rPr>
        <w:t xml:space="preserve">of  </w:t>
      </w:r>
      <w:r w:rsidRPr="005D0916">
        <w:rPr>
          <w:sz w:val="28"/>
          <w:szCs w:val="28"/>
        </w:rPr>
        <w:t>“</w:t>
      </w:r>
      <w:r w:rsidR="00C452AD" w:rsidRPr="005D0916">
        <w:rPr>
          <w:sz w:val="28"/>
          <w:szCs w:val="28"/>
        </w:rPr>
        <w:t>GAYATHRI JAYAM S</w:t>
      </w:r>
      <w:r w:rsidRPr="005D0916">
        <w:rPr>
          <w:spacing w:val="29"/>
          <w:sz w:val="28"/>
          <w:szCs w:val="28"/>
        </w:rPr>
        <w:t xml:space="preserve"> </w:t>
      </w:r>
      <w:r w:rsidRPr="005D0916">
        <w:rPr>
          <w:sz w:val="28"/>
          <w:szCs w:val="28"/>
        </w:rPr>
        <w:t>-2407011</w:t>
      </w:r>
      <w:r w:rsidR="00C452AD" w:rsidRPr="005D0916">
        <w:rPr>
          <w:sz w:val="28"/>
          <w:szCs w:val="28"/>
        </w:rPr>
        <w:t>42</w:t>
      </w:r>
      <w:r w:rsidRPr="005D0916">
        <w:rPr>
          <w:spacing w:val="24"/>
          <w:sz w:val="28"/>
          <w:szCs w:val="28"/>
        </w:rPr>
        <w:t xml:space="preserve"> </w:t>
      </w:r>
      <w:r w:rsidRPr="005D0916">
        <w:rPr>
          <w:sz w:val="28"/>
          <w:szCs w:val="28"/>
        </w:rPr>
        <w:t>&amp;</w:t>
      </w:r>
      <w:r w:rsidRPr="005D0916">
        <w:rPr>
          <w:spacing w:val="26"/>
          <w:sz w:val="28"/>
          <w:szCs w:val="28"/>
        </w:rPr>
        <w:t xml:space="preserve"> </w:t>
      </w:r>
      <w:r w:rsidR="00C452AD" w:rsidRPr="005D0916">
        <w:rPr>
          <w:sz w:val="28"/>
          <w:szCs w:val="28"/>
        </w:rPr>
        <w:t>SARANYA VIMALANATHAN</w:t>
      </w:r>
      <w:r w:rsidRPr="005D0916">
        <w:rPr>
          <w:spacing w:val="22"/>
          <w:sz w:val="28"/>
          <w:szCs w:val="28"/>
        </w:rPr>
        <w:t xml:space="preserve"> </w:t>
      </w:r>
      <w:r w:rsidRPr="005D0916">
        <w:rPr>
          <w:sz w:val="28"/>
          <w:szCs w:val="28"/>
        </w:rPr>
        <w:t>240701</w:t>
      </w:r>
      <w:r w:rsidR="00C452AD" w:rsidRPr="005D0916">
        <w:rPr>
          <w:sz w:val="28"/>
          <w:szCs w:val="28"/>
        </w:rPr>
        <w:t>620</w:t>
      </w:r>
      <w:r w:rsidRPr="005D0916">
        <w:rPr>
          <w:sz w:val="28"/>
          <w:szCs w:val="28"/>
        </w:rPr>
        <w:t>”</w:t>
      </w:r>
      <w:r w:rsidRPr="005D0916">
        <w:rPr>
          <w:spacing w:val="22"/>
          <w:sz w:val="28"/>
          <w:szCs w:val="28"/>
        </w:rPr>
        <w:t xml:space="preserve"> </w:t>
      </w:r>
      <w:r w:rsidRPr="005D0916">
        <w:rPr>
          <w:sz w:val="28"/>
          <w:szCs w:val="28"/>
        </w:rPr>
        <w:t>who</w:t>
      </w:r>
      <w:r w:rsidR="00EA6600" w:rsidRPr="005D0916">
        <w:rPr>
          <w:spacing w:val="25"/>
          <w:sz w:val="28"/>
          <w:szCs w:val="28"/>
        </w:rPr>
        <w:t xml:space="preserve"> </w:t>
      </w:r>
      <w:r w:rsidRPr="005D0916">
        <w:rPr>
          <w:sz w:val="28"/>
          <w:szCs w:val="28"/>
        </w:rPr>
        <w:t>carried</w:t>
      </w:r>
      <w:r w:rsidRPr="005D0916">
        <w:rPr>
          <w:spacing w:val="28"/>
          <w:sz w:val="28"/>
          <w:szCs w:val="28"/>
        </w:rPr>
        <w:t xml:space="preserve"> </w:t>
      </w:r>
      <w:r w:rsidRPr="005D0916">
        <w:rPr>
          <w:sz w:val="28"/>
          <w:szCs w:val="28"/>
        </w:rPr>
        <w:t>out</w:t>
      </w:r>
      <w:r w:rsidRPr="005D0916">
        <w:rPr>
          <w:spacing w:val="26"/>
          <w:sz w:val="28"/>
          <w:szCs w:val="28"/>
        </w:rPr>
        <w:t xml:space="preserve"> </w:t>
      </w:r>
      <w:r w:rsidRPr="005D0916">
        <w:rPr>
          <w:sz w:val="28"/>
          <w:szCs w:val="28"/>
        </w:rPr>
        <w:t>the</w:t>
      </w:r>
      <w:r w:rsidRPr="005D0916">
        <w:rPr>
          <w:spacing w:val="23"/>
          <w:sz w:val="28"/>
          <w:szCs w:val="28"/>
        </w:rPr>
        <w:t xml:space="preserve"> </w:t>
      </w:r>
      <w:r w:rsidRPr="005D0916">
        <w:rPr>
          <w:sz w:val="28"/>
          <w:szCs w:val="28"/>
        </w:rPr>
        <w:t>project</w:t>
      </w:r>
      <w:r w:rsidRPr="005D0916">
        <w:rPr>
          <w:spacing w:val="26"/>
          <w:sz w:val="28"/>
          <w:szCs w:val="28"/>
        </w:rPr>
        <w:t xml:space="preserve"> </w:t>
      </w:r>
      <w:r w:rsidRPr="005D0916">
        <w:rPr>
          <w:sz w:val="28"/>
          <w:szCs w:val="28"/>
        </w:rPr>
        <w:t>work</w:t>
      </w:r>
      <w:r w:rsidRPr="005D0916">
        <w:rPr>
          <w:spacing w:val="23"/>
          <w:sz w:val="28"/>
          <w:szCs w:val="28"/>
        </w:rPr>
        <w:t xml:space="preserve"> </w:t>
      </w:r>
      <w:r w:rsidRPr="005D0916">
        <w:rPr>
          <w:sz w:val="28"/>
          <w:szCs w:val="28"/>
        </w:rPr>
        <w:t>under</w:t>
      </w:r>
      <w:r w:rsidRPr="005D0916">
        <w:rPr>
          <w:spacing w:val="22"/>
          <w:sz w:val="28"/>
          <w:szCs w:val="28"/>
        </w:rPr>
        <w:t xml:space="preserve"> </w:t>
      </w:r>
      <w:r w:rsidRPr="005D0916">
        <w:rPr>
          <w:sz w:val="28"/>
          <w:szCs w:val="28"/>
        </w:rPr>
        <w:t xml:space="preserve">my </w:t>
      </w:r>
      <w:r w:rsidRPr="005D0916">
        <w:rPr>
          <w:spacing w:val="-2"/>
          <w:sz w:val="28"/>
          <w:szCs w:val="28"/>
        </w:rPr>
        <w:t>supervision.</w:t>
      </w:r>
    </w:p>
    <w:p w14:paraId="5C0456A8" w14:textId="77777777" w:rsidR="001C35B4" w:rsidRPr="005D0916" w:rsidRDefault="00000000" w:rsidP="00002551">
      <w:pPr>
        <w:spacing w:before="140"/>
        <w:ind w:left="575"/>
        <w:rPr>
          <w:sz w:val="28"/>
          <w:szCs w:val="28"/>
        </w:rPr>
      </w:pPr>
      <w:r w:rsidRPr="005D0916">
        <w:rPr>
          <w:spacing w:val="-2"/>
          <w:sz w:val="28"/>
          <w:szCs w:val="28"/>
        </w:rPr>
        <w:t>B.DEEPA</w:t>
      </w:r>
    </w:p>
    <w:p w14:paraId="5C0456A9" w14:textId="77777777" w:rsidR="001C35B4" w:rsidRPr="005D0916" w:rsidRDefault="001C35B4">
      <w:pPr>
        <w:pStyle w:val="BodyText"/>
        <w:rPr>
          <w:sz w:val="28"/>
          <w:szCs w:val="28"/>
        </w:rPr>
      </w:pPr>
    </w:p>
    <w:p w14:paraId="5C0456AA" w14:textId="77777777" w:rsidR="001C35B4" w:rsidRPr="005D0916" w:rsidRDefault="00000000">
      <w:pPr>
        <w:ind w:left="575"/>
        <w:rPr>
          <w:sz w:val="28"/>
          <w:szCs w:val="28"/>
        </w:rPr>
      </w:pPr>
      <w:r w:rsidRPr="005D0916">
        <w:rPr>
          <w:sz w:val="28"/>
          <w:szCs w:val="28"/>
        </w:rPr>
        <w:t>ASSISTANT</w:t>
      </w:r>
      <w:r w:rsidRPr="005D0916">
        <w:rPr>
          <w:spacing w:val="-5"/>
          <w:sz w:val="28"/>
          <w:szCs w:val="28"/>
        </w:rPr>
        <w:t xml:space="preserve"> </w:t>
      </w:r>
      <w:r w:rsidRPr="005D0916">
        <w:rPr>
          <w:sz w:val="28"/>
          <w:szCs w:val="28"/>
        </w:rPr>
        <w:t>PROFESSOR</w:t>
      </w:r>
      <w:r w:rsidRPr="005D0916">
        <w:rPr>
          <w:spacing w:val="-4"/>
          <w:sz w:val="28"/>
          <w:szCs w:val="28"/>
        </w:rPr>
        <w:t xml:space="preserve"> </w:t>
      </w:r>
      <w:r w:rsidRPr="005D0916">
        <w:rPr>
          <w:spacing w:val="-5"/>
          <w:sz w:val="28"/>
          <w:szCs w:val="28"/>
        </w:rPr>
        <w:t>SG</w:t>
      </w:r>
    </w:p>
    <w:p w14:paraId="5C0456AB" w14:textId="77777777" w:rsidR="001C35B4" w:rsidRPr="005D0916" w:rsidRDefault="001C35B4">
      <w:pPr>
        <w:pStyle w:val="BodyText"/>
        <w:rPr>
          <w:sz w:val="28"/>
          <w:szCs w:val="28"/>
        </w:rPr>
      </w:pPr>
    </w:p>
    <w:p w14:paraId="5C0456AC" w14:textId="77777777" w:rsidR="001C35B4" w:rsidRPr="005D0916" w:rsidRDefault="00000000">
      <w:pPr>
        <w:spacing w:line="482" w:lineRule="auto"/>
        <w:ind w:left="575" w:right="5078"/>
        <w:rPr>
          <w:sz w:val="28"/>
          <w:szCs w:val="28"/>
        </w:rPr>
      </w:pPr>
      <w:r w:rsidRPr="005D0916">
        <w:rPr>
          <w:sz w:val="28"/>
          <w:szCs w:val="28"/>
        </w:rPr>
        <w:t>Dept.</w:t>
      </w:r>
      <w:r w:rsidRPr="005D0916">
        <w:rPr>
          <w:spacing w:val="-6"/>
          <w:sz w:val="28"/>
          <w:szCs w:val="28"/>
        </w:rPr>
        <w:t xml:space="preserve"> </w:t>
      </w:r>
      <w:r w:rsidRPr="005D0916">
        <w:rPr>
          <w:sz w:val="28"/>
          <w:szCs w:val="28"/>
        </w:rPr>
        <w:t>of</w:t>
      </w:r>
      <w:r w:rsidRPr="005D0916">
        <w:rPr>
          <w:spacing w:val="-6"/>
          <w:sz w:val="28"/>
          <w:szCs w:val="28"/>
        </w:rPr>
        <w:t xml:space="preserve"> </w:t>
      </w:r>
      <w:r w:rsidRPr="005D0916">
        <w:rPr>
          <w:sz w:val="28"/>
          <w:szCs w:val="28"/>
        </w:rPr>
        <w:t>Computer</w:t>
      </w:r>
      <w:r w:rsidRPr="005D0916">
        <w:rPr>
          <w:spacing w:val="-8"/>
          <w:sz w:val="28"/>
          <w:szCs w:val="28"/>
        </w:rPr>
        <w:t xml:space="preserve"> </w:t>
      </w:r>
      <w:r w:rsidRPr="005D0916">
        <w:rPr>
          <w:sz w:val="28"/>
          <w:szCs w:val="28"/>
        </w:rPr>
        <w:t>Science</w:t>
      </w:r>
      <w:r w:rsidRPr="005D0916">
        <w:rPr>
          <w:spacing w:val="40"/>
          <w:sz w:val="28"/>
          <w:szCs w:val="28"/>
        </w:rPr>
        <w:t xml:space="preserve"> </w:t>
      </w:r>
      <w:r w:rsidRPr="005D0916">
        <w:rPr>
          <w:sz w:val="28"/>
          <w:szCs w:val="28"/>
        </w:rPr>
        <w:t>and</w:t>
      </w:r>
      <w:r w:rsidRPr="005D0916">
        <w:rPr>
          <w:spacing w:val="-5"/>
          <w:sz w:val="28"/>
          <w:szCs w:val="28"/>
        </w:rPr>
        <w:t xml:space="preserve"> </w:t>
      </w:r>
      <w:r w:rsidRPr="005D0916">
        <w:rPr>
          <w:sz w:val="28"/>
          <w:szCs w:val="28"/>
        </w:rPr>
        <w:t>Engineering, Rajalakshmi Engineering College</w:t>
      </w:r>
    </w:p>
    <w:p w14:paraId="5C0456AD" w14:textId="77777777" w:rsidR="001C35B4" w:rsidRPr="005D0916" w:rsidRDefault="00000000">
      <w:pPr>
        <w:spacing w:line="273" w:lineRule="exact"/>
        <w:ind w:left="575"/>
        <w:rPr>
          <w:sz w:val="28"/>
          <w:szCs w:val="28"/>
        </w:rPr>
      </w:pPr>
      <w:r w:rsidRPr="005D0916">
        <w:rPr>
          <w:spacing w:val="-2"/>
          <w:sz w:val="28"/>
          <w:szCs w:val="28"/>
        </w:rPr>
        <w:t>Chennai</w:t>
      </w:r>
    </w:p>
    <w:p w14:paraId="5C0456AE" w14:textId="77777777" w:rsidR="001C35B4" w:rsidRPr="005D0916" w:rsidRDefault="001C35B4">
      <w:pPr>
        <w:pStyle w:val="BodyText"/>
        <w:rPr>
          <w:sz w:val="28"/>
          <w:szCs w:val="28"/>
        </w:rPr>
      </w:pPr>
    </w:p>
    <w:p w14:paraId="5C0456AF" w14:textId="77777777" w:rsidR="001C35B4" w:rsidRDefault="001C35B4">
      <w:pPr>
        <w:pStyle w:val="BodyText"/>
        <w:rPr>
          <w:sz w:val="24"/>
        </w:rPr>
      </w:pPr>
    </w:p>
    <w:p w14:paraId="5C0456B0" w14:textId="77777777" w:rsidR="001C35B4" w:rsidRDefault="001C35B4">
      <w:pPr>
        <w:pStyle w:val="BodyText"/>
        <w:rPr>
          <w:sz w:val="24"/>
        </w:rPr>
      </w:pPr>
    </w:p>
    <w:p w14:paraId="5C0456B1" w14:textId="77777777" w:rsidR="001C35B4" w:rsidRDefault="001C35B4">
      <w:pPr>
        <w:pStyle w:val="BodyText"/>
        <w:rPr>
          <w:sz w:val="24"/>
        </w:rPr>
      </w:pPr>
    </w:p>
    <w:p w14:paraId="5C0456B4" w14:textId="77777777" w:rsidR="001C35B4" w:rsidRDefault="001C35B4">
      <w:pPr>
        <w:pStyle w:val="BodyText"/>
        <w:rPr>
          <w:sz w:val="24"/>
        </w:rPr>
      </w:pPr>
    </w:p>
    <w:p w14:paraId="5C0456B5" w14:textId="77777777" w:rsidR="001C35B4" w:rsidRDefault="001C35B4">
      <w:pPr>
        <w:pStyle w:val="BodyText"/>
        <w:rPr>
          <w:sz w:val="24"/>
        </w:rPr>
      </w:pPr>
    </w:p>
    <w:p w14:paraId="5C0456B6" w14:textId="77777777" w:rsidR="001C35B4" w:rsidRDefault="001C35B4">
      <w:pPr>
        <w:pStyle w:val="BodyText"/>
        <w:spacing w:before="137"/>
        <w:rPr>
          <w:sz w:val="24"/>
        </w:rPr>
      </w:pPr>
    </w:p>
    <w:p w14:paraId="5C0456B7" w14:textId="77777777" w:rsidR="001C35B4" w:rsidRPr="005D0916" w:rsidRDefault="00000000">
      <w:pPr>
        <w:ind w:left="607"/>
        <w:rPr>
          <w:b/>
          <w:sz w:val="28"/>
          <w:szCs w:val="28"/>
        </w:rPr>
      </w:pPr>
      <w:r w:rsidRPr="005D0916">
        <w:rPr>
          <w:b/>
          <w:sz w:val="28"/>
          <w:szCs w:val="28"/>
        </w:rPr>
        <w:t>SIGNATURE</w:t>
      </w:r>
      <w:r w:rsidRPr="005D0916">
        <w:rPr>
          <w:b/>
          <w:spacing w:val="-14"/>
          <w:sz w:val="28"/>
          <w:szCs w:val="28"/>
        </w:rPr>
        <w:t xml:space="preserve"> </w:t>
      </w:r>
      <w:r w:rsidRPr="005D0916">
        <w:rPr>
          <w:b/>
          <w:sz w:val="28"/>
          <w:szCs w:val="28"/>
        </w:rPr>
        <w:t>OF</w:t>
      </w:r>
      <w:r w:rsidRPr="005D0916">
        <w:rPr>
          <w:b/>
          <w:spacing w:val="-13"/>
          <w:sz w:val="28"/>
          <w:szCs w:val="28"/>
        </w:rPr>
        <w:t xml:space="preserve"> </w:t>
      </w:r>
      <w:r w:rsidRPr="005D0916">
        <w:rPr>
          <w:b/>
          <w:sz w:val="28"/>
          <w:szCs w:val="28"/>
        </w:rPr>
        <w:t>THE</w:t>
      </w:r>
      <w:r w:rsidRPr="005D0916">
        <w:rPr>
          <w:b/>
          <w:spacing w:val="-14"/>
          <w:sz w:val="28"/>
          <w:szCs w:val="28"/>
        </w:rPr>
        <w:t xml:space="preserve"> </w:t>
      </w:r>
      <w:r w:rsidRPr="005D0916">
        <w:rPr>
          <w:b/>
          <w:sz w:val="28"/>
          <w:szCs w:val="28"/>
        </w:rPr>
        <w:t>FACULTY</w:t>
      </w:r>
      <w:r w:rsidRPr="005D0916">
        <w:rPr>
          <w:b/>
          <w:spacing w:val="-10"/>
          <w:sz w:val="28"/>
          <w:szCs w:val="28"/>
        </w:rPr>
        <w:t xml:space="preserve"> </w:t>
      </w:r>
      <w:r w:rsidRPr="005D0916">
        <w:rPr>
          <w:b/>
          <w:spacing w:val="-2"/>
          <w:sz w:val="28"/>
          <w:szCs w:val="28"/>
        </w:rPr>
        <w:t>INCHARGE</w:t>
      </w:r>
    </w:p>
    <w:p w14:paraId="5C0456B8" w14:textId="77777777" w:rsidR="001C35B4" w:rsidRDefault="001C35B4">
      <w:pPr>
        <w:pStyle w:val="BodyText"/>
        <w:rPr>
          <w:b/>
          <w:sz w:val="22"/>
        </w:rPr>
      </w:pPr>
    </w:p>
    <w:p w14:paraId="5C0456B9" w14:textId="77777777" w:rsidR="001C35B4" w:rsidRDefault="001C35B4">
      <w:pPr>
        <w:pStyle w:val="BodyText"/>
        <w:rPr>
          <w:b/>
          <w:sz w:val="22"/>
        </w:rPr>
      </w:pPr>
    </w:p>
    <w:p w14:paraId="5C0456BA" w14:textId="77777777" w:rsidR="001C35B4" w:rsidRDefault="001C35B4">
      <w:pPr>
        <w:pStyle w:val="BodyText"/>
        <w:rPr>
          <w:b/>
          <w:sz w:val="22"/>
        </w:rPr>
      </w:pPr>
    </w:p>
    <w:p w14:paraId="7FD5FD23" w14:textId="77777777" w:rsidR="00242119" w:rsidRPr="005D0916" w:rsidRDefault="00242119">
      <w:pPr>
        <w:pStyle w:val="BodyText"/>
        <w:spacing w:before="230"/>
        <w:rPr>
          <w:b/>
          <w:sz w:val="28"/>
          <w:szCs w:val="28"/>
        </w:rPr>
      </w:pPr>
    </w:p>
    <w:p w14:paraId="5C0456BE" w14:textId="77777777" w:rsidR="001C35B4" w:rsidRPr="005D0916" w:rsidRDefault="00000000">
      <w:pPr>
        <w:tabs>
          <w:tab w:val="left" w:pos="7784"/>
        </w:tabs>
        <w:ind w:left="575"/>
        <w:rPr>
          <w:sz w:val="28"/>
          <w:szCs w:val="28"/>
        </w:rPr>
      </w:pPr>
      <w:r w:rsidRPr="005D0916">
        <w:rPr>
          <w:sz w:val="28"/>
          <w:szCs w:val="28"/>
        </w:rPr>
        <w:t xml:space="preserve">Submitted for the Practical Examination held on </w:t>
      </w:r>
      <w:r w:rsidRPr="005D0916">
        <w:rPr>
          <w:sz w:val="28"/>
          <w:szCs w:val="28"/>
          <w:u w:val="single"/>
        </w:rPr>
        <w:tab/>
      </w:r>
    </w:p>
    <w:p w14:paraId="5C0456BF" w14:textId="77777777" w:rsidR="001C35B4" w:rsidRDefault="001C35B4">
      <w:pPr>
        <w:pStyle w:val="BodyText"/>
        <w:rPr>
          <w:sz w:val="22"/>
        </w:rPr>
      </w:pPr>
    </w:p>
    <w:p w14:paraId="49D7266E" w14:textId="77777777" w:rsidR="000240FC" w:rsidRDefault="000240FC">
      <w:pPr>
        <w:pStyle w:val="BodyText"/>
        <w:rPr>
          <w:sz w:val="22"/>
        </w:rPr>
      </w:pPr>
    </w:p>
    <w:p w14:paraId="5C0456C0" w14:textId="77777777" w:rsidR="001C35B4" w:rsidRDefault="001C35B4">
      <w:pPr>
        <w:pStyle w:val="BodyText"/>
        <w:rPr>
          <w:sz w:val="22"/>
        </w:rPr>
      </w:pPr>
    </w:p>
    <w:p w14:paraId="5C0456C1" w14:textId="77777777" w:rsidR="001C35B4" w:rsidRDefault="001C35B4">
      <w:pPr>
        <w:pStyle w:val="BodyText"/>
        <w:rPr>
          <w:sz w:val="22"/>
        </w:rPr>
      </w:pPr>
    </w:p>
    <w:p w14:paraId="5C0456C2" w14:textId="77777777" w:rsidR="001C35B4" w:rsidRDefault="001C35B4">
      <w:pPr>
        <w:pStyle w:val="BodyText"/>
        <w:rPr>
          <w:sz w:val="22"/>
        </w:rPr>
      </w:pPr>
    </w:p>
    <w:p w14:paraId="44836C1A" w14:textId="77777777" w:rsidR="00242119" w:rsidRDefault="00242119">
      <w:pPr>
        <w:pStyle w:val="BodyText"/>
        <w:rPr>
          <w:sz w:val="22"/>
        </w:rPr>
      </w:pPr>
    </w:p>
    <w:p w14:paraId="5C0456C3" w14:textId="77777777" w:rsidR="001C35B4" w:rsidRPr="00DE28EE" w:rsidRDefault="001C35B4">
      <w:pPr>
        <w:pStyle w:val="BodyText"/>
        <w:spacing w:before="150"/>
        <w:rPr>
          <w:sz w:val="24"/>
          <w:szCs w:val="24"/>
        </w:rPr>
      </w:pPr>
    </w:p>
    <w:p w14:paraId="5C0456C5" w14:textId="11F0560B" w:rsidR="001C35B4" w:rsidRPr="00416652" w:rsidRDefault="00DE28EE">
      <w:pPr>
        <w:rPr>
          <w:b/>
          <w:sz w:val="28"/>
          <w:szCs w:val="28"/>
        </w:rPr>
        <w:sectPr w:rsidR="001C35B4" w:rsidRPr="00416652">
          <w:pgSz w:w="12240" w:h="15840"/>
          <w:pgMar w:top="182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szCs w:val="24"/>
        </w:rPr>
        <w:t xml:space="preserve">                                                                                     </w:t>
      </w:r>
      <w:r w:rsidRPr="00790699">
        <w:rPr>
          <w:b/>
          <w:sz w:val="28"/>
          <w:szCs w:val="28"/>
        </w:rPr>
        <w:t>SIGNATURE</w:t>
      </w:r>
      <w:r w:rsidRPr="00790699">
        <w:rPr>
          <w:b/>
          <w:spacing w:val="-14"/>
          <w:sz w:val="28"/>
          <w:szCs w:val="28"/>
        </w:rPr>
        <w:t xml:space="preserve"> </w:t>
      </w:r>
      <w:r w:rsidRPr="00790699">
        <w:rPr>
          <w:b/>
          <w:sz w:val="28"/>
          <w:szCs w:val="28"/>
        </w:rPr>
        <w:t>OF</w:t>
      </w:r>
      <w:r w:rsidRPr="00790699">
        <w:rPr>
          <w:b/>
          <w:spacing w:val="-14"/>
          <w:sz w:val="28"/>
          <w:szCs w:val="28"/>
        </w:rPr>
        <w:t xml:space="preserve"> </w:t>
      </w:r>
      <w:r w:rsidRPr="00790699">
        <w:rPr>
          <w:b/>
          <w:sz w:val="28"/>
          <w:szCs w:val="28"/>
        </w:rPr>
        <w:t>THE</w:t>
      </w:r>
      <w:r w:rsidRPr="00790699">
        <w:rPr>
          <w:b/>
          <w:spacing w:val="-14"/>
          <w:sz w:val="28"/>
          <w:szCs w:val="28"/>
        </w:rPr>
        <w:t xml:space="preserve"> </w:t>
      </w:r>
      <w:r w:rsidRPr="00790699">
        <w:rPr>
          <w:b/>
          <w:sz w:val="28"/>
          <w:szCs w:val="28"/>
        </w:rPr>
        <w:t>INTERNA</w:t>
      </w:r>
      <w:r w:rsidR="00790699">
        <w:rPr>
          <w:b/>
          <w:sz w:val="28"/>
          <w:szCs w:val="28"/>
        </w:rPr>
        <w:t xml:space="preserve">L </w:t>
      </w:r>
      <w:r w:rsidRPr="00790699">
        <w:rPr>
          <w:b/>
          <w:spacing w:val="-2"/>
          <w:sz w:val="28"/>
          <w:szCs w:val="28"/>
        </w:rPr>
        <w:t>EXAMINE</w:t>
      </w:r>
      <w:r w:rsidR="00416652">
        <w:rPr>
          <w:b/>
          <w:spacing w:val="-2"/>
          <w:sz w:val="28"/>
          <w:szCs w:val="28"/>
        </w:rPr>
        <w:t>R</w:t>
      </w:r>
    </w:p>
    <w:p w14:paraId="5C0456C7" w14:textId="35283CA4" w:rsidR="001C35B4" w:rsidRDefault="00000000" w:rsidP="00416652">
      <w:pPr>
        <w:pStyle w:val="Heading2"/>
        <w:spacing w:before="0"/>
        <w:ind w:left="0" w:right="375"/>
      </w:pPr>
      <w:bookmarkStart w:id="2" w:name="TABLE_OF_CONTENTS"/>
      <w:bookmarkEnd w:id="2"/>
      <w:r>
        <w:lastRenderedPageBreak/>
        <w:t>TABLE</w:t>
      </w:r>
      <w:r>
        <w:rPr>
          <w:spacing w:val="-1"/>
        </w:rPr>
        <w:t xml:space="preserve"> </w:t>
      </w:r>
      <w:r>
        <w:t>OF</w:t>
      </w:r>
      <w:r>
        <w:rPr>
          <w:spacing w:val="2"/>
        </w:rPr>
        <w:t xml:space="preserve"> </w:t>
      </w:r>
      <w:r>
        <w:rPr>
          <w:spacing w:val="-2"/>
        </w:rPr>
        <w:t>CONTENTS</w:t>
      </w:r>
    </w:p>
    <w:p w14:paraId="5C0456C8" w14:textId="77777777" w:rsidR="001C35B4" w:rsidRDefault="001C35B4">
      <w:pPr>
        <w:pStyle w:val="BodyText"/>
        <w:spacing w:before="196"/>
        <w:rPr>
          <w:b/>
          <w:sz w:val="20"/>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2"/>
      </w:tblGrid>
      <w:tr w:rsidR="001C35B4" w14:paraId="5C0456CC" w14:textId="77777777">
        <w:trPr>
          <w:trHeight w:val="407"/>
        </w:trPr>
        <w:tc>
          <w:tcPr>
            <w:tcW w:w="3313" w:type="dxa"/>
            <w:shd w:val="clear" w:color="auto" w:fill="D9EAF7"/>
          </w:tcPr>
          <w:p w14:paraId="5C0456C9" w14:textId="77777777" w:rsidR="001C35B4" w:rsidRDefault="00000000">
            <w:pPr>
              <w:pStyle w:val="TableParagraph"/>
              <w:ind w:left="113"/>
              <w:rPr>
                <w:b/>
                <w:sz w:val="28"/>
              </w:rPr>
            </w:pPr>
            <w:r>
              <w:rPr>
                <w:b/>
                <w:sz w:val="28"/>
              </w:rPr>
              <w:t>CHAPTER</w:t>
            </w:r>
            <w:r>
              <w:rPr>
                <w:b/>
                <w:spacing w:val="-19"/>
                <w:sz w:val="28"/>
              </w:rPr>
              <w:t xml:space="preserve"> </w:t>
            </w:r>
            <w:r>
              <w:rPr>
                <w:b/>
                <w:spacing w:val="-5"/>
                <w:sz w:val="28"/>
              </w:rPr>
              <w:t>NO.</w:t>
            </w:r>
          </w:p>
        </w:tc>
        <w:tc>
          <w:tcPr>
            <w:tcW w:w="3312" w:type="dxa"/>
            <w:shd w:val="clear" w:color="auto" w:fill="D9EAF7"/>
          </w:tcPr>
          <w:p w14:paraId="5C0456CA" w14:textId="77777777" w:rsidR="001C35B4" w:rsidRDefault="00000000">
            <w:pPr>
              <w:pStyle w:val="TableParagraph"/>
              <w:rPr>
                <w:b/>
                <w:sz w:val="28"/>
              </w:rPr>
            </w:pPr>
            <w:r>
              <w:rPr>
                <w:b/>
                <w:spacing w:val="-2"/>
                <w:sz w:val="28"/>
              </w:rPr>
              <w:t>TITLE</w:t>
            </w:r>
          </w:p>
        </w:tc>
        <w:tc>
          <w:tcPr>
            <w:tcW w:w="3312" w:type="dxa"/>
            <w:shd w:val="clear" w:color="auto" w:fill="D9EAF7"/>
          </w:tcPr>
          <w:p w14:paraId="5C0456CB" w14:textId="77777777" w:rsidR="001C35B4" w:rsidRDefault="00000000">
            <w:pPr>
              <w:pStyle w:val="TableParagraph"/>
              <w:rPr>
                <w:b/>
                <w:sz w:val="28"/>
              </w:rPr>
            </w:pPr>
            <w:r>
              <w:rPr>
                <w:b/>
                <w:sz w:val="28"/>
              </w:rPr>
              <w:t>PAGE</w:t>
            </w:r>
            <w:r>
              <w:rPr>
                <w:b/>
                <w:spacing w:val="-5"/>
                <w:sz w:val="28"/>
              </w:rPr>
              <w:t xml:space="preserve"> NO.</w:t>
            </w:r>
          </w:p>
        </w:tc>
      </w:tr>
      <w:tr w:rsidR="001C35B4" w14:paraId="5C0456D0" w14:textId="77777777">
        <w:trPr>
          <w:trHeight w:val="364"/>
        </w:trPr>
        <w:tc>
          <w:tcPr>
            <w:tcW w:w="3313" w:type="dxa"/>
          </w:tcPr>
          <w:p w14:paraId="5C0456CD" w14:textId="77777777" w:rsidR="001C35B4" w:rsidRDefault="001C35B4">
            <w:pPr>
              <w:pStyle w:val="TableParagraph"/>
              <w:ind w:left="0"/>
              <w:rPr>
                <w:sz w:val="28"/>
              </w:rPr>
            </w:pPr>
          </w:p>
        </w:tc>
        <w:tc>
          <w:tcPr>
            <w:tcW w:w="3312" w:type="dxa"/>
          </w:tcPr>
          <w:p w14:paraId="5C0456CE" w14:textId="77777777" w:rsidR="001C35B4" w:rsidRDefault="00000000">
            <w:pPr>
              <w:pStyle w:val="TableParagraph"/>
              <w:rPr>
                <w:sz w:val="28"/>
              </w:rPr>
            </w:pPr>
            <w:r>
              <w:rPr>
                <w:spacing w:val="-2"/>
                <w:sz w:val="28"/>
              </w:rPr>
              <w:t>ABSTRACT</w:t>
            </w:r>
          </w:p>
        </w:tc>
        <w:tc>
          <w:tcPr>
            <w:tcW w:w="3312" w:type="dxa"/>
          </w:tcPr>
          <w:p w14:paraId="5C0456CF" w14:textId="77777777" w:rsidR="001C35B4" w:rsidRDefault="00000000">
            <w:pPr>
              <w:pStyle w:val="TableParagraph"/>
              <w:rPr>
                <w:sz w:val="28"/>
              </w:rPr>
            </w:pPr>
            <w:r>
              <w:rPr>
                <w:spacing w:val="-10"/>
                <w:sz w:val="28"/>
              </w:rPr>
              <w:t>4</w:t>
            </w:r>
          </w:p>
        </w:tc>
      </w:tr>
      <w:tr w:rsidR="001C35B4" w14:paraId="5C0456D4" w14:textId="77777777">
        <w:trPr>
          <w:trHeight w:val="369"/>
        </w:trPr>
        <w:tc>
          <w:tcPr>
            <w:tcW w:w="3313" w:type="dxa"/>
          </w:tcPr>
          <w:p w14:paraId="5C0456D1" w14:textId="77777777" w:rsidR="001C35B4" w:rsidRDefault="00000000">
            <w:pPr>
              <w:pStyle w:val="TableParagraph"/>
              <w:spacing w:before="2"/>
              <w:ind w:left="113"/>
              <w:rPr>
                <w:sz w:val="28"/>
              </w:rPr>
            </w:pPr>
            <w:r>
              <w:rPr>
                <w:spacing w:val="-10"/>
                <w:sz w:val="28"/>
              </w:rPr>
              <w:t>1</w:t>
            </w:r>
          </w:p>
        </w:tc>
        <w:tc>
          <w:tcPr>
            <w:tcW w:w="3312" w:type="dxa"/>
          </w:tcPr>
          <w:p w14:paraId="5C0456D2" w14:textId="77777777" w:rsidR="001C35B4" w:rsidRDefault="00000000">
            <w:pPr>
              <w:pStyle w:val="TableParagraph"/>
              <w:spacing w:before="2"/>
              <w:rPr>
                <w:sz w:val="28"/>
              </w:rPr>
            </w:pPr>
            <w:r>
              <w:rPr>
                <w:spacing w:val="-2"/>
                <w:sz w:val="28"/>
              </w:rPr>
              <w:t>INTRODUCTION</w:t>
            </w:r>
          </w:p>
        </w:tc>
        <w:tc>
          <w:tcPr>
            <w:tcW w:w="3312" w:type="dxa"/>
          </w:tcPr>
          <w:p w14:paraId="5C0456D3" w14:textId="77777777" w:rsidR="001C35B4" w:rsidRDefault="00000000">
            <w:pPr>
              <w:pStyle w:val="TableParagraph"/>
              <w:spacing w:before="2"/>
              <w:rPr>
                <w:sz w:val="28"/>
              </w:rPr>
            </w:pPr>
            <w:r>
              <w:rPr>
                <w:spacing w:val="-10"/>
                <w:sz w:val="28"/>
              </w:rPr>
              <w:t>5</w:t>
            </w:r>
          </w:p>
        </w:tc>
      </w:tr>
      <w:tr w:rsidR="001C35B4" w14:paraId="5C0456D8" w14:textId="77777777">
        <w:trPr>
          <w:trHeight w:val="366"/>
        </w:trPr>
        <w:tc>
          <w:tcPr>
            <w:tcW w:w="3313" w:type="dxa"/>
          </w:tcPr>
          <w:p w14:paraId="5C0456D5" w14:textId="77777777" w:rsidR="001C35B4" w:rsidRDefault="00000000">
            <w:pPr>
              <w:pStyle w:val="TableParagraph"/>
              <w:ind w:left="113"/>
              <w:rPr>
                <w:sz w:val="28"/>
              </w:rPr>
            </w:pPr>
            <w:r>
              <w:rPr>
                <w:spacing w:val="-10"/>
                <w:sz w:val="28"/>
              </w:rPr>
              <w:t>2</w:t>
            </w:r>
          </w:p>
        </w:tc>
        <w:tc>
          <w:tcPr>
            <w:tcW w:w="3312" w:type="dxa"/>
          </w:tcPr>
          <w:p w14:paraId="5C0456D6" w14:textId="77777777" w:rsidR="001C35B4" w:rsidRDefault="00000000">
            <w:pPr>
              <w:pStyle w:val="TableParagraph"/>
              <w:rPr>
                <w:sz w:val="28"/>
              </w:rPr>
            </w:pPr>
            <w:r>
              <w:rPr>
                <w:spacing w:val="-2"/>
                <w:sz w:val="28"/>
              </w:rPr>
              <w:t>LITERATURE</w:t>
            </w:r>
            <w:r>
              <w:rPr>
                <w:spacing w:val="-4"/>
                <w:sz w:val="28"/>
              </w:rPr>
              <w:t xml:space="preserve"> </w:t>
            </w:r>
            <w:r>
              <w:rPr>
                <w:spacing w:val="-2"/>
                <w:sz w:val="28"/>
              </w:rPr>
              <w:t>REVIEW</w:t>
            </w:r>
          </w:p>
        </w:tc>
        <w:tc>
          <w:tcPr>
            <w:tcW w:w="3312" w:type="dxa"/>
          </w:tcPr>
          <w:p w14:paraId="5C0456D7" w14:textId="77777777" w:rsidR="001C35B4" w:rsidRDefault="00000000">
            <w:pPr>
              <w:pStyle w:val="TableParagraph"/>
              <w:rPr>
                <w:sz w:val="28"/>
              </w:rPr>
            </w:pPr>
            <w:r>
              <w:rPr>
                <w:spacing w:val="-10"/>
                <w:sz w:val="28"/>
              </w:rPr>
              <w:t>6</w:t>
            </w:r>
          </w:p>
        </w:tc>
      </w:tr>
      <w:tr w:rsidR="001C35B4" w14:paraId="5C0456DC" w14:textId="77777777">
        <w:trPr>
          <w:trHeight w:val="367"/>
        </w:trPr>
        <w:tc>
          <w:tcPr>
            <w:tcW w:w="3313" w:type="dxa"/>
          </w:tcPr>
          <w:p w14:paraId="5C0456D9" w14:textId="77777777" w:rsidR="001C35B4" w:rsidRDefault="00000000">
            <w:pPr>
              <w:pStyle w:val="TableParagraph"/>
              <w:ind w:left="113"/>
              <w:rPr>
                <w:sz w:val="28"/>
              </w:rPr>
            </w:pPr>
            <w:r>
              <w:rPr>
                <w:spacing w:val="-10"/>
                <w:sz w:val="28"/>
              </w:rPr>
              <w:t>3</w:t>
            </w:r>
          </w:p>
        </w:tc>
        <w:tc>
          <w:tcPr>
            <w:tcW w:w="3312" w:type="dxa"/>
          </w:tcPr>
          <w:p w14:paraId="5C0456DA" w14:textId="77777777" w:rsidR="001C35B4" w:rsidRDefault="00000000">
            <w:pPr>
              <w:pStyle w:val="TableParagraph"/>
              <w:rPr>
                <w:sz w:val="28"/>
              </w:rPr>
            </w:pPr>
            <w:r>
              <w:rPr>
                <w:sz w:val="28"/>
              </w:rPr>
              <w:t>PROPOSED</w:t>
            </w:r>
            <w:r>
              <w:rPr>
                <w:spacing w:val="-14"/>
                <w:sz w:val="28"/>
              </w:rPr>
              <w:t xml:space="preserve"> </w:t>
            </w:r>
            <w:r>
              <w:rPr>
                <w:spacing w:val="-2"/>
                <w:sz w:val="28"/>
              </w:rPr>
              <w:t>SYSTEM</w:t>
            </w:r>
          </w:p>
        </w:tc>
        <w:tc>
          <w:tcPr>
            <w:tcW w:w="3312" w:type="dxa"/>
          </w:tcPr>
          <w:p w14:paraId="5C0456DB" w14:textId="1DD3ACAF" w:rsidR="001C35B4" w:rsidRDefault="00C97552">
            <w:pPr>
              <w:pStyle w:val="TableParagraph"/>
              <w:rPr>
                <w:sz w:val="28"/>
              </w:rPr>
            </w:pPr>
            <w:r>
              <w:rPr>
                <w:spacing w:val="-10"/>
                <w:sz w:val="28"/>
              </w:rPr>
              <w:t>9</w:t>
            </w:r>
          </w:p>
        </w:tc>
      </w:tr>
      <w:tr w:rsidR="001C35B4" w14:paraId="5C0456E1" w14:textId="77777777">
        <w:trPr>
          <w:trHeight w:val="714"/>
        </w:trPr>
        <w:tc>
          <w:tcPr>
            <w:tcW w:w="3313" w:type="dxa"/>
          </w:tcPr>
          <w:p w14:paraId="5C0456DD" w14:textId="77777777" w:rsidR="001C35B4" w:rsidRDefault="00000000">
            <w:pPr>
              <w:pStyle w:val="TableParagraph"/>
              <w:spacing w:before="175"/>
              <w:ind w:left="113"/>
              <w:rPr>
                <w:sz w:val="28"/>
              </w:rPr>
            </w:pPr>
            <w:r>
              <w:rPr>
                <w:spacing w:val="-10"/>
                <w:sz w:val="28"/>
              </w:rPr>
              <w:t>4</w:t>
            </w:r>
          </w:p>
        </w:tc>
        <w:tc>
          <w:tcPr>
            <w:tcW w:w="3312" w:type="dxa"/>
          </w:tcPr>
          <w:p w14:paraId="5C0456DE" w14:textId="77777777" w:rsidR="001C35B4" w:rsidRDefault="00000000">
            <w:pPr>
              <w:pStyle w:val="TableParagraph"/>
              <w:rPr>
                <w:sz w:val="28"/>
              </w:rPr>
            </w:pPr>
            <w:r>
              <w:rPr>
                <w:spacing w:val="-2"/>
                <w:sz w:val="28"/>
              </w:rPr>
              <w:t>MODULES</w:t>
            </w:r>
          </w:p>
          <w:p w14:paraId="5C0456DF" w14:textId="77777777" w:rsidR="001C35B4" w:rsidRDefault="00000000">
            <w:pPr>
              <w:pStyle w:val="TableParagraph"/>
              <w:spacing w:before="26"/>
              <w:rPr>
                <w:sz w:val="28"/>
              </w:rPr>
            </w:pPr>
            <w:r>
              <w:rPr>
                <w:spacing w:val="-2"/>
                <w:sz w:val="28"/>
              </w:rPr>
              <w:t>DESCRIPTION</w:t>
            </w:r>
          </w:p>
        </w:tc>
        <w:tc>
          <w:tcPr>
            <w:tcW w:w="3312" w:type="dxa"/>
          </w:tcPr>
          <w:p w14:paraId="5C0456E0" w14:textId="31657F4B" w:rsidR="001C35B4" w:rsidRDefault="00C97552">
            <w:pPr>
              <w:pStyle w:val="TableParagraph"/>
              <w:spacing w:before="175"/>
              <w:rPr>
                <w:sz w:val="28"/>
              </w:rPr>
            </w:pPr>
            <w:r>
              <w:rPr>
                <w:spacing w:val="-10"/>
                <w:sz w:val="28"/>
              </w:rPr>
              <w:t>11</w:t>
            </w:r>
          </w:p>
        </w:tc>
      </w:tr>
      <w:tr w:rsidR="001C35B4" w14:paraId="5C0456E6" w14:textId="77777777">
        <w:trPr>
          <w:trHeight w:val="712"/>
        </w:trPr>
        <w:tc>
          <w:tcPr>
            <w:tcW w:w="3313" w:type="dxa"/>
          </w:tcPr>
          <w:p w14:paraId="5C0456E2" w14:textId="77777777" w:rsidR="001C35B4" w:rsidRDefault="00000000">
            <w:pPr>
              <w:pStyle w:val="TableParagraph"/>
              <w:spacing w:before="175"/>
              <w:ind w:left="113"/>
              <w:rPr>
                <w:sz w:val="28"/>
              </w:rPr>
            </w:pPr>
            <w:r>
              <w:rPr>
                <w:spacing w:val="-10"/>
                <w:sz w:val="28"/>
              </w:rPr>
              <w:t>5</w:t>
            </w:r>
          </w:p>
        </w:tc>
        <w:tc>
          <w:tcPr>
            <w:tcW w:w="3312" w:type="dxa"/>
          </w:tcPr>
          <w:p w14:paraId="5C0456E3" w14:textId="77777777" w:rsidR="001C35B4" w:rsidRDefault="00000000">
            <w:pPr>
              <w:pStyle w:val="TableParagraph"/>
              <w:rPr>
                <w:sz w:val="28"/>
              </w:rPr>
            </w:pPr>
            <w:r>
              <w:rPr>
                <w:spacing w:val="-2"/>
                <w:sz w:val="28"/>
              </w:rPr>
              <w:t>IMPLEMENTATION</w:t>
            </w:r>
          </w:p>
          <w:p w14:paraId="5C0456E4" w14:textId="77777777" w:rsidR="001C35B4" w:rsidRDefault="00000000">
            <w:pPr>
              <w:pStyle w:val="TableParagraph"/>
              <w:spacing w:before="26"/>
              <w:rPr>
                <w:sz w:val="28"/>
              </w:rPr>
            </w:pPr>
            <w:r>
              <w:rPr>
                <w:sz w:val="28"/>
              </w:rPr>
              <w:t>AND</w:t>
            </w:r>
            <w:r>
              <w:rPr>
                <w:spacing w:val="-1"/>
                <w:sz w:val="28"/>
              </w:rPr>
              <w:t xml:space="preserve"> </w:t>
            </w:r>
            <w:r>
              <w:rPr>
                <w:spacing w:val="-2"/>
                <w:sz w:val="28"/>
              </w:rPr>
              <w:t>RESULTS</w:t>
            </w:r>
          </w:p>
        </w:tc>
        <w:tc>
          <w:tcPr>
            <w:tcW w:w="3312" w:type="dxa"/>
          </w:tcPr>
          <w:p w14:paraId="5C0456E5" w14:textId="7B9A9319" w:rsidR="001C35B4" w:rsidRDefault="00000000">
            <w:pPr>
              <w:pStyle w:val="TableParagraph"/>
              <w:spacing w:before="175"/>
              <w:rPr>
                <w:sz w:val="28"/>
              </w:rPr>
            </w:pPr>
            <w:r>
              <w:rPr>
                <w:spacing w:val="-5"/>
                <w:sz w:val="28"/>
              </w:rPr>
              <w:t>1</w:t>
            </w:r>
            <w:r w:rsidR="00C97552">
              <w:rPr>
                <w:spacing w:val="-5"/>
                <w:sz w:val="28"/>
              </w:rPr>
              <w:t>3</w:t>
            </w:r>
          </w:p>
        </w:tc>
      </w:tr>
      <w:tr w:rsidR="001C35B4" w14:paraId="5C0456EB" w14:textId="77777777">
        <w:trPr>
          <w:trHeight w:val="714"/>
        </w:trPr>
        <w:tc>
          <w:tcPr>
            <w:tcW w:w="3313" w:type="dxa"/>
          </w:tcPr>
          <w:p w14:paraId="5C0456E7" w14:textId="77777777" w:rsidR="001C35B4" w:rsidRDefault="00000000">
            <w:pPr>
              <w:pStyle w:val="TableParagraph"/>
              <w:spacing w:before="177"/>
              <w:ind w:left="113"/>
              <w:rPr>
                <w:sz w:val="28"/>
              </w:rPr>
            </w:pPr>
            <w:r>
              <w:rPr>
                <w:spacing w:val="-10"/>
                <w:sz w:val="28"/>
              </w:rPr>
              <w:t>6</w:t>
            </w:r>
          </w:p>
        </w:tc>
        <w:tc>
          <w:tcPr>
            <w:tcW w:w="3312" w:type="dxa"/>
          </w:tcPr>
          <w:p w14:paraId="5C0456E8" w14:textId="77777777" w:rsidR="001C35B4" w:rsidRDefault="00000000">
            <w:pPr>
              <w:pStyle w:val="TableParagraph"/>
              <w:spacing w:before="2"/>
              <w:rPr>
                <w:sz w:val="28"/>
              </w:rPr>
            </w:pPr>
            <w:r>
              <w:rPr>
                <w:spacing w:val="-2"/>
                <w:sz w:val="28"/>
              </w:rPr>
              <w:t>CONCLUSION</w:t>
            </w:r>
            <w:r>
              <w:rPr>
                <w:spacing w:val="-6"/>
                <w:sz w:val="28"/>
              </w:rPr>
              <w:t xml:space="preserve"> </w:t>
            </w:r>
            <w:r>
              <w:rPr>
                <w:spacing w:val="-5"/>
                <w:sz w:val="28"/>
              </w:rPr>
              <w:t>AND</w:t>
            </w:r>
          </w:p>
          <w:p w14:paraId="5C0456E9" w14:textId="77777777" w:rsidR="001C35B4" w:rsidRDefault="00000000">
            <w:pPr>
              <w:pStyle w:val="TableParagraph"/>
              <w:spacing w:before="26"/>
              <w:rPr>
                <w:sz w:val="28"/>
              </w:rPr>
            </w:pPr>
            <w:r>
              <w:rPr>
                <w:sz w:val="28"/>
              </w:rPr>
              <w:t>FUTURE</w:t>
            </w:r>
            <w:r>
              <w:rPr>
                <w:spacing w:val="-12"/>
                <w:sz w:val="28"/>
              </w:rPr>
              <w:t xml:space="preserve"> </w:t>
            </w:r>
            <w:r>
              <w:rPr>
                <w:spacing w:val="-4"/>
                <w:sz w:val="28"/>
              </w:rPr>
              <w:t>WORK</w:t>
            </w:r>
          </w:p>
        </w:tc>
        <w:tc>
          <w:tcPr>
            <w:tcW w:w="3312" w:type="dxa"/>
          </w:tcPr>
          <w:p w14:paraId="5C0456EA" w14:textId="4118B68C" w:rsidR="001C35B4" w:rsidRDefault="00000000">
            <w:pPr>
              <w:pStyle w:val="TableParagraph"/>
              <w:spacing w:before="177"/>
              <w:rPr>
                <w:sz w:val="28"/>
              </w:rPr>
            </w:pPr>
            <w:r>
              <w:rPr>
                <w:spacing w:val="-5"/>
                <w:sz w:val="28"/>
              </w:rPr>
              <w:t>1</w:t>
            </w:r>
            <w:r w:rsidR="00C97552">
              <w:rPr>
                <w:spacing w:val="-5"/>
                <w:sz w:val="28"/>
              </w:rPr>
              <w:t>5</w:t>
            </w:r>
          </w:p>
        </w:tc>
      </w:tr>
      <w:tr w:rsidR="001C35B4" w14:paraId="5C0456EF" w14:textId="77777777">
        <w:trPr>
          <w:trHeight w:val="369"/>
        </w:trPr>
        <w:tc>
          <w:tcPr>
            <w:tcW w:w="3313" w:type="dxa"/>
          </w:tcPr>
          <w:p w14:paraId="5C0456EC" w14:textId="77777777" w:rsidR="001C35B4" w:rsidRDefault="00000000">
            <w:pPr>
              <w:pStyle w:val="TableParagraph"/>
              <w:ind w:left="113"/>
              <w:rPr>
                <w:sz w:val="28"/>
              </w:rPr>
            </w:pPr>
            <w:r>
              <w:rPr>
                <w:spacing w:val="-10"/>
                <w:sz w:val="28"/>
              </w:rPr>
              <w:t>7</w:t>
            </w:r>
          </w:p>
        </w:tc>
        <w:tc>
          <w:tcPr>
            <w:tcW w:w="3312" w:type="dxa"/>
          </w:tcPr>
          <w:p w14:paraId="5C0456ED" w14:textId="77777777" w:rsidR="001C35B4" w:rsidRDefault="00000000">
            <w:pPr>
              <w:pStyle w:val="TableParagraph"/>
              <w:rPr>
                <w:sz w:val="28"/>
              </w:rPr>
            </w:pPr>
            <w:r>
              <w:rPr>
                <w:spacing w:val="-2"/>
                <w:sz w:val="28"/>
              </w:rPr>
              <w:t>REFERENCES</w:t>
            </w:r>
          </w:p>
        </w:tc>
        <w:tc>
          <w:tcPr>
            <w:tcW w:w="3312" w:type="dxa"/>
          </w:tcPr>
          <w:p w14:paraId="5C0456EE" w14:textId="21328D98" w:rsidR="001C35B4" w:rsidRDefault="00C97552">
            <w:pPr>
              <w:pStyle w:val="TableParagraph"/>
              <w:rPr>
                <w:sz w:val="28"/>
              </w:rPr>
            </w:pPr>
            <w:r>
              <w:rPr>
                <w:spacing w:val="-5"/>
                <w:sz w:val="28"/>
              </w:rPr>
              <w:t>17</w:t>
            </w:r>
          </w:p>
        </w:tc>
      </w:tr>
    </w:tbl>
    <w:p w14:paraId="5C0456F0" w14:textId="77777777" w:rsidR="001C35B4" w:rsidRDefault="001C35B4">
      <w:pPr>
        <w:pStyle w:val="TableParagraph"/>
        <w:rPr>
          <w:sz w:val="28"/>
        </w:rPr>
        <w:sectPr w:rsidR="001C35B4">
          <w:pgSz w:w="12240" w:h="15840"/>
          <w:pgMar w:top="182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0456F1" w14:textId="77777777" w:rsidR="001C35B4" w:rsidRDefault="00000000">
      <w:pPr>
        <w:pStyle w:val="Heading1"/>
        <w:ind w:left="733"/>
        <w:jc w:val="center"/>
      </w:pPr>
      <w:bookmarkStart w:id="3" w:name="ABSTRACT"/>
      <w:bookmarkEnd w:id="3"/>
      <w:r>
        <w:rPr>
          <w:spacing w:val="-2"/>
        </w:rPr>
        <w:lastRenderedPageBreak/>
        <w:t>ABSTRACT</w:t>
      </w:r>
    </w:p>
    <w:p w14:paraId="5C0456F2" w14:textId="77777777" w:rsidR="001C35B4" w:rsidRDefault="001C35B4">
      <w:pPr>
        <w:pStyle w:val="BodyText"/>
        <w:spacing w:before="11"/>
        <w:rPr>
          <w:b/>
          <w:sz w:val="38"/>
        </w:rPr>
      </w:pPr>
    </w:p>
    <w:p w14:paraId="0DC561A1" w14:textId="7116BE75" w:rsidR="00400EAA" w:rsidRPr="00400EAA" w:rsidRDefault="00400EAA" w:rsidP="00400EAA">
      <w:pPr>
        <w:pStyle w:val="BodyText"/>
        <w:spacing w:line="259" w:lineRule="auto"/>
        <w:ind w:left="575" w:right="207"/>
        <w:jc w:val="both"/>
        <w:rPr>
          <w:sz w:val="28"/>
          <w:szCs w:val="28"/>
          <w:lang w:val="en-IN"/>
        </w:rPr>
      </w:pPr>
      <w:r w:rsidRPr="00400EAA">
        <w:rPr>
          <w:sz w:val="28"/>
          <w:szCs w:val="28"/>
          <w:lang w:val="en-IN"/>
        </w:rPr>
        <w:t>The rapid growth of digital communication and online transactions has increased the risk of scams through fraudulent messages, emails, and suspicious URLs. ScamLens AI is a web-based application designed to help users identify potential scam indicators and understand the risks associated with suspicious digital content. The system analyses user-provided messages, emails, or URLs using pattern matching, rule-based inference, and a manually weighted risk-scoring mechanism.</w:t>
      </w:r>
    </w:p>
    <w:p w14:paraId="683F20EC" w14:textId="77777777" w:rsidR="00400EAA" w:rsidRPr="00400EAA" w:rsidRDefault="00400EAA" w:rsidP="00400EAA">
      <w:pPr>
        <w:pStyle w:val="BodyText"/>
        <w:spacing w:line="259" w:lineRule="auto"/>
        <w:ind w:left="575" w:right="207"/>
        <w:jc w:val="both"/>
        <w:rPr>
          <w:sz w:val="28"/>
          <w:szCs w:val="28"/>
          <w:lang w:val="en-IN"/>
        </w:rPr>
      </w:pPr>
      <w:r w:rsidRPr="00400EAA">
        <w:rPr>
          <w:sz w:val="28"/>
          <w:szCs w:val="28"/>
          <w:lang w:val="en-IN"/>
        </w:rPr>
        <w:t>The application identifies suspicious words and phrases, examines basic URL structures, and applies predefined rules to determine possible scam patterns. Based on the indicators detected, it calculates a risk score and classifies the content into different risk categories. The system also displays the warning signs identified during analysis, explains the reasons behind its assessment, and provides suitable safety recommendations to help users make informed decisions.</w:t>
      </w:r>
    </w:p>
    <w:p w14:paraId="58DEE9DB" w14:textId="77777777" w:rsidR="00400EAA" w:rsidRPr="00400EAA" w:rsidRDefault="00400EAA" w:rsidP="00400EAA">
      <w:pPr>
        <w:pStyle w:val="BodyText"/>
        <w:spacing w:line="259" w:lineRule="auto"/>
        <w:ind w:left="575" w:right="207"/>
        <w:jc w:val="both"/>
        <w:rPr>
          <w:sz w:val="28"/>
          <w:szCs w:val="28"/>
          <w:lang w:val="en-IN"/>
        </w:rPr>
      </w:pPr>
      <w:r w:rsidRPr="00400EAA">
        <w:rPr>
          <w:sz w:val="28"/>
          <w:szCs w:val="28"/>
          <w:lang w:val="en-IN"/>
        </w:rPr>
        <w:t>ScamLens AI aims to improve users' awareness of common online scams by presenting the results in a simple and understandable format. Instead of displaying only a risk category, the application highlights the specific indicators that influenced its assessment. This helps users understand why certain content may be suspicious and encourages them to exercise caution before clicking links, sharing personal information, or responding to unexpected requests.</w:t>
      </w:r>
    </w:p>
    <w:p w14:paraId="7ABE5484" w14:textId="77777777" w:rsidR="00400EAA" w:rsidRPr="00400EAA" w:rsidRDefault="00400EAA" w:rsidP="00400EAA">
      <w:pPr>
        <w:pStyle w:val="BodyText"/>
        <w:spacing w:line="259" w:lineRule="auto"/>
        <w:ind w:left="575" w:right="207"/>
        <w:jc w:val="both"/>
        <w:rPr>
          <w:sz w:val="28"/>
          <w:szCs w:val="28"/>
          <w:lang w:val="en-IN"/>
        </w:rPr>
      </w:pPr>
      <w:r w:rsidRPr="00400EAA">
        <w:rPr>
          <w:sz w:val="28"/>
          <w:szCs w:val="28"/>
          <w:lang w:val="en-IN"/>
        </w:rPr>
        <w:t>The project demonstrates the application of classical artificial intelligence techniques, including rule-based reasoning and forward chaining, to a practical cybersecurity problem without requiring a trained machine learning model. By combining predefined patterns, logical rules, and risk scoring, ScamLens AI provides an explainable preliminary assessment of potentially suspicious content. However, the system is intended as an educational prototype and cannot guarantee the detection of every scam or confirm that content is safe.</w:t>
      </w:r>
    </w:p>
    <w:p w14:paraId="57530187" w14:textId="72BD439C" w:rsidR="00EA17A0" w:rsidRPr="00EA17A0" w:rsidRDefault="00EA17A0" w:rsidP="00400EAA">
      <w:pPr>
        <w:pStyle w:val="BodyText"/>
        <w:spacing w:line="259" w:lineRule="auto"/>
        <w:ind w:left="575" w:right="207"/>
        <w:jc w:val="both"/>
        <w:rPr>
          <w:sz w:val="28"/>
          <w:szCs w:val="28"/>
          <w:lang w:val="en-IN"/>
        </w:rPr>
      </w:pPr>
    </w:p>
    <w:p w14:paraId="5C0456F7" w14:textId="266E8C2F" w:rsidR="001C35B4" w:rsidRDefault="001C35B4" w:rsidP="00EA17A0">
      <w:pPr>
        <w:pStyle w:val="BodyText"/>
        <w:spacing w:line="259" w:lineRule="auto"/>
        <w:ind w:left="575" w:right="207"/>
        <w:jc w:val="both"/>
      </w:pPr>
    </w:p>
    <w:p w14:paraId="5C0456F8" w14:textId="77777777" w:rsidR="001C35B4" w:rsidRDefault="001C35B4">
      <w:pPr>
        <w:pStyle w:val="BodyText"/>
        <w:spacing w:line="259" w:lineRule="auto"/>
        <w:jc w:val="both"/>
        <w:sectPr w:rsidR="001C35B4">
          <w:pgSz w:w="12240" w:h="15840"/>
          <w:pgMar w:top="116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0456F9" w14:textId="77777777" w:rsidR="001C35B4" w:rsidRDefault="001C35B4">
      <w:pPr>
        <w:pStyle w:val="BodyText"/>
      </w:pPr>
    </w:p>
    <w:p w14:paraId="5C0456FA" w14:textId="77777777" w:rsidR="001C35B4" w:rsidRDefault="001C35B4">
      <w:pPr>
        <w:pStyle w:val="BodyText"/>
      </w:pPr>
    </w:p>
    <w:p w14:paraId="5C0456FB" w14:textId="77777777" w:rsidR="001C35B4" w:rsidRDefault="001C35B4">
      <w:pPr>
        <w:pStyle w:val="BodyText"/>
      </w:pPr>
    </w:p>
    <w:p w14:paraId="5C0456FC" w14:textId="77777777" w:rsidR="001C35B4" w:rsidRDefault="001C35B4">
      <w:pPr>
        <w:pStyle w:val="BodyText"/>
        <w:spacing w:before="22"/>
      </w:pPr>
    </w:p>
    <w:p w14:paraId="5C0456FE" w14:textId="77777777" w:rsidR="001C35B4" w:rsidRDefault="00000000" w:rsidP="00160994">
      <w:pPr>
        <w:pStyle w:val="Heading1"/>
        <w:spacing w:before="72" w:line="314" w:lineRule="auto"/>
        <w:ind w:right="3851" w:firstLine="400"/>
      </w:pPr>
      <w:bookmarkStart w:id="4" w:name="CHAPTER_1_INTRODUCTION"/>
      <w:bookmarkEnd w:id="4"/>
      <w:r>
        <w:rPr>
          <w:b w:val="0"/>
        </w:rPr>
        <w:br w:type="column"/>
      </w:r>
      <w:r>
        <w:t xml:space="preserve">CHAPTER 1 </w:t>
      </w:r>
      <w:r>
        <w:rPr>
          <w:spacing w:val="-4"/>
        </w:rPr>
        <w:t>INTRODUCTION</w:t>
      </w:r>
    </w:p>
    <w:p w14:paraId="5C0456FF" w14:textId="77777777" w:rsidR="001C35B4" w:rsidRDefault="001C35B4">
      <w:pPr>
        <w:pStyle w:val="Heading1"/>
        <w:spacing w:line="314" w:lineRule="auto"/>
        <w:sectPr w:rsidR="001C35B4">
          <w:pgSz w:w="12240" w:h="15840"/>
          <w:pgMar w:top="122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2357" w:space="1357"/>
            <w:col w:w="7446"/>
          </w:cols>
        </w:sectPr>
      </w:pPr>
    </w:p>
    <w:p w14:paraId="40E762D2" w14:textId="4D8F2BE8" w:rsidR="00160994" w:rsidRPr="00160994" w:rsidRDefault="00160994" w:rsidP="00160994">
      <w:pPr>
        <w:pStyle w:val="BodyText"/>
        <w:spacing w:before="124" w:line="259" w:lineRule="auto"/>
        <w:ind w:left="575" w:right="209"/>
        <w:jc w:val="both"/>
        <w:rPr>
          <w:sz w:val="28"/>
          <w:szCs w:val="28"/>
        </w:rPr>
      </w:pPr>
      <w:r>
        <w:rPr>
          <w:lang w:val="en-IN"/>
        </w:rPr>
        <w:t>T</w:t>
      </w:r>
      <w:r w:rsidRPr="00160994">
        <w:rPr>
          <w:sz w:val="28"/>
          <w:szCs w:val="28"/>
          <w:lang w:val="en-IN"/>
        </w:rPr>
        <w:t>he widespread use of the internet, digital communication, and online transactions has made information exchange faster and more convenient. However, this growth has also increased the risk of online scams and fraudulent activities. Scammers use various techniques, such as fake messages, fraudulent emails, suspicious links, and misleading offers, to deceive users and obtain sensitive information. These activities may lead to financial losses, identity theft, and misuse of personal data. Therefore, identifying potential scams before interacting with suspicious content has become increasingly important.</w:t>
      </w:r>
    </w:p>
    <w:p w14:paraId="5CE0A96B" w14:textId="77777777" w:rsidR="00160994" w:rsidRPr="00160994" w:rsidRDefault="00160994" w:rsidP="00160994">
      <w:pPr>
        <w:pStyle w:val="BodyText"/>
        <w:spacing w:before="124" w:line="259" w:lineRule="auto"/>
        <w:ind w:left="575" w:right="209"/>
        <w:jc w:val="both"/>
        <w:rPr>
          <w:sz w:val="28"/>
          <w:szCs w:val="28"/>
        </w:rPr>
      </w:pPr>
      <w:r w:rsidRPr="00160994">
        <w:rPr>
          <w:sz w:val="28"/>
          <w:szCs w:val="28"/>
          <w:lang w:val="en-IN"/>
        </w:rPr>
        <w:t>Traditional methods of identifying scams often depend on users recognising warning signs through personal experience and awareness. However, fraudulent content may appear genuine and convincing, making it difficult for users to distinguish legitimate communication from suspicious activity. Some messages create urgency, promise unrealistic rewards, request confidential information, or encourage users to click unfamiliar links. Users who are unaware of these techniques may unknowingly expose themselves to online threats. This creates a need for a simple system that can analyse suspicious content and help users understand its potential risks.</w:t>
      </w:r>
    </w:p>
    <w:p w14:paraId="690828F8" w14:textId="77777777" w:rsidR="00160994" w:rsidRPr="00160994" w:rsidRDefault="00160994" w:rsidP="00160994">
      <w:pPr>
        <w:pStyle w:val="BodyText"/>
        <w:spacing w:before="124" w:line="259" w:lineRule="auto"/>
        <w:ind w:left="575" w:right="209"/>
        <w:jc w:val="both"/>
        <w:rPr>
          <w:sz w:val="28"/>
          <w:szCs w:val="28"/>
        </w:rPr>
      </w:pPr>
      <w:r w:rsidRPr="00160994">
        <w:rPr>
          <w:sz w:val="28"/>
          <w:szCs w:val="28"/>
          <w:lang w:val="en-IN"/>
        </w:rPr>
        <w:t>ScamLens AI is a web-based application developed to identify possible scam indicators in user-provided messages, emails, and URLs. The system analyses the submitted content using pattern matching, predefined logical rules, and a manually weighted risk-scoring mechanism. It identifies suspicious phrases, examines basic URL structures, and applies rule-based inference to recognise potential scam patterns. Based on the indicators detected, the application assigns a risk score and categorises the content into different risk levels.</w:t>
      </w:r>
    </w:p>
    <w:p w14:paraId="27B2E720" w14:textId="77777777" w:rsidR="00160994" w:rsidRPr="00160994" w:rsidRDefault="00160994" w:rsidP="00160994">
      <w:pPr>
        <w:pStyle w:val="BodyText"/>
        <w:spacing w:before="124" w:line="259" w:lineRule="auto"/>
        <w:ind w:left="575" w:right="209"/>
        <w:jc w:val="both"/>
        <w:rPr>
          <w:sz w:val="28"/>
          <w:szCs w:val="28"/>
        </w:rPr>
      </w:pPr>
      <w:r w:rsidRPr="00160994">
        <w:rPr>
          <w:sz w:val="28"/>
          <w:szCs w:val="28"/>
          <w:lang w:val="en-IN"/>
        </w:rPr>
        <w:t>An important feature of ScamLens AI is its ability to explain the results of its analysis. Rather than displaying only a risk score, the application highlights the warning signs detected and provides recommendations for safe online behaviour. This helps users understand why particular content may be suspicious and encourages them to take precautions before clicking links, responding to messages, or sharing personal information.</w:t>
      </w:r>
    </w:p>
    <w:p w14:paraId="374E9DDD" w14:textId="68EEAEC0" w:rsidR="00160994" w:rsidRPr="00160994" w:rsidRDefault="00160994" w:rsidP="00160994">
      <w:pPr>
        <w:pStyle w:val="BodyText"/>
        <w:spacing w:before="124" w:line="259" w:lineRule="auto"/>
        <w:ind w:left="575" w:right="209"/>
        <w:jc w:val="both"/>
        <w:rPr>
          <w:sz w:val="28"/>
          <w:szCs w:val="28"/>
        </w:rPr>
      </w:pPr>
      <w:r w:rsidRPr="00160994">
        <w:rPr>
          <w:sz w:val="28"/>
          <w:szCs w:val="28"/>
          <w:lang w:val="en-IN"/>
        </w:rPr>
        <w:t>The project demonstrates the practical application of classical artificial intelligence concepts, particularly rule-based reasoning and forward chaining, in the field of cybersecurity awareness. It focuses on providing understandable and explainable assessments without relying on a trained machine learning model. ScamLens AI is designed as an educational prototype to support users in recognising potential online scams. Its results are preliminary assessments and should not be considered definitive proof that content is fraudulent or safe.</w:t>
      </w:r>
    </w:p>
    <w:p w14:paraId="5C04570E" w14:textId="77777777" w:rsidR="001C35B4" w:rsidRDefault="001C35B4">
      <w:pPr>
        <w:pStyle w:val="BodyText"/>
        <w:spacing w:line="259" w:lineRule="auto"/>
        <w:jc w:val="both"/>
        <w:sectPr w:rsidR="001C35B4">
          <w:type w:val="continuous"/>
          <w:pgSz w:w="12240" w:h="15840"/>
          <w:pgMar w:top="132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8D4CBB" w14:textId="27367443" w:rsidR="00EB4BC8" w:rsidRPr="001674D2" w:rsidRDefault="00000000" w:rsidP="001674D2">
      <w:pPr>
        <w:pStyle w:val="Heading1"/>
        <w:jc w:val="center"/>
      </w:pPr>
      <w:bookmarkStart w:id="5" w:name="CHAPTER_2_LITERATURE_REVIEW"/>
      <w:bookmarkEnd w:id="5"/>
      <w:r w:rsidRPr="001674D2">
        <w:lastRenderedPageBreak/>
        <w:t>CHAPTER 2</w:t>
      </w:r>
    </w:p>
    <w:p w14:paraId="5C04570F" w14:textId="19FBC3A5" w:rsidR="001C35B4" w:rsidRPr="001674D2" w:rsidRDefault="00000000" w:rsidP="001674D2">
      <w:pPr>
        <w:pStyle w:val="Heading1"/>
        <w:jc w:val="center"/>
      </w:pPr>
      <w:r w:rsidRPr="001674D2">
        <w:t>LITERATURE</w:t>
      </w:r>
      <w:r w:rsidR="00EB4BC8" w:rsidRPr="001674D2">
        <w:t xml:space="preserve"> </w:t>
      </w:r>
      <w:r w:rsidRPr="001674D2">
        <w:t>REVIEW</w:t>
      </w:r>
    </w:p>
    <w:p w14:paraId="075FE158" w14:textId="77777777" w:rsidR="00F10D1E" w:rsidRPr="00160994" w:rsidRDefault="00F10D1E" w:rsidP="00EB4BC8">
      <w:pPr>
        <w:pStyle w:val="Heading1"/>
        <w:jc w:val="center"/>
      </w:pPr>
    </w:p>
    <w:p w14:paraId="16338D5C" w14:textId="40ED7FF2" w:rsidR="00F10D1E" w:rsidRPr="00F10D1E" w:rsidRDefault="00F10D1E" w:rsidP="00F10D1E">
      <w:pPr>
        <w:pStyle w:val="Heading7"/>
        <w:numPr>
          <w:ilvl w:val="1"/>
          <w:numId w:val="6"/>
        </w:numPr>
        <w:tabs>
          <w:tab w:val="left" w:pos="960"/>
        </w:tabs>
        <w:spacing w:before="334"/>
        <w:ind w:left="960" w:hanging="385"/>
        <w:rPr>
          <w:sz w:val="28"/>
          <w:szCs w:val="28"/>
        </w:rPr>
      </w:pPr>
      <w:bookmarkStart w:id="6" w:name="2.1_Constraint_Satisfaction_Problems"/>
      <w:bookmarkEnd w:id="6"/>
      <w:r w:rsidRPr="00F10D1E">
        <w:rPr>
          <w:sz w:val="28"/>
          <w:szCs w:val="28"/>
          <w:lang w:val="en-IN"/>
        </w:rPr>
        <w:t>Online Scam Detection</w:t>
      </w:r>
    </w:p>
    <w:p w14:paraId="52C2B67F"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The increasing use of digital communication has led to a rise in fraudulent messages, phishing emails, and suspicious URLs. These scams often use urgency, misleading offers, impersonation, and requests for personal information to deceive users. Therefore, automated systems that analyse suspicious content and identify potential warning signs are useful for improving online safety.</w:t>
      </w:r>
    </w:p>
    <w:p w14:paraId="5699B428" w14:textId="080A305C"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Traditional approaches to scam detection include keyword identification, URL analysis, and rule-based classification. These techniques examine the characteristics of incoming messages and identify patterns commonly associated with fraudulent activities. ScamLens AI follows this approach by analysing suspicious content and providing risk assessments along with understandable warnings.</w:t>
      </w:r>
    </w:p>
    <w:p w14:paraId="23F44D6F" w14:textId="77777777" w:rsidR="007B48C5" w:rsidRPr="00F10D1E" w:rsidRDefault="007B48C5" w:rsidP="00F10D1E">
      <w:pPr>
        <w:pStyle w:val="BodyText"/>
        <w:spacing w:before="64" w:line="259" w:lineRule="auto"/>
        <w:ind w:left="575" w:right="207"/>
        <w:jc w:val="both"/>
        <w:rPr>
          <w:sz w:val="28"/>
          <w:szCs w:val="28"/>
          <w:lang w:val="en-IN"/>
        </w:rPr>
      </w:pPr>
    </w:p>
    <w:p w14:paraId="37CD7B96"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2.2 Pattern Matching and Keyword-Based Detection</w:t>
      </w:r>
    </w:p>
    <w:p w14:paraId="610AFAB6"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Pattern matching is a technique used to identify predefined words, phrases, and characteristics in a given input. In scam detection, common indicators include urgent requests, threats of account suspension, unexpected rewards, and requests for confidential information.</w:t>
      </w:r>
    </w:p>
    <w:p w14:paraId="7D41146B" w14:textId="77777777"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By matching these indicators against predefined patterns, a system can identify suspicious content and explain the reasons behind its assessment. However, keyword-based detection may produce incorrect results when legitimate messages contain suspicious-looking words or when scam messages use unfamiliar expressions. Therefore, pattern matching is more effective when combined with other analysis techniques.</w:t>
      </w:r>
    </w:p>
    <w:p w14:paraId="04E2F42A" w14:textId="77777777" w:rsidR="00F10D1E" w:rsidRPr="00F10D1E" w:rsidRDefault="00F10D1E" w:rsidP="00F10D1E">
      <w:pPr>
        <w:pStyle w:val="BodyText"/>
        <w:spacing w:before="64" w:line="259" w:lineRule="auto"/>
        <w:ind w:left="575" w:right="207"/>
        <w:jc w:val="both"/>
        <w:rPr>
          <w:sz w:val="28"/>
          <w:szCs w:val="28"/>
          <w:lang w:val="en-IN"/>
        </w:rPr>
      </w:pPr>
    </w:p>
    <w:p w14:paraId="44B95A30"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2.3 URL Structure Analysis</w:t>
      </w:r>
    </w:p>
    <w:p w14:paraId="15C5AD18"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Suspicious URLs are frequently associated with phishing attempts and fraudulent websites. URL analysis examines characteristics such as unusual domain structures, misleading domain names, excessive subdomains, and suspicious URL patterns.</w:t>
      </w:r>
    </w:p>
    <w:p w14:paraId="5B8E3A66" w14:textId="77777777"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These characteristics can help identify potentially risky links without directly opening them. However, a suspicious URL structure does not automatically prove that a website is fraudulent. ScamLens AI can use URL-related indicators as part of its overall risk assessment.</w:t>
      </w:r>
    </w:p>
    <w:p w14:paraId="609C0A26" w14:textId="77777777" w:rsidR="00E81232" w:rsidRDefault="00E81232" w:rsidP="00F10D1E">
      <w:pPr>
        <w:pStyle w:val="BodyText"/>
        <w:spacing w:before="64" w:line="259" w:lineRule="auto"/>
        <w:ind w:left="575" w:right="207"/>
        <w:jc w:val="both"/>
        <w:rPr>
          <w:sz w:val="28"/>
          <w:szCs w:val="28"/>
          <w:lang w:val="en-IN"/>
        </w:rPr>
      </w:pPr>
    </w:p>
    <w:p w14:paraId="00A164BB" w14:textId="77777777" w:rsidR="00F10D1E" w:rsidRPr="00F10D1E" w:rsidRDefault="00F10D1E" w:rsidP="005B6DDE">
      <w:pPr>
        <w:pStyle w:val="BodyText"/>
        <w:spacing w:before="64" w:line="259" w:lineRule="auto"/>
        <w:ind w:right="207"/>
        <w:jc w:val="both"/>
        <w:rPr>
          <w:sz w:val="28"/>
          <w:szCs w:val="28"/>
          <w:lang w:val="en-IN"/>
        </w:rPr>
      </w:pPr>
    </w:p>
    <w:p w14:paraId="7A633C3C"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lastRenderedPageBreak/>
        <w:t>2.4 Rule-Based Expert Systems</w:t>
      </w:r>
    </w:p>
    <w:p w14:paraId="4C0ABA30"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Rule-based expert systems use predefined conditions and logical rules to analyse information and produce conclusions. These systems commonly follow an IF–THEN structure, where specific conditions activate corresponding actions or warnings.</w:t>
      </w:r>
    </w:p>
    <w:p w14:paraId="5295AEF5"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For example, if a message contains urgent language and requests confidential information, the system may identify it as potentially suspicious. Such rules make the decision-making process easier to understand because the system can explain which conditions contributed to its assessment.</w:t>
      </w:r>
    </w:p>
    <w:p w14:paraId="5365DFF1" w14:textId="77777777"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ScamLens AI uses this principle to identify warning signs, classify potential risks, and provide safety recommendations.</w:t>
      </w:r>
    </w:p>
    <w:p w14:paraId="469E5EAC" w14:textId="77777777" w:rsidR="00F10D1E" w:rsidRPr="00F10D1E" w:rsidRDefault="00F10D1E" w:rsidP="00F10D1E">
      <w:pPr>
        <w:pStyle w:val="BodyText"/>
        <w:spacing w:before="64" w:line="259" w:lineRule="auto"/>
        <w:ind w:left="575" w:right="207"/>
        <w:jc w:val="both"/>
        <w:rPr>
          <w:sz w:val="28"/>
          <w:szCs w:val="28"/>
          <w:lang w:val="en-IN"/>
        </w:rPr>
      </w:pPr>
    </w:p>
    <w:p w14:paraId="064D12D2"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2.5 Forward Chaining and Logical Inference</w:t>
      </w:r>
    </w:p>
    <w:p w14:paraId="55D7B5D7"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Forward chaining is a reasoning technique that begins with available facts and applies rules to derive conclusions. When a system identifies relevant indicators in a message, those indicators can activate additional rules that contribute to its final assessment.</w:t>
      </w:r>
    </w:p>
    <w:p w14:paraId="4F67D1BF" w14:textId="77777777"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For instance, detecting an urgent request, a suspicious link, and a request for personal information may activate rules associated with phishing or fraudulent communication. This approach supports structured reasoning and allows the system to derive conclusions from the evidence identified in the input.</w:t>
      </w:r>
    </w:p>
    <w:p w14:paraId="30DC0FA4" w14:textId="77777777" w:rsidR="00F10D1E" w:rsidRPr="00F10D1E" w:rsidRDefault="00F10D1E" w:rsidP="00F10D1E">
      <w:pPr>
        <w:pStyle w:val="BodyText"/>
        <w:spacing w:before="64" w:line="259" w:lineRule="auto"/>
        <w:ind w:left="575" w:right="207"/>
        <w:jc w:val="both"/>
        <w:rPr>
          <w:sz w:val="28"/>
          <w:szCs w:val="28"/>
          <w:lang w:val="en-IN"/>
        </w:rPr>
      </w:pPr>
    </w:p>
    <w:p w14:paraId="5CE661A7"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2.6 Linear Regression for Risk Prediction</w:t>
      </w:r>
    </w:p>
    <w:p w14:paraId="0D3D38A2"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Linear Regression is a statistical technique used to predict a numerical value based on the relationship between input variables and an output variable. In scam-risk analysis, measurable features such as suspicious phrase counts, urgency indicators, and URL-related characteristics can be considered as input variables.</w:t>
      </w:r>
    </w:p>
    <w:p w14:paraId="00B26716"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A Linear Regression model learns coefficients from training data and uses them to estimate a numerical risk score. The predicted score can subsequently be mapped to predefined categories, such as Low, Moderate, High, and Very High risk.</w:t>
      </w:r>
    </w:p>
    <w:p w14:paraId="57296E5D"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The general equation is:</w:t>
      </w:r>
    </w:p>
    <w:p w14:paraId="6B7BC88A" w14:textId="77777777" w:rsidR="00F10D1E" w:rsidRPr="00F10D1E" w:rsidRDefault="00F10D1E" w:rsidP="00F10D1E">
      <w:pPr>
        <w:pStyle w:val="BodyText"/>
        <w:spacing w:before="64" w:line="259" w:lineRule="auto"/>
        <w:ind w:left="575" w:right="207"/>
        <w:jc w:val="both"/>
        <w:rPr>
          <w:sz w:val="28"/>
          <w:szCs w:val="28"/>
          <w:lang w:val="en-IN"/>
        </w:rPr>
      </w:pPr>
      <w:r w:rsidRPr="00F10D1E">
        <w:rPr>
          <w:b/>
          <w:bCs/>
          <w:sz w:val="28"/>
          <w:szCs w:val="28"/>
          <w:lang w:val="en-IN"/>
        </w:rPr>
        <w:t>ŷ = b₀ + b₁x₁ + b₂x₂ + ... + bₙxₙ</w:t>
      </w:r>
    </w:p>
    <w:p w14:paraId="0D6BE9E5" w14:textId="6600CBB9" w:rsidR="007B48C5" w:rsidRPr="00F10D1E" w:rsidRDefault="00F10D1E" w:rsidP="007B48C5">
      <w:pPr>
        <w:pStyle w:val="BodyText"/>
        <w:spacing w:before="64" w:line="259" w:lineRule="auto"/>
        <w:ind w:left="575" w:right="207"/>
        <w:jc w:val="both"/>
        <w:rPr>
          <w:sz w:val="28"/>
          <w:szCs w:val="28"/>
          <w:lang w:val="en-IN"/>
        </w:rPr>
      </w:pPr>
      <w:r w:rsidRPr="00F10D1E">
        <w:rPr>
          <w:sz w:val="28"/>
          <w:szCs w:val="28"/>
          <w:lang w:val="en-IN"/>
        </w:rPr>
        <w:t>Here, ŷ represents the predicted score, x₁ to xₙ represent the extracted features, and b₀ to bₙ represent the coefficients learned by the model.</w:t>
      </w:r>
    </w:p>
    <w:p w14:paraId="55537018" w14:textId="4460F20B" w:rsidR="007B48C5" w:rsidRDefault="00F10D1E" w:rsidP="005B6DDE">
      <w:pPr>
        <w:pStyle w:val="BodyText"/>
        <w:spacing w:before="64" w:line="259" w:lineRule="auto"/>
        <w:ind w:left="575" w:right="207"/>
        <w:jc w:val="both"/>
        <w:rPr>
          <w:sz w:val="28"/>
          <w:szCs w:val="28"/>
          <w:lang w:val="en-IN"/>
        </w:rPr>
      </w:pPr>
      <w:r w:rsidRPr="00F10D1E">
        <w:rPr>
          <w:sz w:val="28"/>
          <w:szCs w:val="28"/>
          <w:lang w:val="en-IN"/>
        </w:rPr>
        <w:t xml:space="preserve">In ScamLens AI, Linear Regression is considered as a possible technique for numerical risk prediction, while rule-based analysis can identify suspicious indicators and provide </w:t>
      </w:r>
    </w:p>
    <w:p w14:paraId="66F089F7" w14:textId="77777777" w:rsidR="005B6DDE" w:rsidRDefault="00F10D1E" w:rsidP="00F10D1E">
      <w:pPr>
        <w:pStyle w:val="BodyText"/>
        <w:spacing w:before="64" w:line="259" w:lineRule="auto"/>
        <w:ind w:left="575" w:right="207"/>
        <w:jc w:val="both"/>
        <w:rPr>
          <w:sz w:val="28"/>
          <w:szCs w:val="28"/>
          <w:lang w:val="en-IN"/>
        </w:rPr>
      </w:pPr>
      <w:r w:rsidRPr="00F10D1E">
        <w:rPr>
          <w:sz w:val="28"/>
          <w:szCs w:val="28"/>
          <w:lang w:val="en-IN"/>
        </w:rPr>
        <w:t>explanations. The usefulness of this approach depends on the availability of suitable training</w:t>
      </w:r>
    </w:p>
    <w:p w14:paraId="03A6BA5A" w14:textId="77777777" w:rsidR="005B6DDE" w:rsidRDefault="005B6DDE" w:rsidP="00F10D1E">
      <w:pPr>
        <w:pStyle w:val="BodyText"/>
        <w:spacing w:before="64" w:line="259" w:lineRule="auto"/>
        <w:ind w:left="575" w:right="207"/>
        <w:jc w:val="both"/>
        <w:rPr>
          <w:sz w:val="28"/>
          <w:szCs w:val="28"/>
          <w:lang w:val="en-IN"/>
        </w:rPr>
      </w:pPr>
    </w:p>
    <w:p w14:paraId="1069F53F" w14:textId="77777777" w:rsidR="005B6DDE" w:rsidRDefault="005B6DDE" w:rsidP="00F10D1E">
      <w:pPr>
        <w:pStyle w:val="BodyText"/>
        <w:spacing w:before="64" w:line="259" w:lineRule="auto"/>
        <w:ind w:left="575" w:right="207"/>
        <w:jc w:val="both"/>
        <w:rPr>
          <w:sz w:val="28"/>
          <w:szCs w:val="28"/>
          <w:lang w:val="en-IN"/>
        </w:rPr>
      </w:pPr>
    </w:p>
    <w:p w14:paraId="26FFCAE3" w14:textId="77777777" w:rsidR="005B6DDE" w:rsidRDefault="005B6DDE" w:rsidP="00F10D1E">
      <w:pPr>
        <w:pStyle w:val="BodyText"/>
        <w:spacing w:before="64" w:line="259" w:lineRule="auto"/>
        <w:ind w:left="575" w:right="207"/>
        <w:jc w:val="both"/>
        <w:rPr>
          <w:sz w:val="28"/>
          <w:szCs w:val="28"/>
          <w:lang w:val="en-IN"/>
        </w:rPr>
      </w:pPr>
    </w:p>
    <w:p w14:paraId="734A26D9" w14:textId="3E171E70"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lastRenderedPageBreak/>
        <w:t>data and the evaluation of the model's predictions. The integration of a trained regression model remains a development consideration for the current prototype.</w:t>
      </w:r>
    </w:p>
    <w:p w14:paraId="01163C5C" w14:textId="77777777" w:rsidR="007B48C5" w:rsidRPr="00F10D1E" w:rsidRDefault="007B48C5" w:rsidP="00F10D1E">
      <w:pPr>
        <w:pStyle w:val="BodyText"/>
        <w:spacing w:before="64" w:line="259" w:lineRule="auto"/>
        <w:ind w:left="575" w:right="207"/>
        <w:jc w:val="both"/>
        <w:rPr>
          <w:sz w:val="28"/>
          <w:szCs w:val="28"/>
          <w:lang w:val="en-IN"/>
        </w:rPr>
      </w:pPr>
    </w:p>
    <w:p w14:paraId="7EC14ADD"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2.7 Risk Scoring and Classification</w:t>
      </w:r>
    </w:p>
    <w:p w14:paraId="58620030"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Risk scoring provides a numerical representation of the potential danger associated with a message or URL. A system can combine several indicators to estimate risk and classify the result into meaningful categories.</w:t>
      </w:r>
    </w:p>
    <w:p w14:paraId="42AE0DAD"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Rule-based systems can assign predefined weights to suspicious indicators, whereas a trained regression model can estimate scores using coefficients learned from data. Although both approaches can produce numerical scores, their underlying methods are different.</w:t>
      </w:r>
    </w:p>
    <w:p w14:paraId="2A4F7054" w14:textId="77777777"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A risk score should be interpreted as an assessment rather than definitive proof that a message is fraudulent. Combining risk scoring with identifiable warning signs and safety recommendations can help users understand the assessment more effectively.</w:t>
      </w:r>
    </w:p>
    <w:p w14:paraId="68B88B17" w14:textId="77777777" w:rsidR="007B48C5" w:rsidRPr="00F10D1E" w:rsidRDefault="007B48C5" w:rsidP="00F10D1E">
      <w:pPr>
        <w:pStyle w:val="BodyText"/>
        <w:spacing w:before="64" w:line="259" w:lineRule="auto"/>
        <w:ind w:left="575" w:right="207"/>
        <w:jc w:val="both"/>
        <w:rPr>
          <w:sz w:val="28"/>
          <w:szCs w:val="28"/>
          <w:lang w:val="en-IN"/>
        </w:rPr>
      </w:pPr>
    </w:p>
    <w:p w14:paraId="44950F1F"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2.8 Explainable Scam Detection</w:t>
      </w:r>
    </w:p>
    <w:p w14:paraId="2571F27A"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Explainability is important in scam detection because users need to understand why a message or URL has been identified as potentially risky. A system that provides only a numerical score may not offer enough information for users to make informed decisions.</w:t>
      </w:r>
    </w:p>
    <w:p w14:paraId="1F700079" w14:textId="77777777" w:rsidR="00F10D1E" w:rsidRDefault="00F10D1E" w:rsidP="00F10D1E">
      <w:pPr>
        <w:pStyle w:val="BodyText"/>
        <w:spacing w:before="64" w:line="259" w:lineRule="auto"/>
        <w:ind w:left="575" w:right="207"/>
        <w:jc w:val="both"/>
        <w:rPr>
          <w:sz w:val="28"/>
          <w:szCs w:val="28"/>
          <w:lang w:val="en-IN"/>
        </w:rPr>
      </w:pPr>
      <w:r w:rsidRPr="00F10D1E">
        <w:rPr>
          <w:sz w:val="28"/>
          <w:szCs w:val="28"/>
          <w:lang w:val="en-IN"/>
        </w:rPr>
        <w:t>By presenting detected warning signs, explanations, and practical safety recommendations, ScamLens AI aims to make its assessments understandable. Rule-based explanations can identify the indicators detected in an input, while a regression-based score, if implemented, can provide an additional numerical assessment.</w:t>
      </w:r>
    </w:p>
    <w:p w14:paraId="0C3B7BC1" w14:textId="77777777" w:rsidR="007B48C5" w:rsidRPr="00F10D1E" w:rsidRDefault="007B48C5" w:rsidP="00F10D1E">
      <w:pPr>
        <w:pStyle w:val="BodyText"/>
        <w:spacing w:before="64" w:line="259" w:lineRule="auto"/>
        <w:ind w:left="575" w:right="207"/>
        <w:jc w:val="both"/>
        <w:rPr>
          <w:sz w:val="28"/>
          <w:szCs w:val="28"/>
          <w:lang w:val="en-IN"/>
        </w:rPr>
      </w:pPr>
    </w:p>
    <w:p w14:paraId="26CEE6BE" w14:textId="77777777" w:rsidR="00F10D1E" w:rsidRPr="00F10D1E" w:rsidRDefault="00F10D1E" w:rsidP="00F10D1E">
      <w:pPr>
        <w:pStyle w:val="BodyText"/>
        <w:spacing w:before="64" w:line="259" w:lineRule="auto"/>
        <w:ind w:left="575" w:right="207"/>
        <w:jc w:val="both"/>
        <w:rPr>
          <w:b/>
          <w:bCs/>
          <w:sz w:val="28"/>
          <w:szCs w:val="28"/>
          <w:lang w:val="en-IN"/>
        </w:rPr>
      </w:pPr>
      <w:r w:rsidRPr="00F10D1E">
        <w:rPr>
          <w:b/>
          <w:bCs/>
          <w:sz w:val="28"/>
          <w:szCs w:val="28"/>
          <w:lang w:val="en-IN"/>
        </w:rPr>
        <w:t>2.9 Summary</w:t>
      </w:r>
    </w:p>
    <w:p w14:paraId="6A76D71F"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The reviewed techniques demonstrate how pattern matching, URL analysis, rule-based expert systems, forward chaining, and numerical risk scoring can contribute to scam detection. Linear Regression offers a possible method for estimating numerical risk scores when suitable training data is available.</w:t>
      </w:r>
    </w:p>
    <w:p w14:paraId="6C27A0C4" w14:textId="77777777" w:rsidR="00F10D1E" w:rsidRPr="00F10D1E" w:rsidRDefault="00F10D1E" w:rsidP="00F10D1E">
      <w:pPr>
        <w:pStyle w:val="BodyText"/>
        <w:spacing w:before="64" w:line="259" w:lineRule="auto"/>
        <w:ind w:left="575" w:right="207"/>
        <w:jc w:val="both"/>
        <w:rPr>
          <w:sz w:val="28"/>
          <w:szCs w:val="28"/>
          <w:lang w:val="en-IN"/>
        </w:rPr>
      </w:pPr>
      <w:r w:rsidRPr="00F10D1E">
        <w:rPr>
          <w:sz w:val="28"/>
          <w:szCs w:val="28"/>
          <w:lang w:val="en-IN"/>
        </w:rPr>
        <w:t>ScamLens AI brings together these concepts to support the analysis of suspicious messages and URLs, the identification of potential scam indicators, and the presentation of understandable risk assessments. The effectiveness of the system depends on the quality of its detection rules, the suitability of its scoring approach, and appropriate evaluation of its results.</w:t>
      </w:r>
    </w:p>
    <w:p w14:paraId="0C6EA98A" w14:textId="77777777" w:rsidR="005B6DDE" w:rsidRDefault="005B6DDE" w:rsidP="005B6DDE">
      <w:pPr>
        <w:pStyle w:val="Heading1"/>
        <w:jc w:val="center"/>
      </w:pPr>
      <w:bookmarkStart w:id="7" w:name="CHAPTER_3_PROPOSED_SYSTEM"/>
      <w:bookmarkEnd w:id="7"/>
    </w:p>
    <w:p w14:paraId="78F2ED97" w14:textId="77777777" w:rsidR="005B6DDE" w:rsidRDefault="005B6DDE" w:rsidP="005B6DDE">
      <w:pPr>
        <w:pStyle w:val="Heading1"/>
        <w:jc w:val="center"/>
      </w:pPr>
    </w:p>
    <w:p w14:paraId="603A6A32" w14:textId="77777777" w:rsidR="005B6DDE" w:rsidRDefault="005B6DDE" w:rsidP="005B6DDE">
      <w:pPr>
        <w:pStyle w:val="Heading1"/>
        <w:jc w:val="center"/>
      </w:pPr>
    </w:p>
    <w:p w14:paraId="17D57357" w14:textId="3C08F44E" w:rsidR="005B6DDE" w:rsidRDefault="007B48C5" w:rsidP="005B6DDE">
      <w:pPr>
        <w:pStyle w:val="Heading1"/>
        <w:jc w:val="center"/>
      </w:pPr>
      <w:r>
        <w:br/>
      </w:r>
      <w:r w:rsidRPr="005B6DDE">
        <w:lastRenderedPageBreak/>
        <w:t xml:space="preserve">CHAPTER 3 </w:t>
      </w:r>
    </w:p>
    <w:p w14:paraId="5197D12B" w14:textId="1A67B69D" w:rsidR="00543B7A" w:rsidRDefault="00000000" w:rsidP="005B6DDE">
      <w:pPr>
        <w:pStyle w:val="Heading1"/>
        <w:jc w:val="center"/>
      </w:pPr>
      <w:r w:rsidRPr="005B6DDE">
        <w:t>PROPOSED SYSTEM</w:t>
      </w:r>
      <w:bookmarkStart w:id="8" w:name="3.1_Overview"/>
      <w:bookmarkStart w:id="9" w:name="3.2_Main_Functional_Flow"/>
      <w:bookmarkEnd w:id="8"/>
      <w:bookmarkEnd w:id="9"/>
    </w:p>
    <w:p w14:paraId="5DE4D796" w14:textId="77777777" w:rsidR="005B6DDE" w:rsidRPr="005B6DDE" w:rsidRDefault="005B6DDE" w:rsidP="005B6DDE">
      <w:pPr>
        <w:pStyle w:val="Heading1"/>
        <w:jc w:val="center"/>
      </w:pPr>
    </w:p>
    <w:p w14:paraId="2435C3C6" w14:textId="52226D91" w:rsidR="00855AC9" w:rsidRPr="00855AC9" w:rsidRDefault="00855AC9" w:rsidP="00855AC9">
      <w:pPr>
        <w:pStyle w:val="BodyText"/>
        <w:spacing w:before="66" w:line="259" w:lineRule="auto"/>
        <w:ind w:left="720" w:right="212"/>
        <w:jc w:val="both"/>
        <w:rPr>
          <w:sz w:val="28"/>
          <w:szCs w:val="28"/>
          <w:lang w:val="en-IN"/>
        </w:rPr>
      </w:pPr>
      <w:r w:rsidRPr="00855AC9">
        <w:rPr>
          <w:sz w:val="28"/>
          <w:szCs w:val="28"/>
          <w:lang w:val="en-IN"/>
        </w:rPr>
        <w:t>The proposed system is a web-based AI-assisted Scam Detection and Risk Analysis System called ScamLens AI. It accepts suspicious messages, emails, and URLs from users, analyses their characteristics, identifies potential scam indicators, and generates a risk assessment along with safety recommendations.</w:t>
      </w:r>
    </w:p>
    <w:p w14:paraId="704FA337" w14:textId="1FF14925" w:rsidR="005D243E" w:rsidRDefault="00855AC9" w:rsidP="00855AC9">
      <w:pPr>
        <w:pStyle w:val="BodyText"/>
        <w:spacing w:before="66" w:line="259" w:lineRule="auto"/>
        <w:ind w:left="720" w:right="212"/>
        <w:jc w:val="both"/>
        <w:rPr>
          <w:sz w:val="28"/>
          <w:szCs w:val="28"/>
          <w:lang w:val="en-IN"/>
        </w:rPr>
      </w:pPr>
      <w:r w:rsidRPr="00855AC9">
        <w:rPr>
          <w:sz w:val="28"/>
          <w:szCs w:val="28"/>
          <w:lang w:val="en-IN"/>
        </w:rPr>
        <w:t>The system is organised into the following functional parts:</w:t>
      </w:r>
    </w:p>
    <w:p w14:paraId="7D27B04E" w14:textId="0985E284" w:rsidR="005D243E" w:rsidRPr="005D243E" w:rsidRDefault="005D243E" w:rsidP="005D243E">
      <w:pPr>
        <w:pStyle w:val="BodyText"/>
        <w:numPr>
          <w:ilvl w:val="0"/>
          <w:numId w:val="9"/>
        </w:numPr>
        <w:spacing w:before="66" w:line="259" w:lineRule="auto"/>
        <w:ind w:right="212"/>
        <w:jc w:val="both"/>
        <w:rPr>
          <w:sz w:val="28"/>
          <w:szCs w:val="28"/>
          <w:lang w:val="en-IN"/>
        </w:rPr>
      </w:pPr>
      <w:r>
        <w:rPr>
          <w:sz w:val="28"/>
          <w:szCs w:val="28"/>
          <w:lang w:val="en-IN"/>
        </w:rPr>
        <w:t>I</w:t>
      </w:r>
      <w:r w:rsidRPr="005D243E">
        <w:rPr>
          <w:b/>
          <w:bCs/>
          <w:sz w:val="28"/>
          <w:szCs w:val="28"/>
          <w:lang w:val="en-IN"/>
        </w:rPr>
        <w:t>nput Collection &amp; Validation:</w:t>
      </w:r>
      <w:r w:rsidRPr="005D243E">
        <w:rPr>
          <w:sz w:val="28"/>
          <w:szCs w:val="28"/>
          <w:lang w:val="en-IN"/>
        </w:rPr>
        <w:t xml:space="preserve"> Accepts user input, verifies it contains usable content, and passes non-empty data to the detection engine.</w:t>
      </w:r>
    </w:p>
    <w:p w14:paraId="76A389FB" w14:textId="77777777" w:rsidR="005D243E" w:rsidRPr="005D243E" w:rsidRDefault="005D243E" w:rsidP="005D243E">
      <w:pPr>
        <w:pStyle w:val="BodyText"/>
        <w:numPr>
          <w:ilvl w:val="0"/>
          <w:numId w:val="9"/>
        </w:numPr>
        <w:spacing w:before="66" w:line="259" w:lineRule="auto"/>
        <w:ind w:right="212"/>
        <w:jc w:val="both"/>
        <w:rPr>
          <w:sz w:val="28"/>
          <w:szCs w:val="28"/>
          <w:lang w:val="en-IN"/>
        </w:rPr>
      </w:pPr>
      <w:r w:rsidRPr="005D243E">
        <w:rPr>
          <w:b/>
          <w:bCs/>
          <w:sz w:val="28"/>
          <w:szCs w:val="28"/>
          <w:lang w:val="en-IN"/>
        </w:rPr>
        <w:t>Pattern Matching &amp; Indicator Detection:</w:t>
      </w:r>
      <w:r w:rsidRPr="005D243E">
        <w:rPr>
          <w:sz w:val="28"/>
          <w:szCs w:val="28"/>
          <w:lang w:val="en-IN"/>
        </w:rPr>
        <w:t xml:space="preserve"> Scans text and URL characteristics for red flags like fake urgency, threats, unexpected rewards, and sensitive data requests.</w:t>
      </w:r>
    </w:p>
    <w:p w14:paraId="7AF166E1" w14:textId="77777777" w:rsidR="005D243E" w:rsidRPr="005D243E" w:rsidRDefault="005D243E" w:rsidP="005D243E">
      <w:pPr>
        <w:pStyle w:val="BodyText"/>
        <w:numPr>
          <w:ilvl w:val="0"/>
          <w:numId w:val="9"/>
        </w:numPr>
        <w:spacing w:before="66" w:line="259" w:lineRule="auto"/>
        <w:ind w:right="212"/>
        <w:jc w:val="both"/>
        <w:rPr>
          <w:sz w:val="28"/>
          <w:szCs w:val="28"/>
          <w:lang w:val="en-IN"/>
        </w:rPr>
      </w:pPr>
      <w:r w:rsidRPr="005D243E">
        <w:rPr>
          <w:b/>
          <w:bCs/>
          <w:sz w:val="28"/>
          <w:szCs w:val="28"/>
          <w:lang w:val="en-IN"/>
        </w:rPr>
        <w:t>Rule-Based Reasoning:</w:t>
      </w:r>
      <w:r w:rsidRPr="005D243E">
        <w:rPr>
          <w:sz w:val="28"/>
          <w:szCs w:val="28"/>
          <w:lang w:val="en-IN"/>
        </w:rPr>
        <w:t xml:space="preserve"> Processes detected indicators through predefined IF–THEN rules to match warning categories with clear explanations.</w:t>
      </w:r>
    </w:p>
    <w:p w14:paraId="1A04B9F4" w14:textId="77777777" w:rsidR="005D243E" w:rsidRPr="005D243E" w:rsidRDefault="005D243E" w:rsidP="005D243E">
      <w:pPr>
        <w:pStyle w:val="BodyText"/>
        <w:numPr>
          <w:ilvl w:val="0"/>
          <w:numId w:val="9"/>
        </w:numPr>
        <w:spacing w:before="66" w:line="259" w:lineRule="auto"/>
        <w:ind w:right="212"/>
        <w:jc w:val="both"/>
        <w:rPr>
          <w:sz w:val="28"/>
          <w:szCs w:val="28"/>
          <w:lang w:val="en-IN"/>
        </w:rPr>
      </w:pPr>
      <w:r w:rsidRPr="005D243E">
        <w:rPr>
          <w:b/>
          <w:bCs/>
          <w:sz w:val="28"/>
          <w:szCs w:val="28"/>
          <w:lang w:val="en-IN"/>
        </w:rPr>
        <w:t>Risk Scoring &amp; Classification:</w:t>
      </w:r>
      <w:r w:rsidRPr="005D243E">
        <w:rPr>
          <w:sz w:val="28"/>
          <w:szCs w:val="28"/>
          <w:lang w:val="en-IN"/>
        </w:rPr>
        <w:t xml:space="preserve"> Evaluates warning signs using a weighted scoring model to classify risk levels (Low, Moderate, High, Very High), with Linear Regression planned for future automated scoring.</w:t>
      </w:r>
    </w:p>
    <w:p w14:paraId="23687CD5" w14:textId="77777777" w:rsidR="005D243E" w:rsidRDefault="005D243E" w:rsidP="005D243E">
      <w:pPr>
        <w:pStyle w:val="BodyText"/>
        <w:numPr>
          <w:ilvl w:val="0"/>
          <w:numId w:val="9"/>
        </w:numPr>
        <w:spacing w:before="66" w:line="259" w:lineRule="auto"/>
        <w:ind w:right="212"/>
        <w:jc w:val="both"/>
        <w:rPr>
          <w:sz w:val="28"/>
          <w:szCs w:val="28"/>
          <w:lang w:val="en-IN"/>
        </w:rPr>
      </w:pPr>
      <w:r w:rsidRPr="005D243E">
        <w:rPr>
          <w:b/>
          <w:bCs/>
          <w:sz w:val="28"/>
          <w:szCs w:val="28"/>
          <w:lang w:val="en-IN"/>
        </w:rPr>
        <w:t>Results &amp; Safety Recommendations:</w:t>
      </w:r>
      <w:r w:rsidRPr="005D243E">
        <w:rPr>
          <w:sz w:val="28"/>
          <w:szCs w:val="28"/>
          <w:lang w:val="en-IN"/>
        </w:rPr>
        <w:t xml:space="preserve"> Displays the risk level, identified red flags, and actionable advice—such as verifying senders and avoiding suspicious links—on a clean web interface.</w:t>
      </w:r>
    </w:p>
    <w:p w14:paraId="72B5AE13" w14:textId="7E957B0D" w:rsidR="00C25096" w:rsidRPr="00C25096" w:rsidRDefault="00C25096" w:rsidP="00C25096">
      <w:pPr>
        <w:pStyle w:val="BodyText"/>
        <w:spacing w:before="66" w:line="259" w:lineRule="auto"/>
        <w:ind w:left="720" w:right="212"/>
        <w:jc w:val="both"/>
        <w:rPr>
          <w:sz w:val="28"/>
          <w:szCs w:val="28"/>
          <w:lang w:val="en-IN"/>
        </w:rPr>
      </w:pPr>
      <w:r w:rsidRPr="00C25096">
        <w:rPr>
          <w:sz w:val="28"/>
          <w:szCs w:val="28"/>
          <w:lang w:val="en-IN"/>
        </w:rPr>
        <w:t>The system is designed to handle different types of suspicious inputs and present understandable results for each analysis. If the submitted content is empty, the system requests valid input before proceeding. The system examines URL characteristics without directly visiting the submitted URL. Since suspicious indicators do not always prove that content is fraudulent, the generated risk score is intended to support user awareness rather than provide a definitive security guarantee. The proposed system combines rule-based detection, risk assessment, and explainable warnings to support the identification of potentially fraudulent digital communication.</w:t>
      </w:r>
    </w:p>
    <w:p w14:paraId="41869576" w14:textId="3EE414A6" w:rsidR="005D243E" w:rsidRPr="005D243E" w:rsidRDefault="005D243E" w:rsidP="005D243E">
      <w:pPr>
        <w:pStyle w:val="BodyText"/>
        <w:spacing w:before="66" w:line="259" w:lineRule="auto"/>
        <w:ind w:left="720" w:right="212"/>
        <w:jc w:val="both"/>
        <w:rPr>
          <w:sz w:val="28"/>
          <w:szCs w:val="28"/>
          <w:lang w:val="en-IN"/>
        </w:rPr>
      </w:pPr>
    </w:p>
    <w:p w14:paraId="739DA2F2" w14:textId="6320AAC1" w:rsidR="00561B5D" w:rsidRPr="00561B5D" w:rsidRDefault="00561B5D" w:rsidP="00694911">
      <w:pPr>
        <w:pStyle w:val="BodyText"/>
        <w:spacing w:before="66" w:line="259" w:lineRule="auto"/>
        <w:ind w:left="575" w:right="212"/>
        <w:jc w:val="both"/>
        <w:rPr>
          <w:lang w:val="en-IN"/>
        </w:rPr>
      </w:pPr>
    </w:p>
    <w:p w14:paraId="5B778144" w14:textId="77777777" w:rsidR="001C35B4" w:rsidRDefault="001C35B4" w:rsidP="00027317">
      <w:pPr>
        <w:pStyle w:val="BodyText"/>
        <w:spacing w:before="66" w:line="259" w:lineRule="auto"/>
        <w:ind w:right="212"/>
        <w:jc w:val="both"/>
      </w:pPr>
    </w:p>
    <w:p w14:paraId="5C045729" w14:textId="018109AA" w:rsidR="00027317" w:rsidRDefault="00027317" w:rsidP="00027317">
      <w:pPr>
        <w:pStyle w:val="BodyText"/>
        <w:spacing w:before="66" w:line="259" w:lineRule="auto"/>
        <w:ind w:right="212"/>
        <w:jc w:val="both"/>
        <w:sectPr w:rsidR="00027317">
          <w:pgSz w:w="12240" w:h="15840"/>
          <w:pgMar w:top="116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04572A" w14:textId="77777777" w:rsidR="001C35B4" w:rsidRPr="00694911" w:rsidRDefault="00000000">
      <w:pPr>
        <w:pStyle w:val="Heading6"/>
        <w:numPr>
          <w:ilvl w:val="1"/>
          <w:numId w:val="3"/>
        </w:numPr>
        <w:tabs>
          <w:tab w:val="left" w:pos="960"/>
        </w:tabs>
        <w:spacing w:before="78"/>
        <w:ind w:left="960" w:hanging="385"/>
        <w:rPr>
          <w:sz w:val="28"/>
          <w:szCs w:val="28"/>
        </w:rPr>
      </w:pPr>
      <w:bookmarkStart w:id="10" w:name="3.1_SYSTEM_ARCHITECTURE_AND_WORKFLOW"/>
      <w:bookmarkEnd w:id="10"/>
      <w:r w:rsidRPr="004A0F2C">
        <w:rPr>
          <w:spacing w:val="-2"/>
          <w:sz w:val="28"/>
          <w:szCs w:val="28"/>
        </w:rPr>
        <w:lastRenderedPageBreak/>
        <w:t>SYSTEM</w:t>
      </w:r>
      <w:r w:rsidRPr="004A0F2C">
        <w:rPr>
          <w:spacing w:val="-13"/>
          <w:sz w:val="28"/>
          <w:szCs w:val="28"/>
        </w:rPr>
        <w:t xml:space="preserve"> </w:t>
      </w:r>
      <w:r w:rsidRPr="004A0F2C">
        <w:rPr>
          <w:spacing w:val="-2"/>
          <w:sz w:val="28"/>
          <w:szCs w:val="28"/>
        </w:rPr>
        <w:t>ARCHITECTURE</w:t>
      </w:r>
      <w:r w:rsidRPr="004A0F2C">
        <w:rPr>
          <w:spacing w:val="-9"/>
          <w:sz w:val="28"/>
          <w:szCs w:val="28"/>
        </w:rPr>
        <w:t xml:space="preserve"> </w:t>
      </w:r>
      <w:r w:rsidRPr="004A0F2C">
        <w:rPr>
          <w:spacing w:val="-2"/>
          <w:sz w:val="28"/>
          <w:szCs w:val="28"/>
        </w:rPr>
        <w:t>AND</w:t>
      </w:r>
      <w:r w:rsidRPr="004A0F2C">
        <w:rPr>
          <w:spacing w:val="-9"/>
          <w:sz w:val="28"/>
          <w:szCs w:val="28"/>
        </w:rPr>
        <w:t xml:space="preserve"> </w:t>
      </w:r>
      <w:r w:rsidRPr="004A0F2C">
        <w:rPr>
          <w:spacing w:val="-2"/>
          <w:sz w:val="28"/>
          <w:szCs w:val="28"/>
        </w:rPr>
        <w:t>WORKFLOW</w:t>
      </w:r>
    </w:p>
    <w:p w14:paraId="5FB3D6E0" w14:textId="77777777" w:rsidR="00694911" w:rsidRPr="004A0F2C" w:rsidRDefault="00694911" w:rsidP="00694911">
      <w:pPr>
        <w:pStyle w:val="Heading6"/>
        <w:tabs>
          <w:tab w:val="left" w:pos="960"/>
        </w:tabs>
        <w:spacing w:before="78"/>
        <w:ind w:firstLine="0"/>
        <w:rPr>
          <w:sz w:val="28"/>
          <w:szCs w:val="28"/>
        </w:rPr>
      </w:pPr>
    </w:p>
    <w:p w14:paraId="5C04572B" w14:textId="723F724A" w:rsidR="001C35B4" w:rsidRDefault="00E6248A" w:rsidP="00E6248A">
      <w:pPr>
        <w:pStyle w:val="BodyText"/>
        <w:spacing w:before="11"/>
        <w:rPr>
          <w:b/>
          <w:sz w:val="6"/>
        </w:rPr>
      </w:pPr>
      <w:r>
        <w:rPr>
          <w:b/>
          <w:sz w:val="6"/>
        </w:rPr>
        <w:t xml:space="preserve">                                Z</w:t>
      </w:r>
      <w:r>
        <w:rPr>
          <w:noProof/>
        </w:rPr>
        <w:drawing>
          <wp:inline distT="0" distB="0" distL="0" distR="0" wp14:anchorId="30D8809B" wp14:editId="28F7E22E">
            <wp:extent cx="6377823" cy="3557207"/>
            <wp:effectExtent l="0" t="0" r="4445" b="5715"/>
            <wp:docPr id="54958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1969" name=""/>
                    <pic:cNvPicPr/>
                  </pic:nvPicPr>
                  <pic:blipFill>
                    <a:blip r:embed="rId6"/>
                    <a:stretch>
                      <a:fillRect/>
                    </a:stretch>
                  </pic:blipFill>
                  <pic:spPr>
                    <a:xfrm>
                      <a:off x="0" y="0"/>
                      <a:ext cx="6447459" cy="3596046"/>
                    </a:xfrm>
                    <a:prstGeom prst="rect">
                      <a:avLst/>
                    </a:prstGeom>
                  </pic:spPr>
                </pic:pic>
              </a:graphicData>
            </a:graphic>
          </wp:inline>
        </w:drawing>
      </w:r>
    </w:p>
    <w:p w14:paraId="5C04572C" w14:textId="77777777" w:rsidR="001C35B4" w:rsidRPr="00C670F6" w:rsidRDefault="001C35B4">
      <w:pPr>
        <w:pStyle w:val="BodyText"/>
        <w:spacing w:before="112"/>
        <w:rPr>
          <w:b/>
          <w:sz w:val="28"/>
          <w:szCs w:val="28"/>
        </w:rPr>
      </w:pPr>
    </w:p>
    <w:p w14:paraId="5C04572D" w14:textId="641C2405" w:rsidR="001C35B4" w:rsidRPr="00C670F6" w:rsidRDefault="00000000" w:rsidP="005A48A7">
      <w:pPr>
        <w:pStyle w:val="BodyText"/>
        <w:spacing w:line="259" w:lineRule="auto"/>
        <w:ind w:left="575" w:right="216"/>
        <w:jc w:val="center"/>
        <w:rPr>
          <w:sz w:val="28"/>
          <w:szCs w:val="28"/>
        </w:rPr>
      </w:pPr>
      <w:r w:rsidRPr="00C670F6">
        <w:rPr>
          <w:sz w:val="28"/>
          <w:szCs w:val="28"/>
        </w:rPr>
        <w:t>Figure</w:t>
      </w:r>
      <w:r w:rsidR="00694911" w:rsidRPr="00C670F6">
        <w:rPr>
          <w:sz w:val="28"/>
          <w:szCs w:val="28"/>
        </w:rPr>
        <w:t xml:space="preserve"> </w:t>
      </w:r>
      <w:r w:rsidRPr="00C670F6">
        <w:rPr>
          <w:sz w:val="28"/>
          <w:szCs w:val="28"/>
        </w:rPr>
        <w:t xml:space="preserve">3.1: </w:t>
      </w:r>
      <w:r w:rsidR="005A48A7" w:rsidRPr="00C670F6">
        <w:rPr>
          <w:sz w:val="28"/>
          <w:szCs w:val="28"/>
        </w:rPr>
        <w:t>Architecture</w:t>
      </w:r>
      <w:r w:rsidRPr="00C670F6">
        <w:rPr>
          <w:sz w:val="28"/>
          <w:szCs w:val="28"/>
        </w:rPr>
        <w:t xml:space="preserve"> of </w:t>
      </w:r>
      <w:r w:rsidR="005A48A7" w:rsidRPr="00C670F6">
        <w:rPr>
          <w:sz w:val="28"/>
          <w:szCs w:val="28"/>
        </w:rPr>
        <w:t>ScamLens AI</w:t>
      </w:r>
    </w:p>
    <w:p w14:paraId="320E2578" w14:textId="77777777" w:rsidR="005A48A7" w:rsidRDefault="005A48A7" w:rsidP="005A48A7">
      <w:pPr>
        <w:pStyle w:val="BodyText"/>
        <w:spacing w:line="259" w:lineRule="auto"/>
        <w:ind w:left="575" w:right="216"/>
        <w:jc w:val="center"/>
      </w:pPr>
    </w:p>
    <w:p w14:paraId="3980C27D" w14:textId="18B6675C" w:rsidR="00C670F6" w:rsidRPr="00C670F6" w:rsidRDefault="00C670F6" w:rsidP="00C670F6">
      <w:pPr>
        <w:pStyle w:val="BodyText"/>
        <w:spacing w:before="66" w:line="259" w:lineRule="auto"/>
        <w:ind w:left="575" w:right="220"/>
        <w:jc w:val="both"/>
        <w:rPr>
          <w:sz w:val="28"/>
          <w:szCs w:val="28"/>
          <w:lang w:val="en-IN"/>
        </w:rPr>
      </w:pPr>
      <w:bookmarkStart w:id="11" w:name="3.1.1_Data_Flow"/>
      <w:bookmarkEnd w:id="11"/>
      <w:r w:rsidRPr="00C670F6">
        <w:rPr>
          <w:sz w:val="28"/>
          <w:szCs w:val="28"/>
          <w:lang w:val="en-IN"/>
        </w:rPr>
        <w:t>The architecture illustrates the flow of information through the different components of ScamLens AI. Each component performs a specific function, starting from input collection and validation to the identification of suspicious indicators and risk assessment. The knowledge base provides the predefined patterns, rules, and indicator weights required for analysing the submitted content.</w:t>
      </w:r>
    </w:p>
    <w:p w14:paraId="1BB1F866" w14:textId="77777777" w:rsidR="00C670F6" w:rsidRPr="00C670F6" w:rsidRDefault="00C670F6" w:rsidP="00C670F6">
      <w:pPr>
        <w:pStyle w:val="BodyText"/>
        <w:spacing w:before="66" w:line="259" w:lineRule="auto"/>
        <w:ind w:left="575" w:right="220"/>
        <w:jc w:val="both"/>
        <w:rPr>
          <w:lang w:val="en-IN"/>
        </w:rPr>
      </w:pPr>
      <w:r w:rsidRPr="00C670F6">
        <w:rPr>
          <w:sz w:val="28"/>
          <w:szCs w:val="28"/>
          <w:lang w:val="en-IN"/>
        </w:rPr>
        <w:t>The final stage presents the risk category, detected warning signs, explanations, and safety recommendations to the user. This modular architecture makes the system easier to understand and maintain, as each component handles a separate task. The design can also be extended in the future to incorporate a trained Linear Regression model for numerical risk prediction</w:t>
      </w:r>
      <w:r w:rsidRPr="00C670F6">
        <w:rPr>
          <w:lang w:val="en-IN"/>
        </w:rPr>
        <w:t>.</w:t>
      </w:r>
    </w:p>
    <w:p w14:paraId="5C045734" w14:textId="1593235F" w:rsidR="001C35B4" w:rsidRDefault="001C35B4" w:rsidP="00C670F6">
      <w:pPr>
        <w:pStyle w:val="BodyText"/>
        <w:spacing w:before="66" w:line="259" w:lineRule="auto"/>
        <w:ind w:left="575" w:right="220"/>
        <w:jc w:val="both"/>
        <w:sectPr w:rsidR="001C35B4">
          <w:pgSz w:w="12240" w:h="15840"/>
          <w:pgMar w:top="104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0C76E73" w14:textId="77777777" w:rsidR="00440BD4" w:rsidRDefault="00440BD4" w:rsidP="00440BD4">
      <w:pPr>
        <w:pStyle w:val="Heading1"/>
        <w:ind w:left="0"/>
        <w:jc w:val="center"/>
      </w:pPr>
      <w:bookmarkStart w:id="12" w:name="CHAPTER_4_MODULES_DESCRIPTION"/>
      <w:bookmarkEnd w:id="12"/>
    </w:p>
    <w:p w14:paraId="1E9004D1" w14:textId="554AC72A" w:rsidR="00F2180E" w:rsidRDefault="00000000" w:rsidP="00440BD4">
      <w:pPr>
        <w:pStyle w:val="Heading1"/>
        <w:ind w:left="0"/>
        <w:jc w:val="center"/>
      </w:pPr>
      <w:r w:rsidRPr="00F2180E">
        <w:t>CHAPTER 4</w:t>
      </w:r>
    </w:p>
    <w:p w14:paraId="3BCBC219" w14:textId="1228DF81" w:rsidR="00440BD4" w:rsidRPr="00F2180E" w:rsidRDefault="00000000" w:rsidP="00440BD4">
      <w:pPr>
        <w:pStyle w:val="Heading1"/>
        <w:jc w:val="center"/>
      </w:pPr>
      <w:r w:rsidRPr="00F2180E">
        <w:t>MODULES DESCRIPTION</w:t>
      </w:r>
    </w:p>
    <w:p w14:paraId="085606E2" w14:textId="77777777" w:rsidR="00440BD4" w:rsidRDefault="00440BD4" w:rsidP="001343F4">
      <w:pPr>
        <w:pStyle w:val="BodyText"/>
        <w:spacing w:before="66" w:line="259" w:lineRule="auto"/>
        <w:ind w:left="575" w:right="207"/>
        <w:jc w:val="both"/>
        <w:rPr>
          <w:sz w:val="28"/>
          <w:szCs w:val="28"/>
          <w:lang w:val="en-IN"/>
        </w:rPr>
      </w:pPr>
      <w:bookmarkStart w:id="13" w:name="4.1_ORGAN_MANAGEMENT_MODULE"/>
      <w:bookmarkEnd w:id="13"/>
    </w:p>
    <w:p w14:paraId="63A6D6A3" w14:textId="45131694" w:rsidR="001343F4" w:rsidRPr="001343F4" w:rsidRDefault="001343F4" w:rsidP="001343F4">
      <w:pPr>
        <w:pStyle w:val="BodyText"/>
        <w:spacing w:before="66" w:line="259" w:lineRule="auto"/>
        <w:ind w:left="575" w:right="207"/>
        <w:jc w:val="both"/>
        <w:rPr>
          <w:lang w:val="en-IN"/>
        </w:rPr>
      </w:pPr>
      <w:r w:rsidRPr="001343F4">
        <w:rPr>
          <w:sz w:val="28"/>
          <w:szCs w:val="28"/>
          <w:lang w:val="en-IN"/>
        </w:rPr>
        <w:t>The source code of ScamLens AI is organised into functional modules, each responsible for a specific task in the scam detection and risk analysis process. These modules work together to analyse user input, identify suspicious indicators, calculate risk scores, and display the results with suitable safety recommendations</w:t>
      </w:r>
      <w:r w:rsidRPr="001343F4">
        <w:rPr>
          <w:lang w:val="en-IN"/>
        </w:rPr>
        <w:t>.</w:t>
      </w:r>
    </w:p>
    <w:p w14:paraId="128511CB" w14:textId="77777777" w:rsidR="001343F4" w:rsidRPr="001343F4" w:rsidRDefault="001343F4" w:rsidP="001343F4">
      <w:pPr>
        <w:pStyle w:val="BodyText"/>
        <w:spacing w:before="66" w:line="259" w:lineRule="auto"/>
        <w:ind w:left="575" w:right="207"/>
        <w:jc w:val="both"/>
        <w:rPr>
          <w:b/>
          <w:bCs/>
          <w:sz w:val="28"/>
          <w:szCs w:val="28"/>
          <w:lang w:val="en-IN"/>
        </w:rPr>
      </w:pPr>
      <w:r w:rsidRPr="001343F4">
        <w:rPr>
          <w:b/>
          <w:bCs/>
          <w:sz w:val="28"/>
          <w:szCs w:val="28"/>
          <w:lang w:val="en-IN"/>
        </w:rPr>
        <w:t>4.1 MODULE 1: Input Collection and Validation</w:t>
      </w:r>
    </w:p>
    <w:p w14:paraId="160865C6"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accepts suspicious messages, emails, and URLs submitted by the user through the web interface.</w:t>
      </w:r>
    </w:p>
    <w:p w14:paraId="5B352C47" w14:textId="456E9A08" w:rsidR="001343F4" w:rsidRPr="001343F4" w:rsidRDefault="001343F4" w:rsidP="00EE6047">
      <w:pPr>
        <w:pStyle w:val="BodyText"/>
        <w:numPr>
          <w:ilvl w:val="0"/>
          <w:numId w:val="14"/>
        </w:numPr>
        <w:spacing w:before="66" w:line="259" w:lineRule="auto"/>
        <w:ind w:right="207"/>
        <w:jc w:val="both"/>
        <w:rPr>
          <w:sz w:val="28"/>
          <w:szCs w:val="28"/>
          <w:lang w:val="en-IN"/>
        </w:rPr>
      </w:pPr>
      <w:r w:rsidRPr="001343F4">
        <w:rPr>
          <w:sz w:val="28"/>
          <w:szCs w:val="28"/>
          <w:lang w:val="en-IN"/>
        </w:rPr>
        <w:t>It provides an input area for entering the content to be analysed.</w:t>
      </w:r>
    </w:p>
    <w:p w14:paraId="21F08759" w14:textId="77777777" w:rsidR="001343F4" w:rsidRPr="001343F4" w:rsidRDefault="001343F4" w:rsidP="00EE6047">
      <w:pPr>
        <w:pStyle w:val="BodyText"/>
        <w:numPr>
          <w:ilvl w:val="0"/>
          <w:numId w:val="14"/>
        </w:numPr>
        <w:spacing w:before="66" w:line="259" w:lineRule="auto"/>
        <w:ind w:right="207"/>
        <w:jc w:val="both"/>
        <w:rPr>
          <w:sz w:val="28"/>
          <w:szCs w:val="28"/>
          <w:lang w:val="en-IN"/>
        </w:rPr>
      </w:pPr>
      <w:r w:rsidRPr="001343F4">
        <w:rPr>
          <w:sz w:val="28"/>
          <w:szCs w:val="28"/>
          <w:lang w:val="en-IN"/>
        </w:rPr>
        <w:t>It checks whether the submitted input is empty.</w:t>
      </w:r>
    </w:p>
    <w:p w14:paraId="238515DC" w14:textId="16443AAF" w:rsidR="001343F4" w:rsidRPr="001343F4" w:rsidRDefault="001343F4" w:rsidP="00EE6047">
      <w:pPr>
        <w:pStyle w:val="BodyText"/>
        <w:numPr>
          <w:ilvl w:val="0"/>
          <w:numId w:val="14"/>
        </w:numPr>
        <w:spacing w:before="66" w:line="259" w:lineRule="auto"/>
        <w:ind w:right="207"/>
        <w:jc w:val="both"/>
        <w:rPr>
          <w:sz w:val="28"/>
          <w:szCs w:val="28"/>
          <w:lang w:val="en-IN"/>
        </w:rPr>
      </w:pPr>
      <w:r w:rsidRPr="001343F4">
        <w:rPr>
          <w:sz w:val="28"/>
          <w:szCs w:val="28"/>
          <w:lang w:val="en-IN"/>
        </w:rPr>
        <w:t>It passes valid input to the analysis module for further processing.</w:t>
      </w:r>
    </w:p>
    <w:p w14:paraId="43A45910" w14:textId="77777777" w:rsidR="001343F4" w:rsidRPr="001343F4" w:rsidRDefault="001343F4" w:rsidP="00EE6047">
      <w:pPr>
        <w:pStyle w:val="BodyText"/>
        <w:numPr>
          <w:ilvl w:val="0"/>
          <w:numId w:val="14"/>
        </w:numPr>
        <w:spacing w:before="66" w:line="259" w:lineRule="auto"/>
        <w:ind w:right="207"/>
        <w:jc w:val="both"/>
        <w:rPr>
          <w:sz w:val="28"/>
          <w:szCs w:val="28"/>
          <w:lang w:val="en-IN"/>
        </w:rPr>
      </w:pPr>
      <w:r w:rsidRPr="001343F4">
        <w:rPr>
          <w:sz w:val="28"/>
          <w:szCs w:val="28"/>
          <w:lang w:val="en-IN"/>
        </w:rPr>
        <w:t>It displays appropriate feedback when valid input is required.</w:t>
      </w:r>
    </w:p>
    <w:p w14:paraId="12F980E0"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ensures that the system receives usable content before beginning the detection process.</w:t>
      </w:r>
    </w:p>
    <w:p w14:paraId="08D1BE7C" w14:textId="77777777" w:rsidR="001343F4" w:rsidRPr="001343F4" w:rsidRDefault="001343F4" w:rsidP="001343F4">
      <w:pPr>
        <w:pStyle w:val="BodyText"/>
        <w:spacing w:before="66" w:line="259" w:lineRule="auto"/>
        <w:ind w:left="575" w:right="207"/>
        <w:jc w:val="both"/>
        <w:rPr>
          <w:b/>
          <w:bCs/>
          <w:sz w:val="28"/>
          <w:szCs w:val="28"/>
          <w:lang w:val="en-IN"/>
        </w:rPr>
      </w:pPr>
      <w:r w:rsidRPr="001343F4">
        <w:rPr>
          <w:b/>
          <w:bCs/>
          <w:sz w:val="28"/>
          <w:szCs w:val="28"/>
          <w:lang w:val="en-IN"/>
        </w:rPr>
        <w:t>4.2 MODULE 2: Pattern Matching and URL Analysis</w:t>
      </w:r>
    </w:p>
    <w:p w14:paraId="71855BDB"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examines the submitted content to identify potential scam indicators using predefined patterns and basic URL analysis.</w:t>
      </w:r>
    </w:p>
    <w:p w14:paraId="2421E555" w14:textId="77777777" w:rsidR="001343F4" w:rsidRPr="001343F4" w:rsidRDefault="001343F4" w:rsidP="00EE6047">
      <w:pPr>
        <w:pStyle w:val="BodyText"/>
        <w:numPr>
          <w:ilvl w:val="0"/>
          <w:numId w:val="15"/>
        </w:numPr>
        <w:spacing w:before="66" w:line="259" w:lineRule="auto"/>
        <w:ind w:right="207"/>
        <w:jc w:val="both"/>
        <w:rPr>
          <w:sz w:val="28"/>
          <w:szCs w:val="28"/>
          <w:lang w:val="en-IN"/>
        </w:rPr>
      </w:pPr>
      <w:r w:rsidRPr="001343F4">
        <w:rPr>
          <w:sz w:val="28"/>
          <w:szCs w:val="28"/>
          <w:lang w:val="en-IN"/>
        </w:rPr>
        <w:t>It searches for suspicious phrases related to urgency, threats, unexpected rewards, and requests for sensitive information.</w:t>
      </w:r>
    </w:p>
    <w:p w14:paraId="4367C29F" w14:textId="77777777" w:rsidR="001343F4" w:rsidRPr="001343F4" w:rsidRDefault="001343F4" w:rsidP="00EE6047">
      <w:pPr>
        <w:pStyle w:val="BodyText"/>
        <w:numPr>
          <w:ilvl w:val="0"/>
          <w:numId w:val="15"/>
        </w:numPr>
        <w:spacing w:before="66" w:line="259" w:lineRule="auto"/>
        <w:ind w:right="207"/>
        <w:jc w:val="both"/>
        <w:rPr>
          <w:sz w:val="28"/>
          <w:szCs w:val="28"/>
          <w:lang w:val="en-IN"/>
        </w:rPr>
      </w:pPr>
      <w:r w:rsidRPr="001343F4">
        <w:rPr>
          <w:sz w:val="28"/>
          <w:szCs w:val="28"/>
          <w:lang w:val="en-IN"/>
        </w:rPr>
        <w:t>It identifies warning signs that may indicate phishing or other fraudulent communication.</w:t>
      </w:r>
    </w:p>
    <w:p w14:paraId="7EA2384E" w14:textId="77777777" w:rsidR="001343F4" w:rsidRPr="001343F4" w:rsidRDefault="001343F4" w:rsidP="00EE6047">
      <w:pPr>
        <w:pStyle w:val="BodyText"/>
        <w:numPr>
          <w:ilvl w:val="0"/>
          <w:numId w:val="15"/>
        </w:numPr>
        <w:spacing w:before="66" w:line="259" w:lineRule="auto"/>
        <w:ind w:right="207"/>
        <w:jc w:val="both"/>
        <w:rPr>
          <w:sz w:val="28"/>
          <w:szCs w:val="28"/>
          <w:lang w:val="en-IN"/>
        </w:rPr>
      </w:pPr>
      <w:r w:rsidRPr="001343F4">
        <w:rPr>
          <w:sz w:val="28"/>
          <w:szCs w:val="28"/>
          <w:lang w:val="en-IN"/>
        </w:rPr>
        <w:t>It examines URL characteristics for potentially suspicious patterns.</w:t>
      </w:r>
    </w:p>
    <w:p w14:paraId="305713C7" w14:textId="77777777" w:rsidR="001343F4" w:rsidRPr="001343F4" w:rsidRDefault="001343F4" w:rsidP="00EE6047">
      <w:pPr>
        <w:pStyle w:val="BodyText"/>
        <w:numPr>
          <w:ilvl w:val="0"/>
          <w:numId w:val="15"/>
        </w:numPr>
        <w:spacing w:before="66" w:line="259" w:lineRule="auto"/>
        <w:ind w:right="207"/>
        <w:jc w:val="both"/>
        <w:rPr>
          <w:sz w:val="28"/>
          <w:szCs w:val="28"/>
          <w:lang w:val="en-IN"/>
        </w:rPr>
      </w:pPr>
      <w:r w:rsidRPr="001343F4">
        <w:rPr>
          <w:sz w:val="28"/>
          <w:szCs w:val="28"/>
          <w:lang w:val="en-IN"/>
        </w:rPr>
        <w:t>It records the detected indicators for use in the subsequent risk assessment.</w:t>
      </w:r>
    </w:p>
    <w:p w14:paraId="179E947C"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provides the initial evidence required to identify potentially suspicious messages and links.</w:t>
      </w:r>
    </w:p>
    <w:p w14:paraId="39B30EB2" w14:textId="77777777" w:rsidR="001343F4" w:rsidRPr="001343F4" w:rsidRDefault="001343F4" w:rsidP="001343F4">
      <w:pPr>
        <w:pStyle w:val="BodyText"/>
        <w:spacing w:before="66" w:line="259" w:lineRule="auto"/>
        <w:ind w:left="575" w:right="207"/>
        <w:jc w:val="both"/>
        <w:rPr>
          <w:b/>
          <w:bCs/>
          <w:sz w:val="28"/>
          <w:szCs w:val="28"/>
          <w:lang w:val="en-IN"/>
        </w:rPr>
      </w:pPr>
      <w:r w:rsidRPr="001343F4">
        <w:rPr>
          <w:b/>
          <w:bCs/>
          <w:sz w:val="28"/>
          <w:szCs w:val="28"/>
          <w:lang w:val="en-IN"/>
        </w:rPr>
        <w:t>4.3 MODULE 3: Rule-Based Reasoning and Risk Assessment</w:t>
      </w:r>
    </w:p>
    <w:p w14:paraId="25479E9A"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processes the detected indicators using predefined rules and a manually weighted scoring approach.</w:t>
      </w:r>
    </w:p>
    <w:p w14:paraId="479C4EEA" w14:textId="28D93F47" w:rsidR="001343F4" w:rsidRPr="001343F4" w:rsidRDefault="001343F4" w:rsidP="00EE6047">
      <w:pPr>
        <w:pStyle w:val="BodyText"/>
        <w:numPr>
          <w:ilvl w:val="0"/>
          <w:numId w:val="17"/>
        </w:numPr>
        <w:spacing w:before="66" w:line="259" w:lineRule="auto"/>
        <w:ind w:right="207"/>
        <w:jc w:val="both"/>
        <w:rPr>
          <w:sz w:val="28"/>
          <w:szCs w:val="28"/>
          <w:lang w:val="en-IN"/>
        </w:rPr>
      </w:pPr>
      <w:r w:rsidRPr="001343F4">
        <w:rPr>
          <w:sz w:val="28"/>
          <w:szCs w:val="28"/>
          <w:lang w:val="en-IN"/>
        </w:rPr>
        <w:t>It applies predefined conditions to associate suspicious indicators with possible scam patterns.</w:t>
      </w:r>
    </w:p>
    <w:p w14:paraId="528C4019" w14:textId="77777777" w:rsidR="001343F4" w:rsidRDefault="001343F4" w:rsidP="00EE6047">
      <w:pPr>
        <w:pStyle w:val="BodyText"/>
        <w:numPr>
          <w:ilvl w:val="0"/>
          <w:numId w:val="17"/>
        </w:numPr>
        <w:spacing w:before="66" w:line="259" w:lineRule="auto"/>
        <w:ind w:right="207"/>
        <w:jc w:val="both"/>
        <w:rPr>
          <w:sz w:val="28"/>
          <w:szCs w:val="28"/>
          <w:lang w:val="en-IN"/>
        </w:rPr>
      </w:pPr>
      <w:r w:rsidRPr="001343F4">
        <w:rPr>
          <w:sz w:val="28"/>
          <w:szCs w:val="28"/>
          <w:lang w:val="en-IN"/>
        </w:rPr>
        <w:t>It calculates a numerical risk score based on the identified indicators and their assigned weights.</w:t>
      </w:r>
    </w:p>
    <w:p w14:paraId="42C9A52E" w14:textId="77777777" w:rsidR="00EE6047" w:rsidRDefault="00EE6047" w:rsidP="00EE6047">
      <w:pPr>
        <w:pStyle w:val="BodyText"/>
        <w:spacing w:before="66" w:line="259" w:lineRule="auto"/>
        <w:ind w:right="207"/>
        <w:jc w:val="both"/>
        <w:rPr>
          <w:sz w:val="28"/>
          <w:szCs w:val="28"/>
          <w:lang w:val="en-IN"/>
        </w:rPr>
      </w:pPr>
    </w:p>
    <w:p w14:paraId="4BB0AE5B" w14:textId="77777777" w:rsidR="00EE6047" w:rsidRDefault="00EE6047" w:rsidP="00EE6047">
      <w:pPr>
        <w:pStyle w:val="BodyText"/>
        <w:spacing w:before="66" w:line="259" w:lineRule="auto"/>
        <w:ind w:right="207"/>
        <w:jc w:val="both"/>
        <w:rPr>
          <w:sz w:val="28"/>
          <w:szCs w:val="28"/>
          <w:lang w:val="en-IN"/>
        </w:rPr>
      </w:pPr>
    </w:p>
    <w:p w14:paraId="1FA09103" w14:textId="77777777" w:rsidR="00871353" w:rsidRDefault="00871353" w:rsidP="00EE6047">
      <w:pPr>
        <w:pStyle w:val="BodyText"/>
        <w:spacing w:before="66" w:line="259" w:lineRule="auto"/>
        <w:ind w:right="207"/>
        <w:jc w:val="both"/>
        <w:rPr>
          <w:sz w:val="28"/>
          <w:szCs w:val="28"/>
          <w:lang w:val="en-IN"/>
        </w:rPr>
      </w:pPr>
    </w:p>
    <w:p w14:paraId="7380BE44" w14:textId="77777777" w:rsidR="00871353" w:rsidRPr="001343F4" w:rsidRDefault="00871353" w:rsidP="00EE6047">
      <w:pPr>
        <w:pStyle w:val="BodyText"/>
        <w:spacing w:before="66" w:line="259" w:lineRule="auto"/>
        <w:ind w:right="207"/>
        <w:jc w:val="both"/>
        <w:rPr>
          <w:sz w:val="28"/>
          <w:szCs w:val="28"/>
          <w:lang w:val="en-IN"/>
        </w:rPr>
      </w:pPr>
    </w:p>
    <w:p w14:paraId="6983D7CB" w14:textId="77777777" w:rsidR="001343F4" w:rsidRPr="001343F4" w:rsidRDefault="001343F4" w:rsidP="00EE6047">
      <w:pPr>
        <w:pStyle w:val="BodyText"/>
        <w:numPr>
          <w:ilvl w:val="0"/>
          <w:numId w:val="17"/>
        </w:numPr>
        <w:spacing w:before="66" w:line="259" w:lineRule="auto"/>
        <w:ind w:right="207"/>
        <w:jc w:val="both"/>
        <w:rPr>
          <w:sz w:val="28"/>
          <w:szCs w:val="28"/>
          <w:lang w:val="en-IN"/>
        </w:rPr>
      </w:pPr>
      <w:r w:rsidRPr="001343F4">
        <w:rPr>
          <w:sz w:val="28"/>
          <w:szCs w:val="28"/>
          <w:lang w:val="en-IN"/>
        </w:rPr>
        <w:t>It classifies the result into Low, Moderate, High, or Very High risk categories according to the defined thresholds.</w:t>
      </w:r>
    </w:p>
    <w:p w14:paraId="01FA895A" w14:textId="77777777" w:rsidR="001343F4" w:rsidRPr="001343F4" w:rsidRDefault="001343F4" w:rsidP="00EE6047">
      <w:pPr>
        <w:pStyle w:val="BodyText"/>
        <w:numPr>
          <w:ilvl w:val="0"/>
          <w:numId w:val="17"/>
        </w:numPr>
        <w:spacing w:before="66" w:line="259" w:lineRule="auto"/>
        <w:ind w:right="207"/>
        <w:jc w:val="both"/>
        <w:rPr>
          <w:sz w:val="28"/>
          <w:szCs w:val="28"/>
          <w:lang w:val="en-IN"/>
        </w:rPr>
      </w:pPr>
      <w:r w:rsidRPr="001343F4">
        <w:rPr>
          <w:sz w:val="28"/>
          <w:szCs w:val="28"/>
          <w:lang w:val="en-IN"/>
        </w:rPr>
        <w:t>It determines the warning signs and explanations that should be presented to the user.</w:t>
      </w:r>
    </w:p>
    <w:p w14:paraId="0373E5D1"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Linear Regression may be incorporated in a future version to predict numerical risk scores using extracted features and suitable training data. The current prototype uses rule-based analysis and manually weighted scoring.</w:t>
      </w:r>
    </w:p>
    <w:p w14:paraId="1044252C" w14:textId="77777777" w:rsidR="001343F4" w:rsidRPr="001343F4" w:rsidRDefault="001343F4" w:rsidP="001343F4">
      <w:pPr>
        <w:pStyle w:val="BodyText"/>
        <w:spacing w:before="66" w:line="259" w:lineRule="auto"/>
        <w:ind w:left="575" w:right="207"/>
        <w:jc w:val="both"/>
        <w:rPr>
          <w:b/>
          <w:bCs/>
          <w:sz w:val="28"/>
          <w:szCs w:val="28"/>
          <w:lang w:val="en-IN"/>
        </w:rPr>
      </w:pPr>
      <w:r w:rsidRPr="001343F4">
        <w:rPr>
          <w:b/>
          <w:bCs/>
          <w:sz w:val="28"/>
          <w:szCs w:val="28"/>
          <w:lang w:val="en-IN"/>
        </w:rPr>
        <w:t>4.4 MODULE 4: Results and Safety Recommendations</w:t>
      </w:r>
    </w:p>
    <w:p w14:paraId="2152D3D5"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presents the final analysis through the web interface in an understandable format.</w:t>
      </w:r>
    </w:p>
    <w:p w14:paraId="01954838" w14:textId="77777777" w:rsidR="001343F4" w:rsidRPr="001343F4" w:rsidRDefault="001343F4" w:rsidP="00EE6047">
      <w:pPr>
        <w:pStyle w:val="BodyText"/>
        <w:numPr>
          <w:ilvl w:val="0"/>
          <w:numId w:val="18"/>
        </w:numPr>
        <w:spacing w:before="66" w:line="259" w:lineRule="auto"/>
        <w:ind w:right="207"/>
        <w:jc w:val="both"/>
        <w:rPr>
          <w:sz w:val="28"/>
          <w:szCs w:val="28"/>
          <w:lang w:val="en-IN"/>
        </w:rPr>
      </w:pPr>
      <w:r w:rsidRPr="001343F4">
        <w:rPr>
          <w:sz w:val="28"/>
          <w:szCs w:val="28"/>
          <w:lang w:val="en-IN"/>
        </w:rPr>
        <w:t>It displays the calculated risk score and corresponding risk category.</w:t>
      </w:r>
    </w:p>
    <w:p w14:paraId="57004028" w14:textId="77777777" w:rsidR="001343F4" w:rsidRPr="001343F4" w:rsidRDefault="001343F4" w:rsidP="00EE6047">
      <w:pPr>
        <w:pStyle w:val="BodyText"/>
        <w:numPr>
          <w:ilvl w:val="0"/>
          <w:numId w:val="18"/>
        </w:numPr>
        <w:spacing w:before="66" w:line="259" w:lineRule="auto"/>
        <w:ind w:right="207"/>
        <w:jc w:val="both"/>
        <w:rPr>
          <w:sz w:val="28"/>
          <w:szCs w:val="28"/>
          <w:lang w:val="en-IN"/>
        </w:rPr>
      </w:pPr>
      <w:r w:rsidRPr="001343F4">
        <w:rPr>
          <w:sz w:val="28"/>
          <w:szCs w:val="28"/>
          <w:lang w:val="en-IN"/>
        </w:rPr>
        <w:t>It lists the suspicious indicators identified during the analysis.</w:t>
      </w:r>
    </w:p>
    <w:p w14:paraId="3FAA1C61" w14:textId="77777777" w:rsidR="001343F4" w:rsidRPr="001343F4" w:rsidRDefault="001343F4" w:rsidP="00EE6047">
      <w:pPr>
        <w:pStyle w:val="BodyText"/>
        <w:numPr>
          <w:ilvl w:val="0"/>
          <w:numId w:val="18"/>
        </w:numPr>
        <w:spacing w:before="66" w:line="259" w:lineRule="auto"/>
        <w:ind w:right="207"/>
        <w:jc w:val="both"/>
        <w:rPr>
          <w:sz w:val="28"/>
          <w:szCs w:val="28"/>
          <w:lang w:val="en-IN"/>
        </w:rPr>
      </w:pPr>
      <w:r w:rsidRPr="001343F4">
        <w:rPr>
          <w:sz w:val="28"/>
          <w:szCs w:val="28"/>
          <w:lang w:val="en-IN"/>
        </w:rPr>
        <w:t>It provides explanations to help users understand the assessment.</w:t>
      </w:r>
    </w:p>
    <w:p w14:paraId="7C0F9AC3" w14:textId="77777777" w:rsidR="001343F4" w:rsidRPr="001343F4" w:rsidRDefault="001343F4" w:rsidP="00EE6047">
      <w:pPr>
        <w:pStyle w:val="BodyText"/>
        <w:numPr>
          <w:ilvl w:val="0"/>
          <w:numId w:val="18"/>
        </w:numPr>
        <w:spacing w:before="66" w:line="259" w:lineRule="auto"/>
        <w:ind w:right="207"/>
        <w:jc w:val="both"/>
        <w:rPr>
          <w:sz w:val="28"/>
          <w:szCs w:val="28"/>
          <w:lang w:val="en-IN"/>
        </w:rPr>
      </w:pPr>
      <w:r w:rsidRPr="001343F4">
        <w:rPr>
          <w:sz w:val="28"/>
          <w:szCs w:val="28"/>
          <w:lang w:val="en-IN"/>
        </w:rPr>
        <w:t>It presents safety recommendations, such as avoiding suspicious links and verifying the sender through official channels.</w:t>
      </w:r>
    </w:p>
    <w:p w14:paraId="7DB12FC2" w14:textId="77777777" w:rsidR="001343F4" w:rsidRPr="001343F4" w:rsidRDefault="001343F4" w:rsidP="001343F4">
      <w:pPr>
        <w:pStyle w:val="BodyText"/>
        <w:spacing w:before="66" w:line="259" w:lineRule="auto"/>
        <w:ind w:left="575" w:right="207"/>
        <w:jc w:val="both"/>
        <w:rPr>
          <w:sz w:val="28"/>
          <w:szCs w:val="28"/>
          <w:lang w:val="en-IN"/>
        </w:rPr>
      </w:pPr>
      <w:r w:rsidRPr="001343F4">
        <w:rPr>
          <w:sz w:val="28"/>
          <w:szCs w:val="28"/>
          <w:lang w:val="en-IN"/>
        </w:rPr>
        <w:t>This module helps users interpret the results and make more informed decisions when handling potentially fraudulent digital communication.</w:t>
      </w:r>
    </w:p>
    <w:p w14:paraId="0559EB12" w14:textId="77777777" w:rsidR="00C76517" w:rsidRDefault="00C76517">
      <w:pPr>
        <w:pStyle w:val="Heading2"/>
        <w:spacing w:line="316" w:lineRule="auto"/>
        <w:ind w:left="2738" w:firstLine="2007"/>
        <w:jc w:val="left"/>
      </w:pPr>
      <w:bookmarkStart w:id="14" w:name="CHAPTER_5_IMPLEMENTATION_AND_RESULTS"/>
      <w:bookmarkEnd w:id="14"/>
    </w:p>
    <w:p w14:paraId="21EDD2A1" w14:textId="77777777" w:rsidR="00C76517" w:rsidRDefault="00C76517">
      <w:pPr>
        <w:pStyle w:val="Heading2"/>
        <w:spacing w:line="316" w:lineRule="auto"/>
        <w:ind w:left="2738" w:firstLine="2007"/>
        <w:jc w:val="left"/>
      </w:pPr>
    </w:p>
    <w:p w14:paraId="5890B165" w14:textId="77777777" w:rsidR="00C76517" w:rsidRDefault="00C76517">
      <w:pPr>
        <w:pStyle w:val="Heading2"/>
        <w:spacing w:line="316" w:lineRule="auto"/>
        <w:ind w:left="2738" w:firstLine="2007"/>
        <w:jc w:val="left"/>
      </w:pPr>
    </w:p>
    <w:p w14:paraId="0A76CFFE" w14:textId="77777777" w:rsidR="00C76517" w:rsidRDefault="00C76517">
      <w:pPr>
        <w:pStyle w:val="Heading2"/>
        <w:spacing w:line="316" w:lineRule="auto"/>
        <w:ind w:left="2738" w:firstLine="2007"/>
        <w:jc w:val="left"/>
      </w:pPr>
    </w:p>
    <w:p w14:paraId="62DC0A1D" w14:textId="77777777" w:rsidR="00C76517" w:rsidRDefault="00C76517">
      <w:pPr>
        <w:pStyle w:val="Heading2"/>
        <w:spacing w:line="316" w:lineRule="auto"/>
        <w:ind w:left="2738" w:firstLine="2007"/>
        <w:jc w:val="left"/>
      </w:pPr>
    </w:p>
    <w:p w14:paraId="06EEECE9" w14:textId="77777777" w:rsidR="00C76517" w:rsidRDefault="00C76517">
      <w:pPr>
        <w:pStyle w:val="Heading2"/>
        <w:spacing w:line="316" w:lineRule="auto"/>
        <w:ind w:left="2738" w:firstLine="2007"/>
        <w:jc w:val="left"/>
      </w:pPr>
    </w:p>
    <w:p w14:paraId="787C93B9" w14:textId="77777777" w:rsidR="00C76517" w:rsidRDefault="00C76517">
      <w:pPr>
        <w:pStyle w:val="Heading2"/>
        <w:spacing w:line="316" w:lineRule="auto"/>
        <w:ind w:left="2738" w:firstLine="2007"/>
        <w:jc w:val="left"/>
      </w:pPr>
    </w:p>
    <w:p w14:paraId="40169789" w14:textId="77777777" w:rsidR="00C76517" w:rsidRDefault="00C76517">
      <w:pPr>
        <w:pStyle w:val="Heading2"/>
        <w:spacing w:line="316" w:lineRule="auto"/>
        <w:ind w:left="2738" w:firstLine="2007"/>
        <w:jc w:val="left"/>
      </w:pPr>
    </w:p>
    <w:p w14:paraId="11806E41" w14:textId="77777777" w:rsidR="00C76517" w:rsidRDefault="00C76517">
      <w:pPr>
        <w:pStyle w:val="Heading2"/>
        <w:spacing w:line="316" w:lineRule="auto"/>
        <w:ind w:left="2738" w:firstLine="2007"/>
        <w:jc w:val="left"/>
      </w:pPr>
    </w:p>
    <w:p w14:paraId="6931C1B4" w14:textId="77777777" w:rsidR="00C76517" w:rsidRDefault="00C76517">
      <w:pPr>
        <w:pStyle w:val="Heading2"/>
        <w:spacing w:line="316" w:lineRule="auto"/>
        <w:ind w:left="2738" w:firstLine="2007"/>
        <w:jc w:val="left"/>
      </w:pPr>
    </w:p>
    <w:p w14:paraId="39BC7BEF" w14:textId="77777777" w:rsidR="00C76517" w:rsidRDefault="00C76517">
      <w:pPr>
        <w:pStyle w:val="Heading2"/>
        <w:spacing w:line="316" w:lineRule="auto"/>
        <w:ind w:left="2738" w:firstLine="2007"/>
        <w:jc w:val="left"/>
      </w:pPr>
    </w:p>
    <w:p w14:paraId="76E134A8" w14:textId="77777777" w:rsidR="00C76517" w:rsidRDefault="00C76517">
      <w:pPr>
        <w:pStyle w:val="Heading2"/>
        <w:spacing w:line="316" w:lineRule="auto"/>
        <w:ind w:left="2738" w:firstLine="2007"/>
        <w:jc w:val="left"/>
      </w:pPr>
    </w:p>
    <w:p w14:paraId="61ECDD97" w14:textId="4797C103" w:rsidR="00FE2176" w:rsidRDefault="00000000" w:rsidP="00F71025">
      <w:pPr>
        <w:pStyle w:val="Heading2"/>
        <w:spacing w:line="316" w:lineRule="auto"/>
        <w:ind w:left="2738" w:firstLine="2007"/>
        <w:jc w:val="left"/>
        <w:rPr>
          <w:spacing w:val="-2"/>
        </w:rPr>
      </w:pPr>
      <w:r>
        <w:t xml:space="preserve">CHAPTER 5 </w:t>
      </w:r>
      <w:r>
        <w:rPr>
          <w:spacing w:val="-2"/>
        </w:rPr>
        <w:t>IMPLEMENTATION</w:t>
      </w:r>
      <w:r>
        <w:rPr>
          <w:spacing w:val="-15"/>
        </w:rPr>
        <w:t xml:space="preserve"> </w:t>
      </w:r>
      <w:r>
        <w:rPr>
          <w:spacing w:val="-2"/>
        </w:rPr>
        <w:t>AND</w:t>
      </w:r>
      <w:r>
        <w:rPr>
          <w:spacing w:val="-16"/>
        </w:rPr>
        <w:t xml:space="preserve"> </w:t>
      </w:r>
      <w:r>
        <w:rPr>
          <w:spacing w:val="-2"/>
        </w:rPr>
        <w:t>RESULTS</w:t>
      </w:r>
      <w:bookmarkStart w:id="15" w:name="5.1_EXPERIMENTAL_SETUP"/>
      <w:bookmarkStart w:id="16" w:name="5.1.1_Technologies"/>
      <w:bookmarkEnd w:id="15"/>
      <w:bookmarkEnd w:id="16"/>
    </w:p>
    <w:p w14:paraId="6BD46AB6" w14:textId="77777777" w:rsidR="00440BD4" w:rsidRDefault="00440BD4" w:rsidP="00FE2176">
      <w:pPr>
        <w:spacing w:before="22" w:line="259" w:lineRule="auto"/>
        <w:ind w:left="575" w:right="204"/>
        <w:jc w:val="both"/>
        <w:rPr>
          <w:spacing w:val="-2"/>
          <w:sz w:val="28"/>
          <w:szCs w:val="28"/>
          <w:lang w:val="en-IN"/>
        </w:rPr>
      </w:pPr>
    </w:p>
    <w:p w14:paraId="56FDD168" w14:textId="6752BAC8" w:rsid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ScamLens AI was developed as a web-based application to analyse suspicious messages, emails, and URLs. It uses pattern matching, rule-based reasoning, and manually weighted risk scoring to identify potential scam indicators and provide understandable results. This section describes the development environment, working procedure, test cases, and observations of the system.</w:t>
      </w:r>
    </w:p>
    <w:p w14:paraId="60BA43C0" w14:textId="77777777" w:rsidR="00FE2176" w:rsidRPr="00FE2176" w:rsidRDefault="00FE2176" w:rsidP="00FE2176">
      <w:pPr>
        <w:spacing w:before="22" w:line="259" w:lineRule="auto"/>
        <w:ind w:left="575" w:right="204"/>
        <w:jc w:val="both"/>
        <w:rPr>
          <w:spacing w:val="-2"/>
          <w:sz w:val="28"/>
          <w:szCs w:val="28"/>
          <w:lang w:val="en-IN"/>
        </w:rPr>
      </w:pPr>
    </w:p>
    <w:p w14:paraId="62575DAB" w14:textId="77777777" w:rsidR="00FE2176" w:rsidRPr="00FE2176" w:rsidRDefault="00FE2176" w:rsidP="00F71025">
      <w:pPr>
        <w:spacing w:before="22" w:line="360" w:lineRule="auto"/>
        <w:ind w:left="575" w:right="204"/>
        <w:jc w:val="both"/>
        <w:rPr>
          <w:b/>
          <w:bCs/>
          <w:spacing w:val="-2"/>
          <w:sz w:val="28"/>
          <w:szCs w:val="28"/>
          <w:lang w:val="en-IN"/>
        </w:rPr>
      </w:pPr>
      <w:r w:rsidRPr="00FE2176">
        <w:rPr>
          <w:b/>
          <w:bCs/>
          <w:spacing w:val="-2"/>
          <w:sz w:val="28"/>
          <w:szCs w:val="28"/>
          <w:lang w:val="en-IN"/>
        </w:rPr>
        <w:t>5.1 EXPERIMENTAL SETUP</w:t>
      </w:r>
    </w:p>
    <w:p w14:paraId="4CB14F9F"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application was developed using HTML, CSS, and JavaScript for the user interface, with Python and the Flask framework handling backend processing. The interface allows users to enter suspicious content and view the results of the analysis through a web browser.</w:t>
      </w:r>
    </w:p>
    <w:p w14:paraId="4948732F"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system examines submitted content for predefined suspicious phrases, urgency indicators, requests for sensitive information, and potentially suspicious URL characteristics. The identified indicators are processed using predefined rules and contribute to a manually weighted risk score. Based on the calculated score, the system assigns a risk category and presents relevant warnings and safety recommendations.</w:t>
      </w:r>
    </w:p>
    <w:p w14:paraId="2B5B3EDA" w14:textId="54CCE21A" w:rsid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Testing involves submitting different types of input, including suspicious messages, potentially risky URLs, and ordinary messages. The outputs are examined to determine whether the system identifies predefined indicators and displays the corresponding risk assessment. Linear Regression is considered a possible enhancement for numerical risk prediction, but it has not yet been integrated into the current prototype.</w:t>
      </w:r>
    </w:p>
    <w:p w14:paraId="0D9778EA" w14:textId="77777777" w:rsidR="00F71025" w:rsidRPr="00FE2176" w:rsidRDefault="00F71025" w:rsidP="00FE2176">
      <w:pPr>
        <w:spacing w:before="22" w:line="259" w:lineRule="auto"/>
        <w:ind w:left="575" w:right="204"/>
        <w:jc w:val="both"/>
        <w:rPr>
          <w:spacing w:val="-2"/>
          <w:sz w:val="28"/>
          <w:szCs w:val="28"/>
          <w:lang w:val="en-IN"/>
        </w:rPr>
      </w:pPr>
    </w:p>
    <w:p w14:paraId="3816ACAC" w14:textId="77777777" w:rsidR="00FE2176" w:rsidRPr="00FE2176" w:rsidRDefault="00FE2176" w:rsidP="00F71025">
      <w:pPr>
        <w:spacing w:before="22" w:line="360" w:lineRule="auto"/>
        <w:ind w:left="575" w:right="204"/>
        <w:jc w:val="both"/>
        <w:rPr>
          <w:b/>
          <w:bCs/>
          <w:spacing w:val="-2"/>
          <w:sz w:val="28"/>
          <w:szCs w:val="28"/>
          <w:lang w:val="en-IN"/>
        </w:rPr>
      </w:pPr>
      <w:r w:rsidRPr="00FE2176">
        <w:rPr>
          <w:b/>
          <w:bCs/>
          <w:spacing w:val="-2"/>
          <w:sz w:val="28"/>
          <w:szCs w:val="28"/>
          <w:lang w:val="en-IN"/>
        </w:rPr>
        <w:t>5.2 RESULTS</w:t>
      </w:r>
    </w:p>
    <w:p w14:paraId="58EB20F8"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application produces a risk assessment based on the indicators detected in the submitted content. When predefined suspicious patterns are identified, the system displays the corresponding warning signs, risk category, and safety recommendations. Inputs containing fewer recognised indicators may receive lower risk scores.</w:t>
      </w:r>
    </w:p>
    <w:p w14:paraId="4F5CA5CE"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URL analysis component examines basic URL characteristics without directly visiting the submitted address. The results help users identify potentially suspicious links and understand why additional caution may be necessary.</w:t>
      </w:r>
    </w:p>
    <w:p w14:paraId="3051B644" w14:textId="77777777" w:rsid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system also presents explanations alongside its risk assessment, allowing users to review the detected warning signs rather than relying only on a numerical score. This improves the understandability of the analysis and supports informed decision-making when handling suspicious digital communication.</w:t>
      </w:r>
    </w:p>
    <w:p w14:paraId="606FD001" w14:textId="77777777" w:rsidR="000049C7" w:rsidRDefault="000049C7" w:rsidP="00FE2176">
      <w:pPr>
        <w:spacing w:before="22" w:line="259" w:lineRule="auto"/>
        <w:ind w:left="575" w:right="204"/>
        <w:jc w:val="both"/>
        <w:rPr>
          <w:spacing w:val="-2"/>
          <w:sz w:val="28"/>
          <w:szCs w:val="28"/>
          <w:lang w:val="en-IN"/>
        </w:rPr>
      </w:pPr>
    </w:p>
    <w:p w14:paraId="52FC777B" w14:textId="77777777" w:rsidR="000049C7" w:rsidRDefault="000049C7" w:rsidP="00FE2176">
      <w:pPr>
        <w:spacing w:before="22" w:line="259" w:lineRule="auto"/>
        <w:ind w:left="575" w:right="204"/>
        <w:jc w:val="both"/>
        <w:rPr>
          <w:spacing w:val="-2"/>
          <w:sz w:val="28"/>
          <w:szCs w:val="28"/>
          <w:lang w:val="en-IN"/>
        </w:rPr>
      </w:pPr>
    </w:p>
    <w:p w14:paraId="7202BDAA" w14:textId="77777777" w:rsidR="000049C7" w:rsidRDefault="000049C7" w:rsidP="00FE2176">
      <w:pPr>
        <w:spacing w:before="22" w:line="259" w:lineRule="auto"/>
        <w:ind w:left="575" w:right="204"/>
        <w:jc w:val="both"/>
        <w:rPr>
          <w:spacing w:val="-2"/>
          <w:sz w:val="28"/>
          <w:szCs w:val="28"/>
          <w:lang w:val="en-IN"/>
        </w:rPr>
      </w:pPr>
    </w:p>
    <w:p w14:paraId="4C4BB2B9" w14:textId="77777777" w:rsidR="00F71025" w:rsidRPr="00FE2176" w:rsidRDefault="00F71025" w:rsidP="00FE2176">
      <w:pPr>
        <w:spacing w:before="22" w:line="259" w:lineRule="auto"/>
        <w:ind w:left="575" w:right="204"/>
        <w:jc w:val="both"/>
        <w:rPr>
          <w:spacing w:val="-2"/>
          <w:sz w:val="28"/>
          <w:szCs w:val="28"/>
          <w:lang w:val="en-IN"/>
        </w:rPr>
      </w:pPr>
    </w:p>
    <w:p w14:paraId="49CA0DCB" w14:textId="77777777" w:rsid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results demonstrate the basic functionality of the prototype in identifying predefined scam indicators and presenting risk assessments. However, the quality of the results depends on the predefined patterns and scoring weights. The system may fail to identify unfamiliar scam techniques or flag legitimate content that contains suspicious-looking phrases.</w:t>
      </w:r>
    </w:p>
    <w:p w14:paraId="38EB3F0C" w14:textId="77777777" w:rsidR="000049C7" w:rsidRPr="00FE2176" w:rsidRDefault="000049C7" w:rsidP="00FE2176">
      <w:pPr>
        <w:spacing w:before="22" w:line="259" w:lineRule="auto"/>
        <w:ind w:left="575" w:right="204"/>
        <w:jc w:val="both"/>
        <w:rPr>
          <w:spacing w:val="-2"/>
          <w:sz w:val="28"/>
          <w:szCs w:val="28"/>
          <w:lang w:val="en-IN"/>
        </w:rPr>
      </w:pPr>
    </w:p>
    <w:p w14:paraId="677FFC56" w14:textId="77777777" w:rsidR="00FE2176" w:rsidRPr="00FE2176" w:rsidRDefault="00FE2176" w:rsidP="000049C7">
      <w:pPr>
        <w:spacing w:before="22" w:line="360" w:lineRule="auto"/>
        <w:ind w:left="575" w:right="204"/>
        <w:jc w:val="both"/>
        <w:rPr>
          <w:b/>
          <w:bCs/>
          <w:spacing w:val="-2"/>
          <w:sz w:val="28"/>
          <w:szCs w:val="28"/>
          <w:lang w:val="en-IN"/>
        </w:rPr>
      </w:pPr>
      <w:r w:rsidRPr="00FE2176">
        <w:rPr>
          <w:b/>
          <w:bCs/>
          <w:spacing w:val="-2"/>
          <w:sz w:val="28"/>
          <w:szCs w:val="28"/>
          <w:lang w:val="en-IN"/>
        </w:rPr>
        <w:t>5.3 TEST CASES AND OBSERVATIONS</w:t>
      </w:r>
    </w:p>
    <w:p w14:paraId="3400560B"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application can be evaluated using different inputs to examine its behaviour under common conditions.</w:t>
      </w:r>
    </w:p>
    <w:p w14:paraId="0BF1C5EE" w14:textId="77777777" w:rsidR="00FE2176" w:rsidRPr="00FE2176" w:rsidRDefault="00FE2176" w:rsidP="00FE2176">
      <w:pPr>
        <w:spacing w:before="22" w:line="259" w:lineRule="auto"/>
        <w:ind w:left="575" w:right="204"/>
        <w:jc w:val="both"/>
        <w:rPr>
          <w:spacing w:val="-2"/>
          <w:sz w:val="28"/>
          <w:szCs w:val="28"/>
          <w:lang w:val="en-IN"/>
        </w:rPr>
      </w:pPr>
      <w:r w:rsidRPr="00FE2176">
        <w:rPr>
          <w:b/>
          <w:bCs/>
          <w:spacing w:val="-2"/>
          <w:sz w:val="28"/>
          <w:szCs w:val="28"/>
          <w:lang w:val="en-IN"/>
        </w:rPr>
        <w:t>Case 1: Suspicious Message.</w:t>
      </w:r>
      <w:r w:rsidRPr="00FE2176">
        <w:rPr>
          <w:spacing w:val="-2"/>
          <w:sz w:val="28"/>
          <w:szCs w:val="28"/>
          <w:lang w:val="en-IN"/>
        </w:rPr>
        <w:t xml:space="preserve"> A message containing urgent language, a request for sensitive information, and a suspicious link can be submitted. The system examines the content for matching indicators and displays the corresponding risk assessment and safety recommendations.</w:t>
      </w:r>
    </w:p>
    <w:p w14:paraId="5542FE72" w14:textId="77777777" w:rsidR="00FE2176" w:rsidRPr="00FE2176" w:rsidRDefault="00FE2176" w:rsidP="00FE2176">
      <w:pPr>
        <w:spacing w:before="22" w:line="259" w:lineRule="auto"/>
        <w:ind w:left="575" w:right="204"/>
        <w:jc w:val="both"/>
        <w:rPr>
          <w:spacing w:val="-2"/>
          <w:sz w:val="28"/>
          <w:szCs w:val="28"/>
          <w:lang w:val="en-IN"/>
        </w:rPr>
      </w:pPr>
      <w:r w:rsidRPr="00FE2176">
        <w:rPr>
          <w:b/>
          <w:bCs/>
          <w:spacing w:val="-2"/>
          <w:sz w:val="28"/>
          <w:szCs w:val="28"/>
          <w:lang w:val="en-IN"/>
        </w:rPr>
        <w:t>Case 2: Ordinary Message.</w:t>
      </w:r>
      <w:r w:rsidRPr="00FE2176">
        <w:rPr>
          <w:spacing w:val="-2"/>
          <w:sz w:val="28"/>
          <w:szCs w:val="28"/>
          <w:lang w:val="en-IN"/>
        </w:rPr>
        <w:t xml:space="preserve"> A normal message without recognised suspicious indicators can be entered. The system evaluates the available content and generates a result based on the predefined detection rules and scoring method.</w:t>
      </w:r>
    </w:p>
    <w:p w14:paraId="06284418" w14:textId="77777777" w:rsidR="00FE2176" w:rsidRPr="00FE2176" w:rsidRDefault="00FE2176" w:rsidP="00FE2176">
      <w:pPr>
        <w:spacing w:before="22" w:line="259" w:lineRule="auto"/>
        <w:ind w:left="575" w:right="204"/>
        <w:jc w:val="both"/>
        <w:rPr>
          <w:spacing w:val="-2"/>
          <w:sz w:val="28"/>
          <w:szCs w:val="28"/>
          <w:lang w:val="en-IN"/>
        </w:rPr>
      </w:pPr>
      <w:r w:rsidRPr="00FE2176">
        <w:rPr>
          <w:b/>
          <w:bCs/>
          <w:spacing w:val="-2"/>
          <w:sz w:val="28"/>
          <w:szCs w:val="28"/>
          <w:lang w:val="en-IN"/>
        </w:rPr>
        <w:t>Case 3: Suspicious URL.</w:t>
      </w:r>
      <w:r w:rsidRPr="00FE2176">
        <w:rPr>
          <w:spacing w:val="-2"/>
          <w:sz w:val="28"/>
          <w:szCs w:val="28"/>
          <w:lang w:val="en-IN"/>
        </w:rPr>
        <w:t xml:space="preserve"> A URL containing characteristics recognised by the system can be submitted for analysis. The application examines its structure and displays any identified warning signs without directly opening the link.</w:t>
      </w:r>
    </w:p>
    <w:p w14:paraId="51C8F6AE" w14:textId="77777777" w:rsidR="00FE2176" w:rsidRPr="00FE2176" w:rsidRDefault="00FE2176" w:rsidP="00FE2176">
      <w:pPr>
        <w:spacing w:before="22" w:line="259" w:lineRule="auto"/>
        <w:ind w:left="575" w:right="204"/>
        <w:jc w:val="both"/>
        <w:rPr>
          <w:spacing w:val="-2"/>
          <w:sz w:val="28"/>
          <w:szCs w:val="28"/>
          <w:lang w:val="en-IN"/>
        </w:rPr>
      </w:pPr>
      <w:r w:rsidRPr="00FE2176">
        <w:rPr>
          <w:b/>
          <w:bCs/>
          <w:spacing w:val="-2"/>
          <w:sz w:val="28"/>
          <w:szCs w:val="28"/>
          <w:lang w:val="en-IN"/>
        </w:rPr>
        <w:t>Case 4: Empty Input.</w:t>
      </w:r>
      <w:r w:rsidRPr="00FE2176">
        <w:rPr>
          <w:spacing w:val="-2"/>
          <w:sz w:val="28"/>
          <w:szCs w:val="28"/>
          <w:lang w:val="en-IN"/>
        </w:rPr>
        <w:t xml:space="preserve"> If the user submits an empty input, the application requests valid content before proceeding with the analysis.</w:t>
      </w:r>
    </w:p>
    <w:p w14:paraId="25AC4043" w14:textId="77777777" w:rsid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These cases cover common input conditions and help examine whether the application processes the submitted content and presents results appropriately. The actual risk categories depend on the indicators detected and the scoring rules implemented in the application.</w:t>
      </w:r>
    </w:p>
    <w:p w14:paraId="055A43B2" w14:textId="77777777" w:rsidR="000049C7" w:rsidRPr="00FE2176" w:rsidRDefault="000049C7" w:rsidP="00FE2176">
      <w:pPr>
        <w:spacing w:before="22" w:line="259" w:lineRule="auto"/>
        <w:ind w:left="575" w:right="204"/>
        <w:jc w:val="both"/>
        <w:rPr>
          <w:spacing w:val="-2"/>
          <w:sz w:val="28"/>
          <w:szCs w:val="28"/>
          <w:lang w:val="en-IN"/>
        </w:rPr>
      </w:pPr>
    </w:p>
    <w:p w14:paraId="5C2A1604" w14:textId="77777777" w:rsidR="00FE2176" w:rsidRPr="00FE2176" w:rsidRDefault="00FE2176" w:rsidP="000049C7">
      <w:pPr>
        <w:spacing w:before="22" w:line="360" w:lineRule="auto"/>
        <w:ind w:left="575" w:right="204"/>
        <w:jc w:val="both"/>
        <w:rPr>
          <w:b/>
          <w:bCs/>
          <w:spacing w:val="-2"/>
          <w:sz w:val="28"/>
          <w:szCs w:val="28"/>
          <w:lang w:val="en-IN"/>
        </w:rPr>
      </w:pPr>
      <w:r w:rsidRPr="00FE2176">
        <w:rPr>
          <w:b/>
          <w:bCs/>
          <w:spacing w:val="-2"/>
          <w:sz w:val="28"/>
          <w:szCs w:val="28"/>
          <w:lang w:val="en-IN"/>
        </w:rPr>
        <w:t>5.4 LIMITATIONS AND FUTURE IMPROVEMENTS</w:t>
      </w:r>
    </w:p>
    <w:p w14:paraId="559B82D3"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The current prototype relies on predefined patterns and manually assigned scoring weights. Consequently, it cannot recognise every possible scam technique, particularly when fraudulent messages use unfamiliar wording or sophisticated deception. Similarly, a URL's structure alone cannot establish whether the destination is malicious.</w:t>
      </w:r>
    </w:p>
    <w:p w14:paraId="49F6BDA8"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Linear Regression could be incorporated in a future version to estimate numerical risk scores using extracted features and suitable training data. Its performance would need to be evaluated using appropriate test data before its predictions could be considered reliable.</w:t>
      </w:r>
    </w:p>
    <w:p w14:paraId="19D6AA2E" w14:textId="77777777" w:rsidR="00FE2176" w:rsidRPr="00FE2176" w:rsidRDefault="00FE2176" w:rsidP="00FE2176">
      <w:pPr>
        <w:spacing w:before="22" w:line="259" w:lineRule="auto"/>
        <w:ind w:left="575" w:right="204"/>
        <w:jc w:val="both"/>
        <w:rPr>
          <w:spacing w:val="-2"/>
          <w:sz w:val="28"/>
          <w:szCs w:val="28"/>
          <w:lang w:val="en-IN"/>
        </w:rPr>
      </w:pPr>
      <w:r w:rsidRPr="00FE2176">
        <w:rPr>
          <w:spacing w:val="-2"/>
          <w:sz w:val="28"/>
          <w:szCs w:val="28"/>
          <w:lang w:val="en-IN"/>
        </w:rPr>
        <w:t>Further improvements could include expanding the collection of suspicious patterns, testing the application with a larger variety of messages and URLs, and comparing predicted risk scores against labelled examples. These improvements could help assess the system more systematically and enhance its usefulness as a scam-awareness tool.</w:t>
      </w:r>
    </w:p>
    <w:p w14:paraId="74372C76" w14:textId="77777777" w:rsidR="000049C7" w:rsidRDefault="000049C7">
      <w:pPr>
        <w:pStyle w:val="Heading2"/>
        <w:spacing w:line="316" w:lineRule="auto"/>
        <w:ind w:left="2729" w:firstLine="2016"/>
        <w:jc w:val="left"/>
      </w:pPr>
      <w:bookmarkStart w:id="17" w:name="CHAPTER_6_CONCLUSION_AND_FUTURE_WORK"/>
      <w:bookmarkEnd w:id="17"/>
    </w:p>
    <w:p w14:paraId="524A3FDE" w14:textId="77777777" w:rsidR="000049C7" w:rsidRDefault="000049C7">
      <w:pPr>
        <w:pStyle w:val="Heading2"/>
        <w:spacing w:line="316" w:lineRule="auto"/>
        <w:ind w:left="2729" w:firstLine="2016"/>
        <w:jc w:val="left"/>
      </w:pPr>
    </w:p>
    <w:p w14:paraId="1D8E2CD7" w14:textId="77777777" w:rsidR="00440BD4" w:rsidRDefault="00440BD4" w:rsidP="00871353">
      <w:pPr>
        <w:pStyle w:val="Heading1"/>
        <w:jc w:val="center"/>
      </w:pPr>
    </w:p>
    <w:p w14:paraId="69AEA126" w14:textId="34904404" w:rsidR="00871353" w:rsidRDefault="00000000" w:rsidP="00871353">
      <w:pPr>
        <w:pStyle w:val="Heading1"/>
        <w:jc w:val="center"/>
      </w:pPr>
      <w:r>
        <w:t>CHAPTER 6</w:t>
      </w:r>
    </w:p>
    <w:p w14:paraId="5C0457F2" w14:textId="6B692C62" w:rsidR="001C35B4" w:rsidRDefault="00000000" w:rsidP="00871353">
      <w:pPr>
        <w:pStyle w:val="Heading1"/>
        <w:jc w:val="center"/>
      </w:pPr>
      <w:r>
        <w:t>CONCLUSION</w:t>
      </w:r>
      <w:r>
        <w:rPr>
          <w:spacing w:val="-23"/>
        </w:rPr>
        <w:t xml:space="preserve"> </w:t>
      </w:r>
      <w:r>
        <w:t>AND</w:t>
      </w:r>
      <w:r>
        <w:rPr>
          <w:spacing w:val="-22"/>
        </w:rPr>
        <w:t xml:space="preserve"> </w:t>
      </w:r>
      <w:r>
        <w:t>FUTURE</w:t>
      </w:r>
      <w:r>
        <w:rPr>
          <w:spacing w:val="-23"/>
        </w:rPr>
        <w:t xml:space="preserve"> </w:t>
      </w:r>
      <w:r>
        <w:t>WORK</w:t>
      </w:r>
    </w:p>
    <w:p w14:paraId="5C0457F3" w14:textId="77777777" w:rsidR="001C35B4" w:rsidRPr="00E321C1" w:rsidRDefault="00000000">
      <w:pPr>
        <w:pStyle w:val="Heading7"/>
        <w:numPr>
          <w:ilvl w:val="1"/>
          <w:numId w:val="4"/>
        </w:numPr>
        <w:tabs>
          <w:tab w:val="left" w:pos="960"/>
        </w:tabs>
        <w:spacing w:before="330"/>
        <w:ind w:left="960" w:hanging="385"/>
        <w:rPr>
          <w:sz w:val="28"/>
          <w:szCs w:val="28"/>
        </w:rPr>
      </w:pPr>
      <w:bookmarkStart w:id="18" w:name="6.1_Conclusion"/>
      <w:bookmarkEnd w:id="18"/>
      <w:r w:rsidRPr="00E321C1">
        <w:rPr>
          <w:spacing w:val="-2"/>
          <w:sz w:val="28"/>
          <w:szCs w:val="28"/>
        </w:rPr>
        <w:t>Conclusion</w:t>
      </w:r>
    </w:p>
    <w:p w14:paraId="38017EDA" w14:textId="4EFD6600" w:rsidR="0032542D" w:rsidRPr="00E321C1" w:rsidRDefault="0032542D" w:rsidP="0032542D">
      <w:pPr>
        <w:pStyle w:val="BodyText"/>
        <w:spacing w:before="64" w:line="259" w:lineRule="auto"/>
        <w:ind w:left="575" w:right="207"/>
        <w:jc w:val="both"/>
        <w:rPr>
          <w:sz w:val="28"/>
          <w:szCs w:val="28"/>
          <w:lang w:val="en-IN"/>
        </w:rPr>
      </w:pPr>
      <w:r w:rsidRPr="00E321C1">
        <w:rPr>
          <w:sz w:val="28"/>
          <w:szCs w:val="28"/>
          <w:lang w:val="en-IN"/>
        </w:rPr>
        <w:t>ScamLens AI was developed as a web-based AI-assisted scam detection and risk analysis system to identify potential warning signs in suspicious messages, emails, and URLs. The system uses pattern matching, predefined rules, and manually weighted risk scoring to analyse submitted content and estimate its associated risk level. It identifies indicators such as urgent language, suspicious phrases, requests for sensitive information, and potentially suspicious URL characteristics. Based on the detected indicators, the system presents a risk category, explanations, and appropriate safety recommendations.</w:t>
      </w:r>
    </w:p>
    <w:p w14:paraId="2C6C49B0" w14:textId="77777777" w:rsidR="0032542D" w:rsidRPr="00E321C1" w:rsidRDefault="0032542D" w:rsidP="0032542D">
      <w:pPr>
        <w:pStyle w:val="BodyText"/>
        <w:spacing w:before="64" w:line="259" w:lineRule="auto"/>
        <w:ind w:left="575" w:right="207"/>
        <w:jc w:val="both"/>
        <w:rPr>
          <w:sz w:val="28"/>
          <w:szCs w:val="28"/>
          <w:lang w:val="en-IN"/>
        </w:rPr>
      </w:pPr>
      <w:r w:rsidRPr="00E321C1">
        <w:rPr>
          <w:sz w:val="28"/>
          <w:szCs w:val="28"/>
          <w:lang w:val="en-IN"/>
        </w:rPr>
        <w:t>The application provides a simple interface through which users can submit content and understand the potential risks associated with digital communication. By presenting identifiable warning signs alongside the risk assessment, the system aims to improve user awareness and support informed decisions when handling suspicious messages and links. The project demonstrates the practical application of rule-based reasoning and risk assessment in developing a useful security-awareness tool.</w:t>
      </w:r>
    </w:p>
    <w:p w14:paraId="676E5A6B" w14:textId="77777777" w:rsidR="00556A10" w:rsidRDefault="0032542D" w:rsidP="00556A10">
      <w:pPr>
        <w:pStyle w:val="BodyText"/>
        <w:spacing w:before="64" w:line="259" w:lineRule="auto"/>
        <w:ind w:left="575" w:right="207"/>
        <w:jc w:val="both"/>
        <w:rPr>
          <w:sz w:val="24"/>
          <w:szCs w:val="24"/>
          <w:lang w:val="en-IN" w:eastAsia="en-IN"/>
        </w:rPr>
      </w:pPr>
      <w:r w:rsidRPr="00E321C1">
        <w:rPr>
          <w:sz w:val="28"/>
          <w:szCs w:val="28"/>
          <w:lang w:val="en-IN"/>
        </w:rPr>
        <w:t>However, the current implementation relies on predefined patterns and manually assigned scoring weights. Therefore, it may not recognise every scam technique, and its assessments should not be considered definitive proof that content is fraudulent or safe. Linear Regression has been considered as a possible enhancement for numerical risk prediction, but it has not yet been integrated into the current application. Overall, ScamLens AI provides a foundation for developing more comprehensive and explainable scam detection systems.</w:t>
      </w:r>
    </w:p>
    <w:p w14:paraId="3AF0564C" w14:textId="72C0BF0D" w:rsidR="00556A10" w:rsidRPr="00556A10" w:rsidRDefault="00556A10" w:rsidP="00556A10">
      <w:pPr>
        <w:pStyle w:val="BodyText"/>
        <w:spacing w:before="64" w:line="259" w:lineRule="auto"/>
        <w:ind w:left="575" w:right="207"/>
        <w:jc w:val="both"/>
        <w:rPr>
          <w:sz w:val="28"/>
          <w:szCs w:val="28"/>
          <w:lang w:val="en-IN"/>
        </w:rPr>
      </w:pPr>
      <w:r w:rsidRPr="00556A10">
        <w:rPr>
          <w:sz w:val="28"/>
          <w:szCs w:val="28"/>
          <w:lang w:val="en-IN"/>
        </w:rPr>
        <w:t>Overall, ScamLens AI demonstrates how artificial intelligence concepts, particularly rule-based reasoning and pattern matching, can be applied to address a practical cybersecurity problem. By combining suspicious indicator detection, risk classification, and explainable results, the system provides users with a simple way to examine potentially harmful messages and URLs. Although the current implementation has limitations and requires further testing and improvement, it establishes a foundation for developing more advanced scam detection systems. The project also highlights the importance of combining automated analysis with user awareness to promote safer online communication.</w:t>
      </w:r>
    </w:p>
    <w:p w14:paraId="5153AC45" w14:textId="312B7A53" w:rsidR="0032542D" w:rsidRPr="00E321C1" w:rsidRDefault="0032542D" w:rsidP="0032542D">
      <w:pPr>
        <w:pStyle w:val="BodyText"/>
        <w:spacing w:before="64" w:line="259" w:lineRule="auto"/>
        <w:ind w:left="575" w:right="207"/>
        <w:jc w:val="both"/>
        <w:rPr>
          <w:sz w:val="28"/>
          <w:szCs w:val="28"/>
          <w:lang w:val="en-IN"/>
        </w:rPr>
      </w:pPr>
    </w:p>
    <w:p w14:paraId="7E8DF582" w14:textId="35BD0480" w:rsidR="00E321C1" w:rsidRPr="00E321C1" w:rsidRDefault="00E321C1" w:rsidP="0032542D">
      <w:pPr>
        <w:pStyle w:val="BodyText"/>
        <w:spacing w:before="64" w:line="259" w:lineRule="auto"/>
        <w:ind w:left="575" w:right="207"/>
        <w:jc w:val="both"/>
        <w:rPr>
          <w:sz w:val="28"/>
          <w:szCs w:val="28"/>
          <w:lang w:val="en-IN"/>
        </w:rPr>
      </w:pPr>
      <w:r>
        <w:rPr>
          <w:b/>
          <w:bCs/>
          <w:sz w:val="28"/>
          <w:szCs w:val="28"/>
          <w:lang w:val="en-IN"/>
        </w:rPr>
        <w:t xml:space="preserve">1.2 </w:t>
      </w:r>
      <w:r w:rsidR="0032542D" w:rsidRPr="00E321C1">
        <w:rPr>
          <w:b/>
          <w:bCs/>
          <w:sz w:val="28"/>
          <w:szCs w:val="28"/>
          <w:lang w:val="en-IN"/>
        </w:rPr>
        <w:t>Future Work</w:t>
      </w:r>
    </w:p>
    <w:p w14:paraId="1204A9E9" w14:textId="0EC033C0" w:rsidR="0032542D" w:rsidRDefault="0032542D" w:rsidP="0032542D">
      <w:pPr>
        <w:pStyle w:val="BodyText"/>
        <w:spacing w:before="64" w:line="259" w:lineRule="auto"/>
        <w:ind w:left="575" w:right="207"/>
        <w:jc w:val="both"/>
        <w:rPr>
          <w:sz w:val="28"/>
          <w:szCs w:val="28"/>
          <w:lang w:val="en-IN"/>
        </w:rPr>
      </w:pPr>
      <w:r w:rsidRPr="00E321C1">
        <w:rPr>
          <w:sz w:val="28"/>
          <w:szCs w:val="28"/>
          <w:lang w:val="en-IN"/>
        </w:rPr>
        <w:t>The current implementation can be extended in several ways:</w:t>
      </w:r>
    </w:p>
    <w:p w14:paraId="163CAE45" w14:textId="77777777" w:rsidR="00556A10" w:rsidRDefault="00556A10" w:rsidP="0032542D">
      <w:pPr>
        <w:pStyle w:val="BodyText"/>
        <w:spacing w:before="64" w:line="259" w:lineRule="auto"/>
        <w:ind w:left="575" w:right="207"/>
        <w:jc w:val="both"/>
        <w:rPr>
          <w:sz w:val="28"/>
          <w:szCs w:val="28"/>
          <w:lang w:val="en-IN"/>
        </w:rPr>
      </w:pPr>
    </w:p>
    <w:p w14:paraId="73199A87" w14:textId="77777777" w:rsidR="00556A10" w:rsidRDefault="00556A10" w:rsidP="0032542D">
      <w:pPr>
        <w:pStyle w:val="BodyText"/>
        <w:spacing w:before="64" w:line="259" w:lineRule="auto"/>
        <w:ind w:left="575" w:right="207"/>
        <w:jc w:val="both"/>
        <w:rPr>
          <w:sz w:val="28"/>
          <w:szCs w:val="28"/>
          <w:lang w:val="en-IN"/>
        </w:rPr>
      </w:pPr>
    </w:p>
    <w:p w14:paraId="0CCE48A4" w14:textId="77777777" w:rsidR="00556A10" w:rsidRDefault="00556A10" w:rsidP="0032542D">
      <w:pPr>
        <w:pStyle w:val="BodyText"/>
        <w:spacing w:before="64" w:line="259" w:lineRule="auto"/>
        <w:ind w:left="575" w:right="207"/>
        <w:jc w:val="both"/>
        <w:rPr>
          <w:sz w:val="28"/>
          <w:szCs w:val="28"/>
          <w:lang w:val="en-IN"/>
        </w:rPr>
      </w:pPr>
    </w:p>
    <w:p w14:paraId="146FB929" w14:textId="77777777" w:rsidR="00556A10" w:rsidRPr="00E321C1" w:rsidRDefault="00556A10" w:rsidP="0032542D">
      <w:pPr>
        <w:pStyle w:val="BodyText"/>
        <w:spacing w:before="64" w:line="259" w:lineRule="auto"/>
        <w:ind w:left="575" w:right="207"/>
        <w:jc w:val="both"/>
        <w:rPr>
          <w:sz w:val="28"/>
          <w:szCs w:val="28"/>
          <w:lang w:val="en-IN"/>
        </w:rPr>
      </w:pPr>
    </w:p>
    <w:p w14:paraId="57F71720" w14:textId="77777777" w:rsidR="0032542D" w:rsidRPr="00E321C1" w:rsidRDefault="0032542D" w:rsidP="00E321C1">
      <w:pPr>
        <w:pStyle w:val="BodyText"/>
        <w:numPr>
          <w:ilvl w:val="0"/>
          <w:numId w:val="20"/>
        </w:numPr>
        <w:spacing w:before="64" w:line="259" w:lineRule="auto"/>
        <w:ind w:right="207"/>
        <w:jc w:val="both"/>
        <w:rPr>
          <w:sz w:val="28"/>
          <w:szCs w:val="28"/>
          <w:lang w:val="en-IN"/>
        </w:rPr>
      </w:pPr>
      <w:r w:rsidRPr="00E321C1">
        <w:rPr>
          <w:b/>
          <w:bCs/>
          <w:sz w:val="28"/>
          <w:szCs w:val="28"/>
          <w:lang w:val="en-IN"/>
        </w:rPr>
        <w:t>Linear Regression Integration:</w:t>
      </w:r>
      <w:r w:rsidRPr="00E321C1">
        <w:rPr>
          <w:sz w:val="28"/>
          <w:szCs w:val="28"/>
          <w:lang w:val="en-IN"/>
        </w:rPr>
        <w:t xml:space="preserve"> A trained Linear Regression model can be incorporated to predict numerical risk scores using extracted features and suitable training data. Its predictions can be evaluated against labelled test examples.</w:t>
      </w:r>
    </w:p>
    <w:p w14:paraId="3D3F0B67" w14:textId="77777777" w:rsidR="0032542D" w:rsidRPr="00E321C1" w:rsidRDefault="0032542D" w:rsidP="00E321C1">
      <w:pPr>
        <w:pStyle w:val="BodyText"/>
        <w:numPr>
          <w:ilvl w:val="0"/>
          <w:numId w:val="20"/>
        </w:numPr>
        <w:spacing w:before="64" w:line="259" w:lineRule="auto"/>
        <w:ind w:right="207"/>
        <w:jc w:val="both"/>
        <w:rPr>
          <w:sz w:val="28"/>
          <w:szCs w:val="28"/>
          <w:lang w:val="en-IN"/>
        </w:rPr>
      </w:pPr>
      <w:r w:rsidRPr="00E321C1">
        <w:rPr>
          <w:b/>
          <w:bCs/>
          <w:sz w:val="28"/>
          <w:szCs w:val="28"/>
          <w:lang w:val="en-IN"/>
        </w:rPr>
        <w:t>Expanded Detection Patterns:</w:t>
      </w:r>
      <w:r w:rsidRPr="00E321C1">
        <w:rPr>
          <w:sz w:val="28"/>
          <w:szCs w:val="28"/>
          <w:lang w:val="en-IN"/>
        </w:rPr>
        <w:t xml:space="preserve"> The collection of suspicious phrases and URL indicators can be expanded to recognise a wider variety of scam techniques and fraudulent communication patterns.</w:t>
      </w:r>
    </w:p>
    <w:p w14:paraId="18C938BF" w14:textId="5CDD3382" w:rsidR="00E321C1" w:rsidRPr="00556A10" w:rsidRDefault="0032542D" w:rsidP="00E321C1">
      <w:pPr>
        <w:pStyle w:val="BodyText"/>
        <w:numPr>
          <w:ilvl w:val="0"/>
          <w:numId w:val="20"/>
        </w:numPr>
        <w:spacing w:before="64" w:line="259" w:lineRule="auto"/>
        <w:ind w:right="207"/>
        <w:jc w:val="both"/>
        <w:rPr>
          <w:sz w:val="28"/>
          <w:szCs w:val="28"/>
          <w:lang w:val="en-IN"/>
        </w:rPr>
      </w:pPr>
      <w:r w:rsidRPr="00E321C1">
        <w:rPr>
          <w:b/>
          <w:bCs/>
          <w:sz w:val="28"/>
          <w:szCs w:val="28"/>
          <w:lang w:val="en-IN"/>
        </w:rPr>
        <w:t>Improved Risk Assessment:</w:t>
      </w:r>
      <w:r w:rsidRPr="00E321C1">
        <w:rPr>
          <w:sz w:val="28"/>
          <w:szCs w:val="28"/>
          <w:lang w:val="en-IN"/>
        </w:rPr>
        <w:t xml:space="preserve"> The scoring method can be refined and evaluated using a larger dataset containing both legitimate and suspicious messages. This can help assess the reliability of the risk classifications.</w:t>
      </w:r>
    </w:p>
    <w:p w14:paraId="7F952957" w14:textId="77777777" w:rsidR="0032542D" w:rsidRPr="00E321C1" w:rsidRDefault="0032542D" w:rsidP="00E321C1">
      <w:pPr>
        <w:pStyle w:val="BodyText"/>
        <w:numPr>
          <w:ilvl w:val="0"/>
          <w:numId w:val="20"/>
        </w:numPr>
        <w:spacing w:before="64" w:line="259" w:lineRule="auto"/>
        <w:ind w:right="207"/>
        <w:jc w:val="both"/>
        <w:rPr>
          <w:sz w:val="28"/>
          <w:szCs w:val="28"/>
          <w:lang w:val="en-IN"/>
        </w:rPr>
      </w:pPr>
      <w:r w:rsidRPr="00E321C1">
        <w:rPr>
          <w:b/>
          <w:bCs/>
          <w:sz w:val="28"/>
          <w:szCs w:val="28"/>
          <w:lang w:val="en-IN"/>
        </w:rPr>
        <w:t>Enhanced URL Analysis:</w:t>
      </w:r>
      <w:r w:rsidRPr="00E321C1">
        <w:rPr>
          <w:sz w:val="28"/>
          <w:szCs w:val="28"/>
          <w:lang w:val="en-IN"/>
        </w:rPr>
        <w:t xml:space="preserve"> Additional URL characteristics can be examined to identify potentially misleading domain names and other suspicious structural patterns.</w:t>
      </w:r>
    </w:p>
    <w:p w14:paraId="6307F02C" w14:textId="0C927ACD" w:rsidR="00E321C1" w:rsidRPr="00E321C1" w:rsidRDefault="0032542D" w:rsidP="00E321C1">
      <w:pPr>
        <w:pStyle w:val="BodyText"/>
        <w:numPr>
          <w:ilvl w:val="0"/>
          <w:numId w:val="20"/>
        </w:numPr>
        <w:spacing w:before="64" w:line="259" w:lineRule="auto"/>
        <w:ind w:right="207"/>
        <w:jc w:val="both"/>
        <w:rPr>
          <w:sz w:val="28"/>
          <w:szCs w:val="28"/>
          <w:lang w:val="en-IN"/>
        </w:rPr>
      </w:pPr>
      <w:r w:rsidRPr="00E321C1">
        <w:rPr>
          <w:b/>
          <w:bCs/>
          <w:sz w:val="28"/>
          <w:szCs w:val="28"/>
          <w:lang w:val="en-IN"/>
        </w:rPr>
        <w:t>Graphical Improvements:</w:t>
      </w:r>
      <w:r w:rsidRPr="00E321C1">
        <w:rPr>
          <w:sz w:val="28"/>
          <w:szCs w:val="28"/>
          <w:lang w:val="en-IN"/>
        </w:rPr>
        <w:t xml:space="preserve"> The user interface can be enhanced with clearer risk indicators, visual summaries, and improved presentation of detected warning signs and safety recommendations.</w:t>
      </w:r>
    </w:p>
    <w:p w14:paraId="340E64E0" w14:textId="77777777" w:rsidR="0032542D" w:rsidRPr="00E321C1" w:rsidRDefault="0032542D" w:rsidP="00E321C1">
      <w:pPr>
        <w:pStyle w:val="BodyText"/>
        <w:numPr>
          <w:ilvl w:val="0"/>
          <w:numId w:val="20"/>
        </w:numPr>
        <w:spacing w:before="64" w:line="259" w:lineRule="auto"/>
        <w:ind w:right="207"/>
        <w:jc w:val="both"/>
        <w:rPr>
          <w:sz w:val="28"/>
          <w:szCs w:val="28"/>
          <w:lang w:val="en-IN"/>
        </w:rPr>
      </w:pPr>
      <w:r w:rsidRPr="00E321C1">
        <w:rPr>
          <w:b/>
          <w:bCs/>
          <w:sz w:val="28"/>
          <w:szCs w:val="28"/>
          <w:lang w:val="en-IN"/>
        </w:rPr>
        <w:t>Comprehensive Testing:</w:t>
      </w:r>
      <w:r w:rsidRPr="00E321C1">
        <w:rPr>
          <w:sz w:val="28"/>
          <w:szCs w:val="28"/>
          <w:lang w:val="en-IN"/>
        </w:rPr>
        <w:t xml:space="preserve"> The application can be tested with diverse messages, emails, and URLs to identify limitations, evaluate detection behaviour, and improve the overall system.</w:t>
      </w:r>
    </w:p>
    <w:p w14:paraId="509011D6" w14:textId="77777777" w:rsidR="00313EE0" w:rsidRDefault="0032542D" w:rsidP="00313EE0">
      <w:pPr>
        <w:pStyle w:val="BodyText"/>
        <w:spacing w:before="64" w:line="259" w:lineRule="auto"/>
        <w:ind w:left="575" w:right="207"/>
        <w:jc w:val="both"/>
        <w:rPr>
          <w:lang w:val="en-IN"/>
        </w:rPr>
      </w:pPr>
      <w:r w:rsidRPr="00E321C1">
        <w:rPr>
          <w:sz w:val="28"/>
          <w:szCs w:val="28"/>
          <w:lang w:val="en-IN"/>
        </w:rPr>
        <w:t>These improvements could make ScamLens AI more adaptable and useful for analysing suspicious digital communication. With further development and systematic evaluation, the project can be extended into a more comprehensive tool that combines explainable rule-based detection with data-driven risk predic</w:t>
      </w:r>
      <w:r w:rsidRPr="0032542D">
        <w:rPr>
          <w:lang w:val="en-IN"/>
        </w:rPr>
        <w:t>tion</w:t>
      </w:r>
      <w:r w:rsidR="00313EE0">
        <w:rPr>
          <w:lang w:val="en-IN"/>
        </w:rPr>
        <w:t>.</w:t>
      </w:r>
    </w:p>
    <w:p w14:paraId="604E59B9" w14:textId="49B8C5FB" w:rsidR="00313EE0" w:rsidRPr="00313EE0" w:rsidRDefault="00313EE0" w:rsidP="00313EE0">
      <w:pPr>
        <w:pStyle w:val="BodyText"/>
        <w:spacing w:before="64" w:line="259" w:lineRule="auto"/>
        <w:ind w:left="575" w:right="207"/>
        <w:jc w:val="both"/>
        <w:rPr>
          <w:sz w:val="28"/>
          <w:szCs w:val="28"/>
          <w:lang w:val="en-IN"/>
        </w:rPr>
      </w:pPr>
      <w:r w:rsidRPr="00313EE0">
        <w:rPr>
          <w:sz w:val="28"/>
          <w:szCs w:val="28"/>
          <w:lang w:val="en-IN"/>
        </w:rPr>
        <w:t>In addition, future versions of ScamLens AI can be improved by incorporating feedback from users and evaluating the system against a wider variety of real-world scam examples. The system could be extended to support multiple languages and identify emerging scam techniques that may not be covered by the existing rules. Regular updates to the knowledge base would help the application adapt to changing online threats. With further development, testing, and validation, ScamLens AI could become a more reliable and useful tool for helping users recognize suspicious digital communications and make safer decisions online.</w:t>
      </w:r>
    </w:p>
    <w:p w14:paraId="1607244D" w14:textId="38D504D2" w:rsidR="00313EE0" w:rsidRPr="0032542D" w:rsidRDefault="00313EE0" w:rsidP="00313EE0">
      <w:pPr>
        <w:pStyle w:val="BodyText"/>
        <w:spacing w:before="64" w:line="259" w:lineRule="auto"/>
        <w:ind w:left="575" w:right="207"/>
        <w:jc w:val="both"/>
        <w:rPr>
          <w:lang w:val="en-IN"/>
        </w:rPr>
      </w:pPr>
    </w:p>
    <w:p w14:paraId="5C045803" w14:textId="77902E32" w:rsidR="00313EE0" w:rsidRDefault="00313EE0" w:rsidP="00313EE0">
      <w:pPr>
        <w:pStyle w:val="BodyText"/>
        <w:spacing w:before="64" w:line="259" w:lineRule="auto"/>
        <w:ind w:right="207"/>
        <w:jc w:val="both"/>
        <w:sectPr w:rsidR="00313EE0">
          <w:pgSz w:w="12240" w:h="15840"/>
          <w:pgMar w:top="66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045804" w14:textId="77777777" w:rsidR="001C35B4" w:rsidRDefault="00000000">
      <w:pPr>
        <w:pStyle w:val="Heading2"/>
        <w:spacing w:before="67"/>
        <w:ind w:right="378"/>
      </w:pPr>
      <w:bookmarkStart w:id="19" w:name="CHAPTER_7_–_REFERENCES"/>
      <w:bookmarkEnd w:id="19"/>
      <w:r>
        <w:lastRenderedPageBreak/>
        <w:t>CHAPTER</w:t>
      </w:r>
      <w:r>
        <w:rPr>
          <w:spacing w:val="-4"/>
        </w:rPr>
        <w:t xml:space="preserve"> </w:t>
      </w:r>
      <w:r>
        <w:t>7</w:t>
      </w:r>
      <w:r>
        <w:rPr>
          <w:spacing w:val="-2"/>
        </w:rPr>
        <w:t xml:space="preserve"> </w:t>
      </w:r>
      <w:r>
        <w:t>–</w:t>
      </w:r>
      <w:r>
        <w:rPr>
          <w:spacing w:val="-7"/>
        </w:rPr>
        <w:t xml:space="preserve"> </w:t>
      </w:r>
      <w:r>
        <w:rPr>
          <w:spacing w:val="-2"/>
        </w:rPr>
        <w:t>REFERENCES</w:t>
      </w:r>
    </w:p>
    <w:p w14:paraId="5C045805" w14:textId="77777777" w:rsidR="001C35B4" w:rsidRDefault="001C35B4">
      <w:pPr>
        <w:pStyle w:val="BodyText"/>
        <w:spacing w:before="31"/>
        <w:rPr>
          <w:b/>
          <w:sz w:val="36"/>
        </w:rPr>
      </w:pPr>
    </w:p>
    <w:p w14:paraId="112C20A3" w14:textId="77777777" w:rsidR="00CB18C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Russell, S., and Norvig, P. </w:t>
      </w:r>
      <w:r w:rsidRPr="00375DCD">
        <w:rPr>
          <w:i/>
          <w:iCs/>
          <w:sz w:val="28"/>
          <w:szCs w:val="28"/>
          <w:lang w:val="en-IN"/>
        </w:rPr>
        <w:t>Artificial Intelligence: A Modern Approach</w:t>
      </w:r>
      <w:r w:rsidRPr="00375DCD">
        <w:rPr>
          <w:sz w:val="28"/>
          <w:szCs w:val="28"/>
          <w:lang w:val="en-IN"/>
        </w:rPr>
        <w:t>.</w:t>
      </w:r>
    </w:p>
    <w:p w14:paraId="7228B41C" w14:textId="7C30BC10" w:rsidR="00375DCD" w:rsidRPr="00CB18CF" w:rsidRDefault="00375DCD" w:rsidP="007C12DA">
      <w:pPr>
        <w:pStyle w:val="ListParagraph"/>
        <w:tabs>
          <w:tab w:val="left" w:pos="1294"/>
        </w:tabs>
        <w:spacing w:line="276" w:lineRule="auto"/>
        <w:ind w:left="1294" w:firstLine="0"/>
        <w:rPr>
          <w:sz w:val="28"/>
          <w:szCs w:val="28"/>
          <w:lang w:val="en-IN"/>
        </w:rPr>
      </w:pPr>
      <w:r w:rsidRPr="00375DCD">
        <w:rPr>
          <w:sz w:val="28"/>
          <w:szCs w:val="28"/>
          <w:lang w:val="en-IN"/>
        </w:rPr>
        <w:t xml:space="preserve">4th </w:t>
      </w:r>
      <w:r w:rsidRPr="00CB18CF">
        <w:rPr>
          <w:sz w:val="28"/>
          <w:szCs w:val="28"/>
          <w:lang w:val="en-IN"/>
        </w:rPr>
        <w:t xml:space="preserve">Edition, Pearson, 2021. </w:t>
      </w:r>
      <w:hyperlink r:id="rId7" w:history="1">
        <w:r w:rsidRPr="00CB18CF">
          <w:rPr>
            <w:rStyle w:val="Hyperlink"/>
            <w:sz w:val="28"/>
            <w:szCs w:val="28"/>
            <w:lang w:val="en-IN"/>
          </w:rPr>
          <w:t>Pearson Publisher Page</w:t>
        </w:r>
      </w:hyperlink>
    </w:p>
    <w:p w14:paraId="7996F819" w14:textId="77777777" w:rsidR="00CB18CF" w:rsidRPr="00CB18C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Cybersecurity and Infrastructure Security Agency (CISA). </w:t>
      </w:r>
      <w:r w:rsidRPr="00375DCD">
        <w:rPr>
          <w:i/>
          <w:iCs/>
          <w:sz w:val="28"/>
          <w:szCs w:val="28"/>
          <w:lang w:val="en-IN"/>
        </w:rPr>
        <w:t xml:space="preserve">Phishing: </w:t>
      </w:r>
    </w:p>
    <w:p w14:paraId="1E929ACC" w14:textId="74ABB04A" w:rsidR="00375DCD" w:rsidRPr="00375DCD" w:rsidRDefault="00375DCD" w:rsidP="007C12DA">
      <w:pPr>
        <w:pStyle w:val="ListParagraph"/>
        <w:tabs>
          <w:tab w:val="left" w:pos="1294"/>
        </w:tabs>
        <w:spacing w:line="276" w:lineRule="auto"/>
        <w:ind w:left="1294" w:firstLine="0"/>
        <w:rPr>
          <w:sz w:val="28"/>
          <w:szCs w:val="28"/>
          <w:lang w:val="en-IN"/>
        </w:rPr>
      </w:pPr>
      <w:r w:rsidRPr="00375DCD">
        <w:rPr>
          <w:i/>
          <w:iCs/>
          <w:sz w:val="28"/>
          <w:szCs w:val="28"/>
          <w:lang w:val="en-IN"/>
        </w:rPr>
        <w:t>Security Tips and Guidance</w:t>
      </w:r>
      <w:r w:rsidRPr="00375DCD">
        <w:rPr>
          <w:sz w:val="28"/>
          <w:szCs w:val="28"/>
          <w:lang w:val="en-IN"/>
        </w:rPr>
        <w:t xml:space="preserve">. Available at: </w:t>
      </w:r>
      <w:hyperlink r:id="rId8" w:history="1">
        <w:r w:rsidRPr="00375DCD">
          <w:rPr>
            <w:rStyle w:val="Hyperlink"/>
            <w:sz w:val="28"/>
            <w:szCs w:val="28"/>
            <w:lang w:val="en-IN"/>
          </w:rPr>
          <w:t>CISA Phishing Guidance</w:t>
        </w:r>
      </w:hyperlink>
    </w:p>
    <w:p w14:paraId="5E0E80F5" w14:textId="77777777" w:rsidR="00CB18C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OWASP Foundation. </w:t>
      </w:r>
      <w:r w:rsidRPr="00375DCD">
        <w:rPr>
          <w:i/>
          <w:iCs/>
          <w:sz w:val="28"/>
          <w:szCs w:val="28"/>
          <w:lang w:val="en-IN"/>
        </w:rPr>
        <w:t>OWASP Web Security Guidance</w:t>
      </w:r>
      <w:r w:rsidRPr="00375DCD">
        <w:rPr>
          <w:sz w:val="28"/>
          <w:szCs w:val="28"/>
          <w:lang w:val="en-IN"/>
        </w:rPr>
        <w:t xml:space="preserve">. Available at: </w:t>
      </w:r>
    </w:p>
    <w:p w14:paraId="79494B10" w14:textId="2FB8C29B" w:rsidR="00375DCD" w:rsidRPr="00375DCD" w:rsidRDefault="00375DCD" w:rsidP="007C12DA">
      <w:pPr>
        <w:pStyle w:val="ListParagraph"/>
        <w:tabs>
          <w:tab w:val="left" w:pos="1294"/>
        </w:tabs>
        <w:spacing w:line="276" w:lineRule="auto"/>
        <w:ind w:left="1294" w:firstLine="0"/>
        <w:rPr>
          <w:sz w:val="28"/>
          <w:szCs w:val="28"/>
          <w:lang w:val="en-IN"/>
        </w:rPr>
      </w:pPr>
      <w:hyperlink r:id="rId9" w:history="1">
        <w:r w:rsidRPr="00375DCD">
          <w:rPr>
            <w:rStyle w:val="Hyperlink"/>
            <w:sz w:val="28"/>
            <w:szCs w:val="28"/>
            <w:lang w:val="en-IN"/>
          </w:rPr>
          <w:t>OWASP Official Website</w:t>
        </w:r>
      </w:hyperlink>
    </w:p>
    <w:p w14:paraId="385E8EBB" w14:textId="77777777" w:rsidR="00CB18C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Flask Documentation. </w:t>
      </w:r>
      <w:r w:rsidRPr="00375DCD">
        <w:rPr>
          <w:i/>
          <w:iCs/>
          <w:sz w:val="28"/>
          <w:szCs w:val="28"/>
          <w:lang w:val="en-IN"/>
        </w:rPr>
        <w:t>Flask Web Development Framework</w:t>
      </w:r>
      <w:r w:rsidRPr="00375DCD">
        <w:rPr>
          <w:sz w:val="28"/>
          <w:szCs w:val="28"/>
          <w:lang w:val="en-IN"/>
        </w:rPr>
        <w:t>. Available at:</w:t>
      </w:r>
    </w:p>
    <w:p w14:paraId="0BD1A58B" w14:textId="6A2569F3" w:rsidR="00375DCD" w:rsidRPr="00375DCD" w:rsidRDefault="00375DCD" w:rsidP="007C12DA">
      <w:pPr>
        <w:pStyle w:val="ListParagraph"/>
        <w:tabs>
          <w:tab w:val="left" w:pos="1294"/>
        </w:tabs>
        <w:spacing w:line="276" w:lineRule="auto"/>
        <w:ind w:left="1294" w:firstLine="0"/>
        <w:rPr>
          <w:sz w:val="28"/>
          <w:szCs w:val="28"/>
          <w:lang w:val="en-IN"/>
        </w:rPr>
      </w:pPr>
      <w:hyperlink r:id="rId10" w:history="1">
        <w:r w:rsidRPr="00375DCD">
          <w:rPr>
            <w:rStyle w:val="Hyperlink"/>
            <w:sz w:val="28"/>
            <w:szCs w:val="28"/>
            <w:lang w:val="en-IN"/>
          </w:rPr>
          <w:t>Flask Documentation</w:t>
        </w:r>
      </w:hyperlink>
    </w:p>
    <w:p w14:paraId="4686BE90" w14:textId="77777777" w:rsidR="00D74AEF" w:rsidRPr="00D74AE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Mozilla Developer Network (MDN). </w:t>
      </w:r>
      <w:r w:rsidRPr="00375DCD">
        <w:rPr>
          <w:i/>
          <w:iCs/>
          <w:sz w:val="28"/>
          <w:szCs w:val="28"/>
          <w:lang w:val="en-IN"/>
        </w:rPr>
        <w:t>HTML, CSS, and JavaScript</w:t>
      </w:r>
    </w:p>
    <w:p w14:paraId="04C87B60" w14:textId="304AF431" w:rsidR="00375DCD" w:rsidRPr="00375DCD" w:rsidRDefault="00375DCD" w:rsidP="007C12DA">
      <w:pPr>
        <w:pStyle w:val="ListParagraph"/>
        <w:tabs>
          <w:tab w:val="left" w:pos="1294"/>
        </w:tabs>
        <w:spacing w:line="276" w:lineRule="auto"/>
        <w:ind w:left="1294" w:firstLine="0"/>
        <w:rPr>
          <w:sz w:val="28"/>
          <w:szCs w:val="28"/>
          <w:lang w:val="en-IN"/>
        </w:rPr>
      </w:pPr>
      <w:r w:rsidRPr="00375DCD">
        <w:rPr>
          <w:i/>
          <w:iCs/>
          <w:sz w:val="28"/>
          <w:szCs w:val="28"/>
          <w:lang w:val="en-IN"/>
        </w:rPr>
        <w:t>Documentation</w:t>
      </w:r>
      <w:r w:rsidRPr="00375DCD">
        <w:rPr>
          <w:sz w:val="28"/>
          <w:szCs w:val="28"/>
          <w:lang w:val="en-IN"/>
        </w:rPr>
        <w:t xml:space="preserve">. Available at: </w:t>
      </w:r>
      <w:hyperlink r:id="rId11" w:history="1">
        <w:r w:rsidRPr="00375DCD">
          <w:rPr>
            <w:rStyle w:val="Hyperlink"/>
            <w:sz w:val="28"/>
            <w:szCs w:val="28"/>
            <w:lang w:val="en-IN"/>
          </w:rPr>
          <w:t>MDN Web Docs</w:t>
        </w:r>
      </w:hyperlink>
    </w:p>
    <w:p w14:paraId="5C13095A" w14:textId="77777777" w:rsidR="00D74AE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Scikit-learn Developers. </w:t>
      </w:r>
      <w:r w:rsidRPr="00375DCD">
        <w:rPr>
          <w:i/>
          <w:iCs/>
          <w:sz w:val="28"/>
          <w:szCs w:val="28"/>
          <w:lang w:val="en-IN"/>
        </w:rPr>
        <w:t>Linear Regression — Scikit-learn Documentation</w:t>
      </w:r>
      <w:r w:rsidRPr="00375DCD">
        <w:rPr>
          <w:sz w:val="28"/>
          <w:szCs w:val="28"/>
          <w:lang w:val="en-IN"/>
        </w:rPr>
        <w:t>.</w:t>
      </w:r>
    </w:p>
    <w:p w14:paraId="1A31B5FE" w14:textId="2E10F851" w:rsidR="00375DCD" w:rsidRPr="00375DCD" w:rsidRDefault="00375DCD" w:rsidP="007C12DA">
      <w:pPr>
        <w:pStyle w:val="ListParagraph"/>
        <w:tabs>
          <w:tab w:val="left" w:pos="1294"/>
        </w:tabs>
        <w:spacing w:line="276" w:lineRule="auto"/>
        <w:ind w:left="1294" w:firstLine="0"/>
        <w:rPr>
          <w:sz w:val="28"/>
          <w:szCs w:val="28"/>
          <w:lang w:val="en-IN"/>
        </w:rPr>
      </w:pPr>
      <w:r w:rsidRPr="00375DCD">
        <w:rPr>
          <w:sz w:val="28"/>
          <w:szCs w:val="28"/>
          <w:lang w:val="en-IN"/>
        </w:rPr>
        <w:t xml:space="preserve">Available at: </w:t>
      </w:r>
      <w:hyperlink r:id="rId12" w:history="1">
        <w:r w:rsidRPr="00375DCD">
          <w:rPr>
            <w:rStyle w:val="Hyperlink"/>
            <w:sz w:val="28"/>
            <w:szCs w:val="28"/>
            <w:lang w:val="en-IN"/>
          </w:rPr>
          <w:t>Linear Regression Documentation</w:t>
        </w:r>
      </w:hyperlink>
    </w:p>
    <w:p w14:paraId="35CFF5B0" w14:textId="77777777" w:rsidR="00D74AEF" w:rsidRPr="00D74AE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National Institute of Standards and Technology (NIST). </w:t>
      </w:r>
      <w:r w:rsidRPr="00375DCD">
        <w:rPr>
          <w:i/>
          <w:iCs/>
          <w:sz w:val="28"/>
          <w:szCs w:val="28"/>
          <w:lang w:val="en-IN"/>
        </w:rPr>
        <w:t>Cybersecurity</w:t>
      </w:r>
    </w:p>
    <w:p w14:paraId="001F99E2" w14:textId="6B83AEA6" w:rsidR="00375DCD" w:rsidRPr="00375DCD" w:rsidRDefault="00375DCD" w:rsidP="007C12DA">
      <w:pPr>
        <w:pStyle w:val="ListParagraph"/>
        <w:tabs>
          <w:tab w:val="left" w:pos="1294"/>
        </w:tabs>
        <w:spacing w:line="276" w:lineRule="auto"/>
        <w:ind w:left="1294" w:firstLine="0"/>
        <w:rPr>
          <w:sz w:val="28"/>
          <w:szCs w:val="28"/>
          <w:lang w:val="en-IN"/>
        </w:rPr>
      </w:pPr>
      <w:r w:rsidRPr="00375DCD">
        <w:rPr>
          <w:i/>
          <w:iCs/>
          <w:sz w:val="28"/>
          <w:szCs w:val="28"/>
          <w:lang w:val="en-IN"/>
        </w:rPr>
        <w:t>Framework</w:t>
      </w:r>
      <w:r w:rsidRPr="00375DCD">
        <w:rPr>
          <w:sz w:val="28"/>
          <w:szCs w:val="28"/>
          <w:lang w:val="en-IN"/>
        </w:rPr>
        <w:t xml:space="preserve">. Available at: </w:t>
      </w:r>
      <w:hyperlink r:id="rId13" w:history="1">
        <w:r w:rsidRPr="00375DCD">
          <w:rPr>
            <w:rStyle w:val="Hyperlink"/>
            <w:sz w:val="28"/>
            <w:szCs w:val="28"/>
            <w:lang w:val="en-IN"/>
          </w:rPr>
          <w:t>NIST Cybersecurity Framework</w:t>
        </w:r>
      </w:hyperlink>
    </w:p>
    <w:p w14:paraId="63AE6D37" w14:textId="77777777" w:rsidR="00D74AEF"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sz w:val="28"/>
          <w:szCs w:val="28"/>
          <w:lang w:val="en-IN"/>
        </w:rPr>
        <w:t xml:space="preserve">OWASP Foundation. </w:t>
      </w:r>
      <w:r w:rsidRPr="00375DCD">
        <w:rPr>
          <w:i/>
          <w:iCs/>
          <w:sz w:val="28"/>
          <w:szCs w:val="28"/>
          <w:lang w:val="en-IN"/>
        </w:rPr>
        <w:t>OWASP Top 10: Web Application Security Risks</w:t>
      </w:r>
      <w:r w:rsidRPr="00375DCD">
        <w:rPr>
          <w:sz w:val="28"/>
          <w:szCs w:val="28"/>
          <w:lang w:val="en-IN"/>
        </w:rPr>
        <w:t>.</w:t>
      </w:r>
    </w:p>
    <w:p w14:paraId="575F26F3" w14:textId="5F5BE6B4" w:rsidR="00375DCD" w:rsidRPr="00375DCD" w:rsidRDefault="00375DCD" w:rsidP="007C12DA">
      <w:pPr>
        <w:pStyle w:val="ListParagraph"/>
        <w:tabs>
          <w:tab w:val="left" w:pos="1294"/>
        </w:tabs>
        <w:spacing w:line="276" w:lineRule="auto"/>
        <w:ind w:left="1294" w:firstLine="0"/>
        <w:rPr>
          <w:sz w:val="28"/>
          <w:szCs w:val="28"/>
          <w:lang w:val="en-IN"/>
        </w:rPr>
      </w:pPr>
      <w:r w:rsidRPr="00375DCD">
        <w:rPr>
          <w:sz w:val="28"/>
          <w:szCs w:val="28"/>
          <w:lang w:val="en-IN"/>
        </w:rPr>
        <w:t xml:space="preserve">Available at: </w:t>
      </w:r>
      <w:hyperlink r:id="rId14" w:history="1">
        <w:r w:rsidRPr="00375DCD">
          <w:rPr>
            <w:rStyle w:val="Hyperlink"/>
            <w:sz w:val="28"/>
            <w:szCs w:val="28"/>
            <w:lang w:val="en-IN"/>
          </w:rPr>
          <w:t>OWASP Top 10</w:t>
        </w:r>
      </w:hyperlink>
    </w:p>
    <w:p w14:paraId="3478038C" w14:textId="77777777" w:rsidR="00701EC9" w:rsidRPr="00701EC9"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i/>
          <w:iCs/>
          <w:sz w:val="28"/>
          <w:szCs w:val="28"/>
          <w:lang w:val="en-IN"/>
        </w:rPr>
        <w:t>Feature Engineering for Phishing Website Detection Using Machine Learning:</w:t>
      </w:r>
    </w:p>
    <w:p w14:paraId="78662CCA" w14:textId="40165998" w:rsidR="00375DCD" w:rsidRPr="00375DCD" w:rsidRDefault="00375DCD" w:rsidP="007C12DA">
      <w:pPr>
        <w:pStyle w:val="ListParagraph"/>
        <w:tabs>
          <w:tab w:val="left" w:pos="1294"/>
        </w:tabs>
        <w:spacing w:line="276" w:lineRule="auto"/>
        <w:ind w:left="1294" w:firstLine="0"/>
        <w:rPr>
          <w:sz w:val="28"/>
          <w:szCs w:val="28"/>
          <w:lang w:val="en-IN"/>
        </w:rPr>
      </w:pPr>
      <w:r w:rsidRPr="00375DCD">
        <w:rPr>
          <w:i/>
          <w:iCs/>
          <w:sz w:val="28"/>
          <w:szCs w:val="28"/>
          <w:lang w:val="en-IN"/>
        </w:rPr>
        <w:t>A Systematic Review</w:t>
      </w:r>
      <w:r w:rsidRPr="00375DCD">
        <w:rPr>
          <w:sz w:val="28"/>
          <w:szCs w:val="28"/>
          <w:lang w:val="en-IN"/>
        </w:rPr>
        <w:t xml:space="preserve">. IEEE Access, 2025. Available at: </w:t>
      </w:r>
      <w:hyperlink r:id="rId15" w:history="1">
        <w:r w:rsidRPr="00375DCD">
          <w:rPr>
            <w:rStyle w:val="Hyperlink"/>
            <w:sz w:val="28"/>
            <w:szCs w:val="28"/>
            <w:lang w:val="en-IN"/>
          </w:rPr>
          <w:t>IEEE Xplore Article</w:t>
        </w:r>
      </w:hyperlink>
    </w:p>
    <w:p w14:paraId="5FAC7E9E" w14:textId="77777777" w:rsidR="00701EC9" w:rsidRPr="00701EC9" w:rsidRDefault="00375DCD" w:rsidP="007C12DA">
      <w:pPr>
        <w:pStyle w:val="ListParagraph"/>
        <w:numPr>
          <w:ilvl w:val="3"/>
          <w:numId w:val="4"/>
        </w:numPr>
        <w:tabs>
          <w:tab w:val="left" w:pos="1294"/>
        </w:tabs>
        <w:spacing w:line="276" w:lineRule="auto"/>
        <w:ind w:left="1294" w:hanging="358"/>
        <w:rPr>
          <w:sz w:val="28"/>
          <w:szCs w:val="28"/>
          <w:lang w:val="en-IN"/>
        </w:rPr>
      </w:pPr>
      <w:r w:rsidRPr="00375DCD">
        <w:rPr>
          <w:i/>
          <w:iCs/>
          <w:sz w:val="28"/>
          <w:szCs w:val="28"/>
          <w:lang w:val="en-IN"/>
        </w:rPr>
        <w:t>Identifying Key Features for Phishing Website Detection Through</w:t>
      </w:r>
    </w:p>
    <w:p w14:paraId="507DD46E" w14:textId="77777777" w:rsidR="00701EC9" w:rsidRDefault="00375DCD" w:rsidP="007C12DA">
      <w:pPr>
        <w:pStyle w:val="ListParagraph"/>
        <w:tabs>
          <w:tab w:val="left" w:pos="1294"/>
        </w:tabs>
        <w:spacing w:line="276" w:lineRule="auto"/>
        <w:ind w:left="1294" w:firstLine="0"/>
        <w:rPr>
          <w:sz w:val="28"/>
          <w:szCs w:val="28"/>
          <w:lang w:val="en-IN"/>
        </w:rPr>
      </w:pPr>
      <w:r w:rsidRPr="00375DCD">
        <w:rPr>
          <w:i/>
          <w:iCs/>
          <w:sz w:val="28"/>
          <w:szCs w:val="28"/>
          <w:lang w:val="en-IN"/>
        </w:rPr>
        <w:t>Feature Selection Techniques</w:t>
      </w:r>
      <w:r w:rsidRPr="00375DCD">
        <w:rPr>
          <w:sz w:val="28"/>
          <w:szCs w:val="28"/>
          <w:lang w:val="en-IN"/>
        </w:rPr>
        <w:t>. Frontiers in Computer Science, 2025.</w:t>
      </w:r>
    </w:p>
    <w:p w14:paraId="02D13AEC" w14:textId="60CDC14F" w:rsidR="00375DCD" w:rsidRPr="00375DCD" w:rsidRDefault="00375DCD" w:rsidP="007C12DA">
      <w:pPr>
        <w:pStyle w:val="ListParagraph"/>
        <w:tabs>
          <w:tab w:val="left" w:pos="1294"/>
        </w:tabs>
        <w:spacing w:line="276" w:lineRule="auto"/>
        <w:ind w:left="1294" w:firstLine="0"/>
        <w:rPr>
          <w:sz w:val="28"/>
          <w:szCs w:val="28"/>
          <w:lang w:val="en-IN"/>
        </w:rPr>
      </w:pPr>
      <w:r w:rsidRPr="00375DCD">
        <w:rPr>
          <w:sz w:val="28"/>
          <w:szCs w:val="28"/>
          <w:lang w:val="en-IN"/>
        </w:rPr>
        <w:t xml:space="preserve">Available at: </w:t>
      </w:r>
      <w:hyperlink r:id="rId16" w:history="1">
        <w:r w:rsidRPr="00375DCD">
          <w:rPr>
            <w:rStyle w:val="Hyperlink"/>
            <w:sz w:val="28"/>
            <w:szCs w:val="28"/>
            <w:lang w:val="en-IN"/>
          </w:rPr>
          <w:t>Frontiers Research Article</w:t>
        </w:r>
      </w:hyperlink>
    </w:p>
    <w:p w14:paraId="5C04580F" w14:textId="5AD6813C" w:rsidR="001C35B4" w:rsidRPr="00375DCD" w:rsidRDefault="001C35B4" w:rsidP="00375DCD">
      <w:pPr>
        <w:pStyle w:val="ListParagraph"/>
        <w:tabs>
          <w:tab w:val="left" w:pos="1294"/>
        </w:tabs>
        <w:spacing w:line="276" w:lineRule="auto"/>
        <w:ind w:left="1294" w:firstLine="0"/>
        <w:rPr>
          <w:sz w:val="28"/>
          <w:szCs w:val="28"/>
        </w:rPr>
      </w:pPr>
    </w:p>
    <w:sectPr w:rsidR="001C35B4" w:rsidRPr="00375DCD">
      <w:pgSz w:w="12240" w:h="15840"/>
      <w:pgMar w:top="1200" w:right="72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6F15"/>
    <w:multiLevelType w:val="hybridMultilevel"/>
    <w:tmpl w:val="ABC8A8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C636161"/>
    <w:multiLevelType w:val="multilevel"/>
    <w:tmpl w:val="00CE2FBE"/>
    <w:lvl w:ilvl="0">
      <w:start w:val="2"/>
      <w:numFmt w:val="decimal"/>
      <w:lvlText w:val="%1"/>
      <w:lvlJc w:val="left"/>
      <w:pPr>
        <w:ind w:left="962" w:hanging="387"/>
      </w:pPr>
      <w:rPr>
        <w:rFonts w:hint="default"/>
        <w:lang w:val="en-US" w:eastAsia="en-US" w:bidi="ar-SA"/>
      </w:rPr>
    </w:lvl>
    <w:lvl w:ilvl="1">
      <w:start w:val="1"/>
      <w:numFmt w:val="decimal"/>
      <w:lvlText w:val="%1.%2"/>
      <w:lvlJc w:val="left"/>
      <w:pPr>
        <w:ind w:left="962" w:hanging="387"/>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000" w:hanging="387"/>
      </w:pPr>
      <w:rPr>
        <w:rFonts w:hint="default"/>
        <w:lang w:val="en-US" w:eastAsia="en-US" w:bidi="ar-SA"/>
      </w:rPr>
    </w:lvl>
    <w:lvl w:ilvl="3">
      <w:numFmt w:val="bullet"/>
      <w:lvlText w:val="•"/>
      <w:lvlJc w:val="left"/>
      <w:pPr>
        <w:ind w:left="4020" w:hanging="387"/>
      </w:pPr>
      <w:rPr>
        <w:rFonts w:hint="default"/>
        <w:lang w:val="en-US" w:eastAsia="en-US" w:bidi="ar-SA"/>
      </w:rPr>
    </w:lvl>
    <w:lvl w:ilvl="4">
      <w:numFmt w:val="bullet"/>
      <w:lvlText w:val="•"/>
      <w:lvlJc w:val="left"/>
      <w:pPr>
        <w:ind w:left="5040" w:hanging="387"/>
      </w:pPr>
      <w:rPr>
        <w:rFonts w:hint="default"/>
        <w:lang w:val="en-US" w:eastAsia="en-US" w:bidi="ar-SA"/>
      </w:rPr>
    </w:lvl>
    <w:lvl w:ilvl="5">
      <w:numFmt w:val="bullet"/>
      <w:lvlText w:val="•"/>
      <w:lvlJc w:val="left"/>
      <w:pPr>
        <w:ind w:left="6060" w:hanging="387"/>
      </w:pPr>
      <w:rPr>
        <w:rFonts w:hint="default"/>
        <w:lang w:val="en-US" w:eastAsia="en-US" w:bidi="ar-SA"/>
      </w:rPr>
    </w:lvl>
    <w:lvl w:ilvl="6">
      <w:numFmt w:val="bullet"/>
      <w:lvlText w:val="•"/>
      <w:lvlJc w:val="left"/>
      <w:pPr>
        <w:ind w:left="7080" w:hanging="387"/>
      </w:pPr>
      <w:rPr>
        <w:rFonts w:hint="default"/>
        <w:lang w:val="en-US" w:eastAsia="en-US" w:bidi="ar-SA"/>
      </w:rPr>
    </w:lvl>
    <w:lvl w:ilvl="7">
      <w:numFmt w:val="bullet"/>
      <w:lvlText w:val="•"/>
      <w:lvlJc w:val="left"/>
      <w:pPr>
        <w:ind w:left="8100" w:hanging="387"/>
      </w:pPr>
      <w:rPr>
        <w:rFonts w:hint="default"/>
        <w:lang w:val="en-US" w:eastAsia="en-US" w:bidi="ar-SA"/>
      </w:rPr>
    </w:lvl>
    <w:lvl w:ilvl="8">
      <w:numFmt w:val="bullet"/>
      <w:lvlText w:val="•"/>
      <w:lvlJc w:val="left"/>
      <w:pPr>
        <w:ind w:left="9120" w:hanging="387"/>
      </w:pPr>
      <w:rPr>
        <w:rFonts w:hint="default"/>
        <w:lang w:val="en-US" w:eastAsia="en-US" w:bidi="ar-SA"/>
      </w:rPr>
    </w:lvl>
  </w:abstractNum>
  <w:abstractNum w:abstractNumId="2" w15:restartNumberingAfterBreak="0">
    <w:nsid w:val="0D7A273C"/>
    <w:multiLevelType w:val="hybridMultilevel"/>
    <w:tmpl w:val="DB5C0A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15E6A8F"/>
    <w:multiLevelType w:val="hybridMultilevel"/>
    <w:tmpl w:val="636225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C57725"/>
    <w:multiLevelType w:val="multilevel"/>
    <w:tmpl w:val="3906F010"/>
    <w:lvl w:ilvl="0">
      <w:start w:val="3"/>
      <w:numFmt w:val="decimal"/>
      <w:lvlText w:val="%1"/>
      <w:lvlJc w:val="left"/>
      <w:pPr>
        <w:ind w:left="962" w:hanging="387"/>
      </w:pPr>
      <w:rPr>
        <w:rFonts w:hint="default"/>
        <w:lang w:val="en-US" w:eastAsia="en-US" w:bidi="ar-SA"/>
      </w:rPr>
    </w:lvl>
    <w:lvl w:ilvl="1">
      <w:start w:val="1"/>
      <w:numFmt w:val="decimal"/>
      <w:lvlText w:val="%1.%2"/>
      <w:lvlJc w:val="left"/>
      <w:pPr>
        <w:ind w:left="962" w:hanging="387"/>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3000" w:hanging="387"/>
      </w:pPr>
      <w:rPr>
        <w:rFonts w:hint="default"/>
        <w:lang w:val="en-US" w:eastAsia="en-US" w:bidi="ar-SA"/>
      </w:rPr>
    </w:lvl>
    <w:lvl w:ilvl="3">
      <w:numFmt w:val="bullet"/>
      <w:lvlText w:val="•"/>
      <w:lvlJc w:val="left"/>
      <w:pPr>
        <w:ind w:left="4020" w:hanging="387"/>
      </w:pPr>
      <w:rPr>
        <w:rFonts w:hint="default"/>
        <w:lang w:val="en-US" w:eastAsia="en-US" w:bidi="ar-SA"/>
      </w:rPr>
    </w:lvl>
    <w:lvl w:ilvl="4">
      <w:numFmt w:val="bullet"/>
      <w:lvlText w:val="•"/>
      <w:lvlJc w:val="left"/>
      <w:pPr>
        <w:ind w:left="5040" w:hanging="387"/>
      </w:pPr>
      <w:rPr>
        <w:rFonts w:hint="default"/>
        <w:lang w:val="en-US" w:eastAsia="en-US" w:bidi="ar-SA"/>
      </w:rPr>
    </w:lvl>
    <w:lvl w:ilvl="5">
      <w:numFmt w:val="bullet"/>
      <w:lvlText w:val="•"/>
      <w:lvlJc w:val="left"/>
      <w:pPr>
        <w:ind w:left="6060" w:hanging="387"/>
      </w:pPr>
      <w:rPr>
        <w:rFonts w:hint="default"/>
        <w:lang w:val="en-US" w:eastAsia="en-US" w:bidi="ar-SA"/>
      </w:rPr>
    </w:lvl>
    <w:lvl w:ilvl="6">
      <w:numFmt w:val="bullet"/>
      <w:lvlText w:val="•"/>
      <w:lvlJc w:val="left"/>
      <w:pPr>
        <w:ind w:left="7080" w:hanging="387"/>
      </w:pPr>
      <w:rPr>
        <w:rFonts w:hint="default"/>
        <w:lang w:val="en-US" w:eastAsia="en-US" w:bidi="ar-SA"/>
      </w:rPr>
    </w:lvl>
    <w:lvl w:ilvl="7">
      <w:numFmt w:val="bullet"/>
      <w:lvlText w:val="•"/>
      <w:lvlJc w:val="left"/>
      <w:pPr>
        <w:ind w:left="8100" w:hanging="387"/>
      </w:pPr>
      <w:rPr>
        <w:rFonts w:hint="default"/>
        <w:lang w:val="en-US" w:eastAsia="en-US" w:bidi="ar-SA"/>
      </w:rPr>
    </w:lvl>
    <w:lvl w:ilvl="8">
      <w:numFmt w:val="bullet"/>
      <w:lvlText w:val="•"/>
      <w:lvlJc w:val="left"/>
      <w:pPr>
        <w:ind w:left="9120" w:hanging="387"/>
      </w:pPr>
      <w:rPr>
        <w:rFonts w:hint="default"/>
        <w:lang w:val="en-US" w:eastAsia="en-US" w:bidi="ar-SA"/>
      </w:rPr>
    </w:lvl>
  </w:abstractNum>
  <w:abstractNum w:abstractNumId="5" w15:restartNumberingAfterBreak="0">
    <w:nsid w:val="17E97831"/>
    <w:multiLevelType w:val="hybridMultilevel"/>
    <w:tmpl w:val="83749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5A67DA4"/>
    <w:multiLevelType w:val="multilevel"/>
    <w:tmpl w:val="9BC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11F77"/>
    <w:multiLevelType w:val="multilevel"/>
    <w:tmpl w:val="B04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214A2"/>
    <w:multiLevelType w:val="hybridMultilevel"/>
    <w:tmpl w:val="88B4C7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D79331A"/>
    <w:multiLevelType w:val="multilevel"/>
    <w:tmpl w:val="6ED693A8"/>
    <w:lvl w:ilvl="0">
      <w:start w:val="5"/>
      <w:numFmt w:val="decimal"/>
      <w:lvlText w:val="%1"/>
      <w:lvlJc w:val="left"/>
      <w:pPr>
        <w:ind w:left="996" w:hanging="421"/>
      </w:pPr>
      <w:rPr>
        <w:rFonts w:hint="default"/>
        <w:lang w:val="en-US" w:eastAsia="en-US" w:bidi="ar-SA"/>
      </w:rPr>
    </w:lvl>
    <w:lvl w:ilvl="1">
      <w:start w:val="1"/>
      <w:numFmt w:val="decimal"/>
      <w:lvlText w:val="%1.%2"/>
      <w:lvlJc w:val="left"/>
      <w:pPr>
        <w:ind w:left="996" w:hanging="4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05" w:hanging="630"/>
      </w:pPr>
      <w:rPr>
        <w:rFonts w:hint="default"/>
        <w:spacing w:val="-6"/>
        <w:w w:val="100"/>
        <w:lang w:val="en-US" w:eastAsia="en-US" w:bidi="ar-SA"/>
      </w:rPr>
    </w:lvl>
    <w:lvl w:ilvl="3">
      <w:numFmt w:val="bullet"/>
      <w:lvlText w:val=""/>
      <w:lvlJc w:val="left"/>
      <w:pPr>
        <w:ind w:left="936" w:hanging="63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90" w:hanging="630"/>
      </w:pPr>
      <w:rPr>
        <w:rFonts w:hint="default"/>
        <w:lang w:val="en-US" w:eastAsia="en-US" w:bidi="ar-SA"/>
      </w:rPr>
    </w:lvl>
    <w:lvl w:ilvl="5">
      <w:numFmt w:val="bullet"/>
      <w:lvlText w:val="•"/>
      <w:lvlJc w:val="left"/>
      <w:pPr>
        <w:ind w:left="4935" w:hanging="630"/>
      </w:pPr>
      <w:rPr>
        <w:rFonts w:hint="default"/>
        <w:lang w:val="en-US" w:eastAsia="en-US" w:bidi="ar-SA"/>
      </w:rPr>
    </w:lvl>
    <w:lvl w:ilvl="6">
      <w:numFmt w:val="bullet"/>
      <w:lvlText w:val="•"/>
      <w:lvlJc w:val="left"/>
      <w:pPr>
        <w:ind w:left="6180" w:hanging="630"/>
      </w:pPr>
      <w:rPr>
        <w:rFonts w:hint="default"/>
        <w:lang w:val="en-US" w:eastAsia="en-US" w:bidi="ar-SA"/>
      </w:rPr>
    </w:lvl>
    <w:lvl w:ilvl="7">
      <w:numFmt w:val="bullet"/>
      <w:lvlText w:val="•"/>
      <w:lvlJc w:val="left"/>
      <w:pPr>
        <w:ind w:left="7425" w:hanging="630"/>
      </w:pPr>
      <w:rPr>
        <w:rFonts w:hint="default"/>
        <w:lang w:val="en-US" w:eastAsia="en-US" w:bidi="ar-SA"/>
      </w:rPr>
    </w:lvl>
    <w:lvl w:ilvl="8">
      <w:numFmt w:val="bullet"/>
      <w:lvlText w:val="•"/>
      <w:lvlJc w:val="left"/>
      <w:pPr>
        <w:ind w:left="8670" w:hanging="630"/>
      </w:pPr>
      <w:rPr>
        <w:rFonts w:hint="default"/>
        <w:lang w:val="en-US" w:eastAsia="en-US" w:bidi="ar-SA"/>
      </w:rPr>
    </w:lvl>
  </w:abstractNum>
  <w:abstractNum w:abstractNumId="10" w15:restartNumberingAfterBreak="0">
    <w:nsid w:val="35F64E87"/>
    <w:multiLevelType w:val="hybridMultilevel"/>
    <w:tmpl w:val="B86A53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6A52904"/>
    <w:multiLevelType w:val="multilevel"/>
    <w:tmpl w:val="9544F238"/>
    <w:lvl w:ilvl="0">
      <w:start w:val="4"/>
      <w:numFmt w:val="decimal"/>
      <w:lvlText w:val="%1"/>
      <w:lvlJc w:val="left"/>
      <w:pPr>
        <w:ind w:left="962" w:hanging="387"/>
      </w:pPr>
      <w:rPr>
        <w:rFonts w:hint="default"/>
        <w:lang w:val="en-US" w:eastAsia="en-US" w:bidi="ar-SA"/>
      </w:rPr>
    </w:lvl>
    <w:lvl w:ilvl="1">
      <w:start w:val="1"/>
      <w:numFmt w:val="decimal"/>
      <w:lvlText w:val="%1.%2"/>
      <w:lvlJc w:val="left"/>
      <w:pPr>
        <w:ind w:left="962" w:hanging="387"/>
      </w:pPr>
      <w:rPr>
        <w:rFonts w:hint="default"/>
        <w:spacing w:val="0"/>
        <w:w w:val="97"/>
        <w:lang w:val="en-US" w:eastAsia="en-US" w:bidi="ar-SA"/>
      </w:rPr>
    </w:lvl>
    <w:lvl w:ilvl="2">
      <w:start w:val="1"/>
      <w:numFmt w:val="decimal"/>
      <w:lvlText w:val="%1.%2.%3"/>
      <w:lvlJc w:val="left"/>
      <w:pPr>
        <w:ind w:left="1157" w:hanging="582"/>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936" w:hanging="361"/>
      </w:pPr>
      <w:rPr>
        <w:rFonts w:ascii="Symbol" w:eastAsia="Symbol" w:hAnsi="Symbol" w:cs="Symbol" w:hint="default"/>
        <w:b w:val="0"/>
        <w:bCs w:val="0"/>
        <w:i w:val="0"/>
        <w:iCs w:val="0"/>
        <w:spacing w:val="0"/>
        <w:w w:val="98"/>
        <w:sz w:val="26"/>
        <w:szCs w:val="26"/>
        <w:lang w:val="en-US" w:eastAsia="en-US" w:bidi="ar-SA"/>
      </w:rPr>
    </w:lvl>
    <w:lvl w:ilvl="4">
      <w:numFmt w:val="bullet"/>
      <w:lvlText w:val="•"/>
      <w:lvlJc w:val="left"/>
      <w:pPr>
        <w:ind w:left="3660" w:hanging="361"/>
      </w:pPr>
      <w:rPr>
        <w:rFonts w:hint="default"/>
        <w:lang w:val="en-US" w:eastAsia="en-US" w:bidi="ar-SA"/>
      </w:rPr>
    </w:lvl>
    <w:lvl w:ilvl="5">
      <w:numFmt w:val="bullet"/>
      <w:lvlText w:val="•"/>
      <w:lvlJc w:val="left"/>
      <w:pPr>
        <w:ind w:left="4910" w:hanging="361"/>
      </w:pPr>
      <w:rPr>
        <w:rFonts w:hint="default"/>
        <w:lang w:val="en-US" w:eastAsia="en-US" w:bidi="ar-SA"/>
      </w:rPr>
    </w:lvl>
    <w:lvl w:ilvl="6">
      <w:numFmt w:val="bullet"/>
      <w:lvlText w:val="•"/>
      <w:lvlJc w:val="left"/>
      <w:pPr>
        <w:ind w:left="6160" w:hanging="361"/>
      </w:pPr>
      <w:rPr>
        <w:rFonts w:hint="default"/>
        <w:lang w:val="en-US" w:eastAsia="en-US" w:bidi="ar-SA"/>
      </w:rPr>
    </w:lvl>
    <w:lvl w:ilvl="7">
      <w:numFmt w:val="bullet"/>
      <w:lvlText w:val="•"/>
      <w:lvlJc w:val="left"/>
      <w:pPr>
        <w:ind w:left="7410" w:hanging="361"/>
      </w:pPr>
      <w:rPr>
        <w:rFonts w:hint="default"/>
        <w:lang w:val="en-US" w:eastAsia="en-US" w:bidi="ar-SA"/>
      </w:rPr>
    </w:lvl>
    <w:lvl w:ilvl="8">
      <w:numFmt w:val="bullet"/>
      <w:lvlText w:val="•"/>
      <w:lvlJc w:val="left"/>
      <w:pPr>
        <w:ind w:left="8660" w:hanging="361"/>
      </w:pPr>
      <w:rPr>
        <w:rFonts w:hint="default"/>
        <w:lang w:val="en-US" w:eastAsia="en-US" w:bidi="ar-SA"/>
      </w:rPr>
    </w:lvl>
  </w:abstractNum>
  <w:abstractNum w:abstractNumId="12" w15:restartNumberingAfterBreak="0">
    <w:nsid w:val="432223F8"/>
    <w:multiLevelType w:val="multilevel"/>
    <w:tmpl w:val="207220D8"/>
    <w:lvl w:ilvl="0">
      <w:start w:val="1"/>
      <w:numFmt w:val="decimal"/>
      <w:lvlText w:val="%1."/>
      <w:lvlJc w:val="left"/>
      <w:pPr>
        <w:ind w:left="936" w:hanging="361"/>
      </w:pPr>
      <w:rPr>
        <w:rFonts w:ascii="Times New Roman" w:eastAsia="Times New Roman" w:hAnsi="Times New Roman" w:cs="Times New Roman" w:hint="default"/>
        <w:b w:val="0"/>
        <w:bCs w:val="0"/>
        <w:i w:val="0"/>
        <w:iCs w:val="0"/>
        <w:spacing w:val="0"/>
        <w:w w:val="97"/>
        <w:sz w:val="26"/>
        <w:szCs w:val="26"/>
        <w:lang w:val="en-US" w:eastAsia="en-US" w:bidi="ar-SA"/>
      </w:rPr>
    </w:lvl>
    <w:lvl w:ilvl="1">
      <w:start w:val="1"/>
      <w:numFmt w:val="decimal"/>
      <w:lvlText w:val="%1.%2"/>
      <w:lvlJc w:val="left"/>
      <w:pPr>
        <w:ind w:left="954" w:hanging="387"/>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936" w:hanging="361"/>
      </w:pPr>
      <w:rPr>
        <w:rFonts w:ascii="Symbol" w:eastAsia="Symbol" w:hAnsi="Symbol" w:cs="Symbol" w:hint="default"/>
        <w:b w:val="0"/>
        <w:bCs w:val="0"/>
        <w:i w:val="0"/>
        <w:iCs w:val="0"/>
        <w:spacing w:val="0"/>
        <w:w w:val="98"/>
        <w:sz w:val="26"/>
        <w:szCs w:val="26"/>
        <w:lang w:val="en-US" w:eastAsia="en-US" w:bidi="ar-SA"/>
      </w:rPr>
    </w:lvl>
    <w:lvl w:ilvl="3">
      <w:start w:val="1"/>
      <w:numFmt w:val="decimal"/>
      <w:lvlText w:val="%4."/>
      <w:lvlJc w:val="left"/>
      <w:pPr>
        <w:ind w:left="927" w:hanging="360"/>
      </w:pPr>
      <w:rPr>
        <w:rFonts w:ascii="Times New Roman" w:eastAsia="Times New Roman" w:hAnsi="Times New Roman" w:cs="Times New Roman" w:hint="default"/>
        <w:b w:val="0"/>
        <w:bCs w:val="0"/>
        <w:i w:val="0"/>
        <w:iCs w:val="0"/>
        <w:spacing w:val="0"/>
        <w:w w:val="97"/>
        <w:sz w:val="26"/>
        <w:szCs w:val="26"/>
        <w:lang w:val="en-US" w:eastAsia="en-US" w:bidi="ar-SA"/>
      </w:rPr>
    </w:lvl>
    <w:lvl w:ilvl="4">
      <w:numFmt w:val="bullet"/>
      <w:lvlText w:val="•"/>
      <w:lvlJc w:val="left"/>
      <w:pPr>
        <w:ind w:left="3765" w:hanging="360"/>
      </w:pPr>
      <w:rPr>
        <w:rFonts w:hint="default"/>
        <w:lang w:val="en-US" w:eastAsia="en-US" w:bidi="ar-SA"/>
      </w:rPr>
    </w:lvl>
    <w:lvl w:ilvl="5">
      <w:numFmt w:val="bullet"/>
      <w:lvlText w:val="•"/>
      <w:lvlJc w:val="left"/>
      <w:pPr>
        <w:ind w:left="4997" w:hanging="360"/>
      </w:pPr>
      <w:rPr>
        <w:rFonts w:hint="default"/>
        <w:lang w:val="en-US" w:eastAsia="en-US" w:bidi="ar-SA"/>
      </w:rPr>
    </w:lvl>
    <w:lvl w:ilvl="6">
      <w:numFmt w:val="bullet"/>
      <w:lvlText w:val="•"/>
      <w:lvlJc w:val="left"/>
      <w:pPr>
        <w:ind w:left="6230" w:hanging="360"/>
      </w:pPr>
      <w:rPr>
        <w:rFonts w:hint="default"/>
        <w:lang w:val="en-US" w:eastAsia="en-US" w:bidi="ar-SA"/>
      </w:rPr>
    </w:lvl>
    <w:lvl w:ilvl="7">
      <w:numFmt w:val="bullet"/>
      <w:lvlText w:val="•"/>
      <w:lvlJc w:val="left"/>
      <w:pPr>
        <w:ind w:left="7462" w:hanging="360"/>
      </w:pPr>
      <w:rPr>
        <w:rFonts w:hint="default"/>
        <w:lang w:val="en-US" w:eastAsia="en-US" w:bidi="ar-SA"/>
      </w:rPr>
    </w:lvl>
    <w:lvl w:ilvl="8">
      <w:numFmt w:val="bullet"/>
      <w:lvlText w:val="•"/>
      <w:lvlJc w:val="left"/>
      <w:pPr>
        <w:ind w:left="8695" w:hanging="360"/>
      </w:pPr>
      <w:rPr>
        <w:rFonts w:hint="default"/>
        <w:lang w:val="en-US" w:eastAsia="en-US" w:bidi="ar-SA"/>
      </w:rPr>
    </w:lvl>
  </w:abstractNum>
  <w:abstractNum w:abstractNumId="13" w15:restartNumberingAfterBreak="0">
    <w:nsid w:val="44B05144"/>
    <w:multiLevelType w:val="multilevel"/>
    <w:tmpl w:val="D81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E3CAB"/>
    <w:multiLevelType w:val="multilevel"/>
    <w:tmpl w:val="60062A5C"/>
    <w:lvl w:ilvl="0">
      <w:start w:val="1"/>
      <w:numFmt w:val="decimal"/>
      <w:lvlText w:val="%1"/>
      <w:lvlJc w:val="left"/>
      <w:pPr>
        <w:ind w:left="962" w:hanging="387"/>
      </w:pPr>
      <w:rPr>
        <w:rFonts w:hint="default"/>
        <w:lang w:val="en-US" w:eastAsia="en-US" w:bidi="ar-SA"/>
      </w:rPr>
    </w:lvl>
    <w:lvl w:ilvl="1">
      <w:start w:val="1"/>
      <w:numFmt w:val="decimal"/>
      <w:lvlText w:val="%1.%2"/>
      <w:lvlJc w:val="left"/>
      <w:pPr>
        <w:ind w:left="962" w:hanging="387"/>
      </w:pPr>
      <w:rPr>
        <w:rFonts w:hint="default"/>
        <w:spacing w:val="0"/>
        <w:w w:val="97"/>
        <w:lang w:val="en-US" w:eastAsia="en-US" w:bidi="ar-SA"/>
      </w:rPr>
    </w:lvl>
    <w:lvl w:ilvl="2">
      <w:numFmt w:val="bullet"/>
      <w:lvlText w:val=""/>
      <w:lvlJc w:val="left"/>
      <w:pPr>
        <w:ind w:left="1296"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1534" w:hanging="360"/>
      </w:pPr>
      <w:rPr>
        <w:rFonts w:hint="default"/>
        <w:lang w:val="en-US" w:eastAsia="en-US" w:bidi="ar-SA"/>
      </w:rPr>
    </w:lvl>
    <w:lvl w:ilvl="4">
      <w:numFmt w:val="bullet"/>
      <w:lvlText w:val="•"/>
      <w:lvlJc w:val="left"/>
      <w:pPr>
        <w:ind w:left="1652" w:hanging="360"/>
      </w:pPr>
      <w:rPr>
        <w:rFonts w:hint="default"/>
        <w:lang w:val="en-US" w:eastAsia="en-US" w:bidi="ar-SA"/>
      </w:rPr>
    </w:lvl>
    <w:lvl w:ilvl="5">
      <w:numFmt w:val="bullet"/>
      <w:lvlText w:val="•"/>
      <w:lvlJc w:val="left"/>
      <w:pPr>
        <w:ind w:left="1769" w:hanging="360"/>
      </w:pPr>
      <w:rPr>
        <w:rFonts w:hint="default"/>
        <w:lang w:val="en-US" w:eastAsia="en-US" w:bidi="ar-SA"/>
      </w:rPr>
    </w:lvl>
    <w:lvl w:ilvl="6">
      <w:numFmt w:val="bullet"/>
      <w:lvlText w:val="•"/>
      <w:lvlJc w:val="left"/>
      <w:pPr>
        <w:ind w:left="1886" w:hanging="360"/>
      </w:pPr>
      <w:rPr>
        <w:rFonts w:hint="default"/>
        <w:lang w:val="en-US" w:eastAsia="en-US" w:bidi="ar-SA"/>
      </w:rPr>
    </w:lvl>
    <w:lvl w:ilvl="7">
      <w:numFmt w:val="bullet"/>
      <w:lvlText w:val="•"/>
      <w:lvlJc w:val="left"/>
      <w:pPr>
        <w:ind w:left="2004" w:hanging="360"/>
      </w:pPr>
      <w:rPr>
        <w:rFonts w:hint="default"/>
        <w:lang w:val="en-US" w:eastAsia="en-US" w:bidi="ar-SA"/>
      </w:rPr>
    </w:lvl>
    <w:lvl w:ilvl="8">
      <w:numFmt w:val="bullet"/>
      <w:lvlText w:val="•"/>
      <w:lvlJc w:val="left"/>
      <w:pPr>
        <w:ind w:left="2121" w:hanging="360"/>
      </w:pPr>
      <w:rPr>
        <w:rFonts w:hint="default"/>
        <w:lang w:val="en-US" w:eastAsia="en-US" w:bidi="ar-SA"/>
      </w:rPr>
    </w:lvl>
  </w:abstractNum>
  <w:abstractNum w:abstractNumId="15" w15:restartNumberingAfterBreak="0">
    <w:nsid w:val="55810D9D"/>
    <w:multiLevelType w:val="multilevel"/>
    <w:tmpl w:val="F662C45C"/>
    <w:lvl w:ilvl="0">
      <w:start w:val="3"/>
      <w:numFmt w:val="decimal"/>
      <w:lvlText w:val="%1"/>
      <w:lvlJc w:val="left"/>
      <w:pPr>
        <w:ind w:left="962" w:hanging="387"/>
      </w:pPr>
      <w:rPr>
        <w:rFonts w:hint="default"/>
        <w:lang w:val="en-US" w:eastAsia="en-US" w:bidi="ar-SA"/>
      </w:rPr>
    </w:lvl>
    <w:lvl w:ilvl="1">
      <w:start w:val="1"/>
      <w:numFmt w:val="decimal"/>
      <w:lvlText w:val="%1.%2"/>
      <w:lvlJc w:val="left"/>
      <w:pPr>
        <w:ind w:left="962" w:hanging="387"/>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1157" w:hanging="582"/>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3382" w:hanging="582"/>
      </w:pPr>
      <w:rPr>
        <w:rFonts w:hint="default"/>
        <w:lang w:val="en-US" w:eastAsia="en-US" w:bidi="ar-SA"/>
      </w:rPr>
    </w:lvl>
    <w:lvl w:ilvl="4">
      <w:numFmt w:val="bullet"/>
      <w:lvlText w:val="•"/>
      <w:lvlJc w:val="left"/>
      <w:pPr>
        <w:ind w:left="4493" w:hanging="582"/>
      </w:pPr>
      <w:rPr>
        <w:rFonts w:hint="default"/>
        <w:lang w:val="en-US" w:eastAsia="en-US" w:bidi="ar-SA"/>
      </w:rPr>
    </w:lvl>
    <w:lvl w:ilvl="5">
      <w:numFmt w:val="bullet"/>
      <w:lvlText w:val="•"/>
      <w:lvlJc w:val="left"/>
      <w:pPr>
        <w:ind w:left="5604" w:hanging="582"/>
      </w:pPr>
      <w:rPr>
        <w:rFonts w:hint="default"/>
        <w:lang w:val="en-US" w:eastAsia="en-US" w:bidi="ar-SA"/>
      </w:rPr>
    </w:lvl>
    <w:lvl w:ilvl="6">
      <w:numFmt w:val="bullet"/>
      <w:lvlText w:val="•"/>
      <w:lvlJc w:val="left"/>
      <w:pPr>
        <w:ind w:left="6715" w:hanging="582"/>
      </w:pPr>
      <w:rPr>
        <w:rFonts w:hint="default"/>
        <w:lang w:val="en-US" w:eastAsia="en-US" w:bidi="ar-SA"/>
      </w:rPr>
    </w:lvl>
    <w:lvl w:ilvl="7">
      <w:numFmt w:val="bullet"/>
      <w:lvlText w:val="•"/>
      <w:lvlJc w:val="left"/>
      <w:pPr>
        <w:ind w:left="7826" w:hanging="582"/>
      </w:pPr>
      <w:rPr>
        <w:rFonts w:hint="default"/>
        <w:lang w:val="en-US" w:eastAsia="en-US" w:bidi="ar-SA"/>
      </w:rPr>
    </w:lvl>
    <w:lvl w:ilvl="8">
      <w:numFmt w:val="bullet"/>
      <w:lvlText w:val="•"/>
      <w:lvlJc w:val="left"/>
      <w:pPr>
        <w:ind w:left="8937" w:hanging="582"/>
      </w:pPr>
      <w:rPr>
        <w:rFonts w:hint="default"/>
        <w:lang w:val="en-US" w:eastAsia="en-US" w:bidi="ar-SA"/>
      </w:rPr>
    </w:lvl>
  </w:abstractNum>
  <w:abstractNum w:abstractNumId="16" w15:restartNumberingAfterBreak="0">
    <w:nsid w:val="5768713B"/>
    <w:multiLevelType w:val="multilevel"/>
    <w:tmpl w:val="522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B774C"/>
    <w:multiLevelType w:val="hybridMultilevel"/>
    <w:tmpl w:val="F800B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5361944"/>
    <w:multiLevelType w:val="multilevel"/>
    <w:tmpl w:val="0612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F25D5"/>
    <w:multiLevelType w:val="multilevel"/>
    <w:tmpl w:val="0EF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65147"/>
    <w:multiLevelType w:val="multilevel"/>
    <w:tmpl w:val="D2A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453173">
    <w:abstractNumId w:val="9"/>
  </w:num>
  <w:num w:numId="2" w16cid:durableId="1569077325">
    <w:abstractNumId w:val="11"/>
  </w:num>
  <w:num w:numId="3" w16cid:durableId="194005231">
    <w:abstractNumId w:val="15"/>
  </w:num>
  <w:num w:numId="4" w16cid:durableId="89588807">
    <w:abstractNumId w:val="12"/>
  </w:num>
  <w:num w:numId="5" w16cid:durableId="834104868">
    <w:abstractNumId w:val="4"/>
  </w:num>
  <w:num w:numId="6" w16cid:durableId="776801563">
    <w:abstractNumId w:val="1"/>
  </w:num>
  <w:num w:numId="7" w16cid:durableId="1369523615">
    <w:abstractNumId w:val="14"/>
  </w:num>
  <w:num w:numId="8" w16cid:durableId="706179499">
    <w:abstractNumId w:val="19"/>
  </w:num>
  <w:num w:numId="9" w16cid:durableId="1161779036">
    <w:abstractNumId w:val="10"/>
  </w:num>
  <w:num w:numId="10" w16cid:durableId="1067338218">
    <w:abstractNumId w:val="13"/>
  </w:num>
  <w:num w:numId="11" w16cid:durableId="1222520962">
    <w:abstractNumId w:val="16"/>
  </w:num>
  <w:num w:numId="12" w16cid:durableId="1249849109">
    <w:abstractNumId w:val="7"/>
  </w:num>
  <w:num w:numId="13" w16cid:durableId="395593918">
    <w:abstractNumId w:val="20"/>
  </w:num>
  <w:num w:numId="14" w16cid:durableId="1324627307">
    <w:abstractNumId w:val="2"/>
  </w:num>
  <w:num w:numId="15" w16cid:durableId="759449895">
    <w:abstractNumId w:val="5"/>
  </w:num>
  <w:num w:numId="16" w16cid:durableId="1377504188">
    <w:abstractNumId w:val="17"/>
  </w:num>
  <w:num w:numId="17" w16cid:durableId="1996302135">
    <w:abstractNumId w:val="3"/>
  </w:num>
  <w:num w:numId="18" w16cid:durableId="1532574738">
    <w:abstractNumId w:val="8"/>
  </w:num>
  <w:num w:numId="19" w16cid:durableId="1973708302">
    <w:abstractNumId w:val="6"/>
  </w:num>
  <w:num w:numId="20" w16cid:durableId="1365517183">
    <w:abstractNumId w:val="0"/>
  </w:num>
  <w:num w:numId="21" w16cid:durableId="20486753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35B4"/>
    <w:rsid w:val="00002551"/>
    <w:rsid w:val="000049C7"/>
    <w:rsid w:val="000240FC"/>
    <w:rsid w:val="00027317"/>
    <w:rsid w:val="00043A49"/>
    <w:rsid w:val="00111E1B"/>
    <w:rsid w:val="00133835"/>
    <w:rsid w:val="001343F4"/>
    <w:rsid w:val="00160994"/>
    <w:rsid w:val="001674D2"/>
    <w:rsid w:val="00167967"/>
    <w:rsid w:val="001B16B0"/>
    <w:rsid w:val="001C35B4"/>
    <w:rsid w:val="00242119"/>
    <w:rsid w:val="00256572"/>
    <w:rsid w:val="002B4601"/>
    <w:rsid w:val="00313EE0"/>
    <w:rsid w:val="0032542D"/>
    <w:rsid w:val="00375DCD"/>
    <w:rsid w:val="00400EAA"/>
    <w:rsid w:val="004115E2"/>
    <w:rsid w:val="00416652"/>
    <w:rsid w:val="00440BD4"/>
    <w:rsid w:val="00443C7E"/>
    <w:rsid w:val="004A0F2C"/>
    <w:rsid w:val="004A4A7F"/>
    <w:rsid w:val="004D25F2"/>
    <w:rsid w:val="00543B7A"/>
    <w:rsid w:val="00556A10"/>
    <w:rsid w:val="00561B5D"/>
    <w:rsid w:val="005A48A7"/>
    <w:rsid w:val="005B6DDE"/>
    <w:rsid w:val="005D0916"/>
    <w:rsid w:val="005D243E"/>
    <w:rsid w:val="00620910"/>
    <w:rsid w:val="00694911"/>
    <w:rsid w:val="006F1627"/>
    <w:rsid w:val="00701EC9"/>
    <w:rsid w:val="007304E2"/>
    <w:rsid w:val="00790699"/>
    <w:rsid w:val="00796184"/>
    <w:rsid w:val="007B48C5"/>
    <w:rsid w:val="007C12DA"/>
    <w:rsid w:val="00855AC9"/>
    <w:rsid w:val="00860F85"/>
    <w:rsid w:val="00871353"/>
    <w:rsid w:val="008E70B7"/>
    <w:rsid w:val="009C401D"/>
    <w:rsid w:val="009F70F8"/>
    <w:rsid w:val="00B95320"/>
    <w:rsid w:val="00BA093F"/>
    <w:rsid w:val="00BA4439"/>
    <w:rsid w:val="00BC25C1"/>
    <w:rsid w:val="00C22321"/>
    <w:rsid w:val="00C25096"/>
    <w:rsid w:val="00C26A84"/>
    <w:rsid w:val="00C452AD"/>
    <w:rsid w:val="00C5155A"/>
    <w:rsid w:val="00C53BC3"/>
    <w:rsid w:val="00C670F6"/>
    <w:rsid w:val="00C76517"/>
    <w:rsid w:val="00C97552"/>
    <w:rsid w:val="00CB18CF"/>
    <w:rsid w:val="00D02D79"/>
    <w:rsid w:val="00D74AEF"/>
    <w:rsid w:val="00DA105E"/>
    <w:rsid w:val="00DE28EE"/>
    <w:rsid w:val="00DF7EB9"/>
    <w:rsid w:val="00E069CE"/>
    <w:rsid w:val="00E16B3D"/>
    <w:rsid w:val="00E22500"/>
    <w:rsid w:val="00E321C1"/>
    <w:rsid w:val="00E40C44"/>
    <w:rsid w:val="00E6248A"/>
    <w:rsid w:val="00E81232"/>
    <w:rsid w:val="00EA17A0"/>
    <w:rsid w:val="00EA6600"/>
    <w:rsid w:val="00EB4BC8"/>
    <w:rsid w:val="00EE6047"/>
    <w:rsid w:val="00F10D1E"/>
    <w:rsid w:val="00F2180E"/>
    <w:rsid w:val="00F71025"/>
    <w:rsid w:val="00FE2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45690"/>
  <w15:docId w15:val="{713F0CAF-0382-4A3E-964A-CE446630F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576" w:right="370"/>
      <w:outlineLvl w:val="0"/>
    </w:pPr>
    <w:rPr>
      <w:b/>
      <w:bCs/>
      <w:sz w:val="38"/>
      <w:szCs w:val="38"/>
    </w:rPr>
  </w:style>
  <w:style w:type="paragraph" w:styleId="Heading2">
    <w:name w:val="heading 2"/>
    <w:basedOn w:val="Normal"/>
    <w:uiPriority w:val="9"/>
    <w:unhideWhenUsed/>
    <w:qFormat/>
    <w:pPr>
      <w:spacing w:before="60"/>
      <w:ind w:left="733" w:right="1964"/>
      <w:jc w:val="center"/>
      <w:outlineLvl w:val="1"/>
    </w:pPr>
    <w:rPr>
      <w:b/>
      <w:bCs/>
      <w:sz w:val="36"/>
      <w:szCs w:val="36"/>
    </w:rPr>
  </w:style>
  <w:style w:type="paragraph" w:styleId="Heading3">
    <w:name w:val="heading 3"/>
    <w:basedOn w:val="Normal"/>
    <w:uiPriority w:val="9"/>
    <w:unhideWhenUsed/>
    <w:qFormat/>
    <w:pPr>
      <w:spacing w:before="59"/>
      <w:ind w:left="733" w:right="371"/>
      <w:outlineLvl w:val="2"/>
    </w:pPr>
    <w:rPr>
      <w:b/>
      <w:bCs/>
      <w:sz w:val="32"/>
      <w:szCs w:val="32"/>
    </w:rPr>
  </w:style>
  <w:style w:type="paragraph" w:styleId="Heading4">
    <w:name w:val="heading 4"/>
    <w:basedOn w:val="Normal"/>
    <w:uiPriority w:val="9"/>
    <w:unhideWhenUsed/>
    <w:qFormat/>
    <w:pPr>
      <w:spacing w:before="60"/>
      <w:ind w:left="992" w:hanging="419"/>
      <w:jc w:val="both"/>
      <w:outlineLvl w:val="3"/>
    </w:pPr>
    <w:rPr>
      <w:b/>
      <w:bCs/>
      <w:sz w:val="28"/>
      <w:szCs w:val="28"/>
    </w:rPr>
  </w:style>
  <w:style w:type="paragraph" w:styleId="Heading5">
    <w:name w:val="heading 5"/>
    <w:basedOn w:val="Normal"/>
    <w:uiPriority w:val="9"/>
    <w:unhideWhenUsed/>
    <w:qFormat/>
    <w:pPr>
      <w:spacing w:before="1"/>
      <w:ind w:left="1200" w:hanging="625"/>
      <w:jc w:val="both"/>
      <w:outlineLvl w:val="4"/>
    </w:pPr>
    <w:rPr>
      <w:b/>
      <w:bCs/>
      <w:sz w:val="28"/>
      <w:szCs w:val="28"/>
    </w:rPr>
  </w:style>
  <w:style w:type="paragraph" w:styleId="Heading6">
    <w:name w:val="heading 6"/>
    <w:basedOn w:val="Normal"/>
    <w:uiPriority w:val="9"/>
    <w:unhideWhenUsed/>
    <w:qFormat/>
    <w:pPr>
      <w:ind w:left="960" w:hanging="385"/>
      <w:jc w:val="both"/>
      <w:outlineLvl w:val="5"/>
    </w:pPr>
    <w:rPr>
      <w:b/>
      <w:bCs/>
      <w:sz w:val="26"/>
      <w:szCs w:val="26"/>
    </w:rPr>
  </w:style>
  <w:style w:type="paragraph" w:styleId="Heading7">
    <w:name w:val="heading 7"/>
    <w:basedOn w:val="Normal"/>
    <w:uiPriority w:val="1"/>
    <w:qFormat/>
    <w:pPr>
      <w:spacing w:before="80"/>
      <w:ind w:left="1154" w:hanging="579"/>
      <w:jc w:val="both"/>
      <w:outlineLvl w:val="6"/>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1"/>
      <w:ind w:left="733" w:right="379"/>
      <w:jc w:val="center"/>
    </w:pPr>
    <w:rPr>
      <w:b/>
      <w:bCs/>
      <w:sz w:val="44"/>
      <w:szCs w:val="44"/>
    </w:rPr>
  </w:style>
  <w:style w:type="paragraph" w:styleId="ListParagraph">
    <w:name w:val="List Paragraph"/>
    <w:basedOn w:val="Normal"/>
    <w:uiPriority w:val="1"/>
    <w:qFormat/>
    <w:pPr>
      <w:ind w:left="936" w:hanging="361"/>
      <w:jc w:val="both"/>
    </w:pPr>
  </w:style>
  <w:style w:type="paragraph" w:customStyle="1" w:styleId="TableParagraph">
    <w:name w:val="Table Paragraph"/>
    <w:basedOn w:val="Normal"/>
    <w:uiPriority w:val="1"/>
    <w:qFormat/>
    <w:pPr>
      <w:ind w:left="115"/>
    </w:pPr>
  </w:style>
  <w:style w:type="paragraph" w:styleId="NormalWeb">
    <w:name w:val="Normal (Web)"/>
    <w:basedOn w:val="Normal"/>
    <w:uiPriority w:val="99"/>
    <w:semiHidden/>
    <w:unhideWhenUsed/>
    <w:rsid w:val="009F70F8"/>
    <w:rPr>
      <w:sz w:val="24"/>
      <w:szCs w:val="24"/>
    </w:rPr>
  </w:style>
  <w:style w:type="character" w:styleId="Hyperlink">
    <w:name w:val="Hyperlink"/>
    <w:basedOn w:val="DefaultParagraphFont"/>
    <w:uiPriority w:val="99"/>
    <w:unhideWhenUsed/>
    <w:rsid w:val="00375DCD"/>
    <w:rPr>
      <w:color w:val="0000FF" w:themeColor="hyperlink"/>
      <w:u w:val="single"/>
    </w:rPr>
  </w:style>
  <w:style w:type="character" w:styleId="UnresolvedMention">
    <w:name w:val="Unresolved Mention"/>
    <w:basedOn w:val="DefaultParagraphFont"/>
    <w:uiPriority w:val="99"/>
    <w:semiHidden/>
    <w:unhideWhenUsed/>
    <w:rsid w:val="00375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a.gov/sites/default/files/2024-02/Update%20to%20Phishing%20General%20Security%20Postcard_01.01.2024.pdf?utm_source=chatgpt.com" TargetMode="External"/><Relationship Id="rId13" Type="http://schemas.openxmlformats.org/officeDocument/2006/relationships/hyperlink" Target="https://www.nist.gov/cyberframework?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earson.com/en-us/subject-catalog/p/artificial-intelligence-a-modern-approach/P200000003500/9780137505135?utm_source=chatgpt.com" TargetMode="External"/><Relationship Id="rId12" Type="http://schemas.openxmlformats.org/officeDocument/2006/relationships/hyperlink" Target="https://scikit-learn.org/stable/modules/generated/sklearn.linear_model.LinearRegression.html?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rontiersin.org/journals/computer-science/articles/10.3389/fcomp.2025.1687867/full?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mozilla.org/?utm_source=chatgpt.com" TargetMode="External"/><Relationship Id="rId5" Type="http://schemas.openxmlformats.org/officeDocument/2006/relationships/image" Target="media/image1.png"/><Relationship Id="rId15" Type="http://schemas.openxmlformats.org/officeDocument/2006/relationships/hyperlink" Target="https://ieeexplore.ieee.org/abstract/document/11231397?utm_source=chatgpt.com" TargetMode="External"/><Relationship Id="rId10" Type="http://schemas.openxmlformats.org/officeDocument/2006/relationships/hyperlink" Target="https://flask.palletsprojects.com/?utm_source=chatgpt.com" TargetMode="External"/><Relationship Id="rId4" Type="http://schemas.openxmlformats.org/officeDocument/2006/relationships/webSettings" Target="webSettings.xml"/><Relationship Id="rId9" Type="http://schemas.openxmlformats.org/officeDocument/2006/relationships/hyperlink" Target="https://owasp.org/?utm_source=chatgpt.com" TargetMode="External"/><Relationship Id="rId14" Type="http://schemas.openxmlformats.org/officeDocument/2006/relationships/hyperlink" Target="https://owasp.org/www-project-top-t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17</Pages>
  <Words>4483</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Gayathri Jayam</cp:lastModifiedBy>
  <cp:revision>79</cp:revision>
  <dcterms:created xsi:type="dcterms:W3CDTF">2026-10-26T12:40:00Z</dcterms:created>
  <dcterms:modified xsi:type="dcterms:W3CDTF">2026-10-28T15:01:00Z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Microsoft® Word 2021</vt:lpwstr>
  </property>
  <property fmtid="{D5CDD505-2E9C-101B-9397-08002B2CF9AE}" pid="5" name="LastSaved">
    <vt:filetime>2026-10-26T00:00:00Z</vt:filetime>
  </property>
  <property fmtid="{D5CDD505-2E9C-101B-9397-08002B2CF9AE}" pid="6" name="Producer">
    <vt:lpwstr>Microsoft® Word 2021</vt:lpwstr>
  </property>
</Properties>
</file>