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Rajagiri School of Engineering and Technology, Kakkanad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CS333: Application Software Development Lab–2020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S5 CSE (KTU)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Day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Creation of a database using DDL commands and writes DQL queries to retrieve information from the database.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following tables.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2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Name: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Hospital</w:t>
      </w:r>
    </w:p>
    <w:tbl>
      <w:tblPr>
        <w:tblStyle w:val="Table1"/>
        <w:tblW w:w="674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4"/>
        <w:gridCol w:w="2237"/>
        <w:gridCol w:w="2278"/>
        <w:tblGridChange w:id="0">
          <w:tblGrid>
            <w:gridCol w:w="2234"/>
            <w:gridCol w:w="2237"/>
            <w:gridCol w:w="2278"/>
          </w:tblGrid>
        </w:tblGridChange>
      </w:tblGrid>
      <w:tr>
        <w:trPr>
          <w:trHeight w:val="28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Constraint</w:t>
            </w:r>
          </w:p>
        </w:tc>
      </w:tr>
      <w:tr>
        <w:trPr>
          <w:trHeight w:val="2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DoctorId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Primary Key</w:t>
            </w:r>
          </w:p>
        </w:tc>
      </w:tr>
      <w:tr>
        <w:trPr>
          <w:trHeight w:val="2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DocName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Specialization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DeptNo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HireDate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Number(10,3)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2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HospitalDept</w:t>
      </w:r>
    </w:p>
    <w:tbl>
      <w:tblPr>
        <w:tblStyle w:val="Table2"/>
        <w:tblW w:w="64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9"/>
        <w:gridCol w:w="2150"/>
        <w:gridCol w:w="2150"/>
        <w:tblGridChange w:id="0">
          <w:tblGrid>
            <w:gridCol w:w="2149"/>
            <w:gridCol w:w="2150"/>
            <w:gridCol w:w="2150"/>
          </w:tblGrid>
        </w:tblGridChange>
      </w:tblGrid>
      <w:tr>
        <w:trPr>
          <w:trHeight w:val="29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Column Name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Constraint</w:t>
            </w:r>
          </w:p>
        </w:tc>
      </w:tr>
      <w:tr>
        <w:trPr>
          <w:trHeight w:val="29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 (5)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trHeight w:val="29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column  “Additional Qualification”to the Hospital table. The data type is character.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column width of the Specialization field of Hospital table.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column Location from HospitalDept table.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the column name Sal to Salary in Hospital table.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table HospitalDept.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your name and age using DUAL table.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current system date.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the following operations: 55-15+8*3/6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tables currently available to the user.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u w:val="single"/>
          <w:rtl w:val="0"/>
        </w:rPr>
        <w:t xml:space="preserve">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Cambria" w:cs="Cambria" w:eastAsia="Cambria" w:hAnsi="Cambria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Performing DML commands like Insertion, Deletion, Modifying, Altering, and Updating records based on conditions.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insert the following values in Employee table.</w:t>
      </w:r>
    </w:p>
    <w:tbl>
      <w:tblPr>
        <w:tblStyle w:val="Table3"/>
        <w:tblW w:w="9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7"/>
        <w:gridCol w:w="1303"/>
        <w:gridCol w:w="1184"/>
        <w:gridCol w:w="1183"/>
        <w:gridCol w:w="1193"/>
        <w:gridCol w:w="1269"/>
        <w:gridCol w:w="997"/>
        <w:gridCol w:w="994"/>
        <w:tblGridChange w:id="0">
          <w:tblGrid>
            <w:gridCol w:w="1087"/>
            <w:gridCol w:w="1303"/>
            <w:gridCol w:w="1184"/>
            <w:gridCol w:w="1183"/>
            <w:gridCol w:w="1193"/>
            <w:gridCol w:w="1269"/>
            <w:gridCol w:w="997"/>
            <w:gridCol w:w="994"/>
          </w:tblGrid>
        </w:tblGridChange>
      </w:tblGrid>
      <w:tr>
        <w:trPr>
          <w:trHeight w:val="47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HireDate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</w:t>
            </w:r>
          </w:p>
        </w:tc>
      </w:tr>
      <w:tr>
        <w:trPr>
          <w:trHeight w:val="44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E0001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Abey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E0004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15/12/12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E0002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Jesto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E0001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D002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24/04/11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650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E0003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Adarsh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Clerk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E0004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10/01/13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E0004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E0005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D002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10/10/13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1750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E0005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Bony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D001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11/04/11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</w:tr>
      <w:tr>
        <w:trPr>
          <w:trHeight w:val="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E0006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Supplier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E0001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D003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19/06/13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insert the following values in Department table.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11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1"/>
        <w:gridCol w:w="2151"/>
        <w:gridCol w:w="2549"/>
        <w:tblGridChange w:id="0">
          <w:tblGrid>
            <w:gridCol w:w="1211"/>
            <w:gridCol w:w="2151"/>
            <w:gridCol w:w="2549"/>
          </w:tblGrid>
        </w:tblGridChange>
      </w:tblGrid>
      <w:tr>
        <w:trPr>
          <w:trHeight w:val="311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</w:tr>
      <w:tr>
        <w:trPr>
          <w:trHeight w:val="32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D001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block</w:t>
            </w:r>
          </w:p>
        </w:tc>
      </w:tr>
      <w:tr>
        <w:trPr>
          <w:trHeight w:val="311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D002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block</w:t>
            </w:r>
          </w:p>
        </w:tc>
      </w:tr>
      <w:tr>
        <w:trPr>
          <w:trHeight w:val="32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D003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block</w:t>
            </w:r>
          </w:p>
        </w:tc>
      </w:tr>
      <w:tr>
        <w:trPr>
          <w:trHeight w:val="32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block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20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table as shown below and insert the values:</w:t>
      </w:r>
    </w:p>
    <w:p w:rsidR="00000000" w:rsidDel="00000000" w:rsidP="00000000" w:rsidRDefault="00000000" w:rsidRPr="00000000" w14:paraId="0000008E">
      <w:pPr>
        <w:ind w:left="1440"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Table Name: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Client</w:t>
      </w:r>
    </w:p>
    <w:tbl>
      <w:tblPr>
        <w:tblStyle w:val="Table5"/>
        <w:tblW w:w="47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2"/>
        <w:gridCol w:w="3233"/>
        <w:tblGridChange w:id="0">
          <w:tblGrid>
            <w:gridCol w:w="1532"/>
            <w:gridCol w:w="3233"/>
          </w:tblGrid>
        </w:tblGridChange>
      </w:tblGrid>
      <w:tr>
        <w:trPr>
          <w:trHeight w:val="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</w:tr>
      <w:tr>
        <w:trPr>
          <w:trHeight w:val="2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Varchar2(6)</w:t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Varchar2(20)</w:t>
            </w:r>
          </w:p>
        </w:tc>
      </w:tr>
      <w:tr>
        <w:trPr>
          <w:trHeight w:val="1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Varchar2(15)</w:t>
            </w:r>
          </w:p>
        </w:tc>
      </w:tr>
      <w:tr>
        <w:trPr>
          <w:trHeight w:val="1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PinCode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Number(8)</w:t>
            </w:r>
          </w:p>
        </w:tc>
      </w:tr>
      <w:tr>
        <w:trPr>
          <w:trHeight w:val="1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Varchar2(15)</w:t>
            </w:r>
          </w:p>
        </w:tc>
      </w:tr>
      <w:tr>
        <w:trPr>
          <w:trHeight w:val="1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Baldue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Number(10,2)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values into the Client table</w:t>
      </w:r>
    </w:p>
    <w:tbl>
      <w:tblPr>
        <w:tblStyle w:val="Table6"/>
        <w:tblW w:w="79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2"/>
        <w:gridCol w:w="1517"/>
        <w:gridCol w:w="1496"/>
        <w:gridCol w:w="1105"/>
        <w:gridCol w:w="1529"/>
        <w:gridCol w:w="989"/>
        <w:tblGridChange w:id="0">
          <w:tblGrid>
            <w:gridCol w:w="1302"/>
            <w:gridCol w:w="1517"/>
            <w:gridCol w:w="1496"/>
            <w:gridCol w:w="1105"/>
            <w:gridCol w:w="1529"/>
            <w:gridCol w:w="989"/>
          </w:tblGrid>
        </w:tblGridChange>
      </w:tblGrid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Pincode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Baldue</w:t>
            </w:r>
          </w:p>
        </w:tc>
      </w:tr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Nimmy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Cochin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680324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Kerala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14000</w:t>
            </w:r>
          </w:p>
        </w:tc>
      </w:tr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Susan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Cochin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680324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Kerala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Anjana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680345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TamilNadu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5000</w:t>
            </w:r>
          </w:p>
        </w:tc>
      </w:tr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Sneha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Pune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680223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Gandipuram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680321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Karnataka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7600</w:t>
            </w:r>
          </w:p>
        </w:tc>
      </w:tr>
      <w:tr>
        <w:trPr>
          <w:trHeight w:val="4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Bombay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682111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Maharashtra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2055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entire contents of the tables.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 new employee with EmpId=E0001.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first 4 rows of the Client 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names, Hire date and Salary of all employees.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employees whose name starts with ‘A’ or ‘K’.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distinct cities to which the clients belong.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managers hired after 2012 and whose salary is more than 17500.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employees whose name falls in the alphabetical range ‘E to L’.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city of Client No: C03 from ‘Salem’ to ‘Delhi’.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Commission of employee ‘Abey’ to 600.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from Client table and display in the following format: “Annet from Gandhipuram has 7600 Balance due”.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column name ‘Baldue’ of Client table as “Due Balance”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clients who are not from ‘Kerala’.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ce18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  <w:rtl w:val="0"/>
        </w:rPr>
        <w:t xml:space="preserve">* Date of Completion: 26-09-2020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u w:val="single"/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Cambria" w:cs="Cambria" w:eastAsia="Cambria" w:hAnsi="Cambria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Creating relationship between the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the client table to add Primary key constraint on Cno Column.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foreign key constraint on Manager and Dept. No column of Employee table.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 new employee with DeptNo as D006.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Creating a database to set various constraints.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Add a constraint to make the Job column unique.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constraint to the Employee table to check if Comm&gt;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Salary value by default as 25000, otherwise as the user enters.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constraint from the column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constraints on the Employee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u w:val="single"/>
          <w:rtl w:val="0"/>
        </w:rPr>
        <w:t xml:space="preserve">Day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mbria" w:cs="Cambria" w:eastAsia="Cambria" w:hAnsi="Cambria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Practice of SQL TCL commands like Rollback, Commit and Savepoint.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all clients whose Baldue is 0 or below.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undo the above delete query.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Practice of SQL DCL commands for granting and revoking user privileges.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grant all privileges of client table to nearby user.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grant some privileges of Employee table to nearby user.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revoke all privileges of client table from the user.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revoke some privileges of employees table from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ce18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  <w:rtl w:val="0"/>
        </w:rPr>
        <w:t xml:space="preserve">* Date of Completion: 10-10-2020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u w:val="single"/>
          <w:rtl w:val="0"/>
        </w:rPr>
        <w:t xml:space="preserve">Day 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Creation of Views *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view CUST_VW of the Employee table with the following columns:</w:t>
      </w:r>
    </w:p>
    <w:tbl>
      <w:tblPr>
        <w:tblStyle w:val="Table7"/>
        <w:tblW w:w="2035.0" w:type="dxa"/>
        <w:jc w:val="left"/>
        <w:tblInd w:w="1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5"/>
        <w:tblGridChange w:id="0">
          <w:tblGrid>
            <w:gridCol w:w="2035"/>
          </w:tblGrid>
        </w:tblGridChange>
      </w:tblGrid>
      <w:tr>
        <w:trPr>
          <w:trHeight w:val="35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EmpId</w:t>
            </w:r>
          </w:p>
        </w:tc>
      </w:tr>
      <w:tr>
        <w:trPr>
          <w:trHeight w:val="371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EmpName</w:t>
            </w:r>
          </w:p>
        </w:tc>
      </w:tr>
      <w:tr>
        <w:trPr>
          <w:trHeight w:val="35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Job</w:t>
            </w:r>
          </w:p>
        </w:tc>
      </w:tr>
      <w:tr>
        <w:trPr>
          <w:trHeight w:val="371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Manager</w:t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CUST_VW by changing the Job=’Clerk’ to ‘Senior Clerk’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from CUST_VW the Employee-Kevin.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view created.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Built in functions in RDBMS *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value of 16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length of the string “Application”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last date of the current month?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given number 65432 to $65432. Use format mask.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current system date and time with fractional seconds with time zone.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year of the hiring of all the employees from the Employee table.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number of months the employees have been working in the Company.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departments available.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hire date of all employees in the following format:Friday, 11th August, 2017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various aggregate functions in SQL *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total of Baldue from Client table.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total records in Employee table.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minimum and maximum Balance due from Client table.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salary in Employee table.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mbria" w:cs="Cambria" w:eastAsia="Cambria" w:hAnsi="Cambria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u w:val="single"/>
          <w:rtl w:val="0"/>
        </w:rPr>
        <w:t xml:space="preserve">Day 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Order By, Group by&amp;Having clause. *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Display the client names in ascending order.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Determine the maximum salary in each department.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Display the minimum salary of all departments except D001.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set operators, nested queries and Join queries *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DeptNo available with the dept and employee tables.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DeptNoavailable in employee and not in dept tables.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nested query to select the employees who have got more salary than Adarsh.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nested query to select the employees who have less salary than any employees working in dept D004.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employee names and salary whose salary is greater than minimum salary of the company and job title starts with A.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Employee Name and Department Name of employees whose salary is greater than 20000.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Employee name, Job, Manager Name by implementing a left outer join.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Employee name, Job, Manager Name by implementing a right outer join.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Employee name, Job, Manager Name by implementing a full outer join.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  <w:rtl w:val="0"/>
        </w:rPr>
        <w:t xml:space="preserve">* Date of Completion: 24-10-2020</w:t>
      </w:r>
    </w:p>
    <w:p w:rsidR="00000000" w:rsidDel="00000000" w:rsidP="00000000" w:rsidRDefault="00000000" w:rsidRPr="00000000" w14:paraId="00000125">
      <w:pPr>
        <w:rPr>
          <w:rFonts w:ascii="Cambria" w:cs="Cambria" w:eastAsia="Cambria" w:hAnsi="Cambria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u w:val="single"/>
          <w:rtl w:val="0"/>
        </w:rPr>
        <w:t xml:space="preserve">Day 7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various control structures using PL/SQL *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code block to calculate the area of a circle for a value of radius varying from 5 to 15.Store the radius and the corresponding values of calculated area in an empty table named areas, consisting of two columns radius &amp; area.</w:t>
      </w:r>
    </w:p>
    <w:p w:rsidR="00000000" w:rsidDel="00000000" w:rsidP="00000000" w:rsidRDefault="00000000" w:rsidRPr="00000000" w14:paraId="00000128">
      <w:pPr>
        <w:spacing w:after="0" w:line="240" w:lineRule="auto"/>
        <w:ind w:left="144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code block that will accept an account number from the user, check if the users balance is less than minimum balance,then                            deduct Rs.100/ -from the balance. This process is fired on the ACCOUNT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mbria" w:cs="Cambria" w:eastAsia="Cambria" w:hAnsi="Cambria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u w:val="single"/>
          <w:rtl w:val="0"/>
        </w:rPr>
        <w:t xml:space="preserve">Day 8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Creation of Procedures and Functions *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procedure which increases the Commission of the given employee of the Employee table by 5%.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which returns the manager name of an employee, given the EmpId.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  <w:rtl w:val="0"/>
        </w:rPr>
        <w:t xml:space="preserve">* Date of Completion: 14-11-2020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14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mbria" w:cs="Cambria" w:eastAsia="Cambria" w:hAnsi="Cambria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u w:val="single"/>
          <w:rtl w:val="0"/>
        </w:rPr>
        <w:t xml:space="preserve">Day 9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Creation of Packages *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Create a package which contains: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procedure to hire a new employee.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function to increase the commission of the 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Creation of database Triggers and Cursors *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the tables,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(ACCNO, NAME, OPEN_DATE, BALANCE)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TRANSACTION (TACCNO, TAMOUNT, TDATE, OPERATION)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  <w:tab w:val="left" w:pos="1800"/>
          <w:tab w:val="left" w:pos="2160"/>
        </w:tabs>
        <w:spacing w:after="0" w:before="0" w:line="360" w:lineRule="auto"/>
        <w:ind w:left="135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trigger to check whether withdrawal or deposit is possible or not. Withdrawal is possible only if the minimum balance after withdrawal is greater than or equal to 1000.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  <w:tab w:val="left" w:pos="1800"/>
          <w:tab w:val="left" w:pos="2160"/>
        </w:tabs>
        <w:spacing w:after="0" w:before="0" w:line="360" w:lineRule="auto"/>
        <w:ind w:left="135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 each transaction in TRANSACTION table. Raise a trigger for each entry in the Transaction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  <w:tab w:val="left" w:pos="1800"/>
          <w:tab w:val="left" w:pos="2160"/>
        </w:tabs>
        <w:spacing w:after="0" w:before="0" w:line="360" w:lineRule="auto"/>
        <w:ind w:left="135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balance in MASTER table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tables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Question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SUPPLIERS (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SuppNo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SName, SAddress, SCity, SState, SPhone, SBalance)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ORDERS (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OrdNo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OrdDate, OrdSuppNo,OrdPartNo, OrdQty)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PARTS (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PartNo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PName, Qty, 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0" w:right="0" w:hanging="18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trigger to ensure that Supplier ‘S002’ is not to be given orders larger than 100 units of any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  <w:tab w:val="left" w:pos="2430"/>
        </w:tabs>
        <w:spacing w:after="0" w:before="0" w:line="276" w:lineRule="auto"/>
        <w:ind w:left="1440" w:right="0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procedure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  <w:tab w:val="left" w:pos="2430"/>
        </w:tabs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Ensure that there should not be more than 2 suppliers based inthe same city.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that supplier is having enough balance to place the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Cursor which updates the salaries of an Employee as follows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160" w:right="0" w:hanging="18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salary &lt; 10000 then update the salary to 15000.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160" w:right="0" w:hanging="18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salary &gt;= 10000 and &lt; 30000 then update the salary to 35000.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160" w:right="0" w:hanging="18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salary &gt;= 30000 and &lt; 60000 then update the salary to 65000.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216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no: of records that have been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pos="360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Day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Practice various front-end tools and report generation.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Generate a report on the employee table.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Generate a report on the clients from outside Kerala.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  <w:rtl w:val="0"/>
        </w:rPr>
        <w:t xml:space="preserve">* Date of Completion: 28-11-2020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u w:val="single"/>
          <w:rtl w:val="0"/>
        </w:rPr>
        <w:t xml:space="preserve">Day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Creating Forms and Menus – home assignment</w:t>
      </w:r>
    </w:p>
    <w:p w:rsidR="00000000" w:rsidDel="00000000" w:rsidP="00000000" w:rsidRDefault="00000000" w:rsidRPr="00000000" w14:paraId="00000159">
      <w:pPr>
        <w:rPr>
          <w:rFonts w:ascii="Cambria" w:cs="Cambria" w:eastAsia="Cambria" w:hAnsi="Cambria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u w:val="single"/>
          <w:rtl w:val="0"/>
        </w:rPr>
        <w:t xml:space="preserve">Day 12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Mini project (Application Development using Oracle/ MySQL using Database connectivity)* - group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  <w:rtl w:val="0"/>
        </w:rPr>
        <w:t xml:space="preserve">* Date of Completion: 30-11-2020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NB: (The Date of Completion of Experiments are given between programs. The Students are directed to strictly follow the deadlines for avoiding loosing of marks.)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Lab-In-Charges: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S5 CS A-  Dr. Ranu Mary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S5 CS B- Ms. Archana Devi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S5 CS C- Ms. Jomina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Reviewer:</w:t>
        <w:tab/>
        <w:tab/>
        <w:tab/>
        <w:tab/>
        <w:tab/>
        <w:tab/>
        <w:tab/>
        <w:tab/>
        <w:tab/>
        <w:t xml:space="preserve">HOD:</w:t>
      </w:r>
    </w:p>
    <w:p w:rsidR="00000000" w:rsidDel="00000000" w:rsidP="00000000" w:rsidRDefault="00000000" w:rsidRPr="00000000" w14:paraId="0000016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>
        <w:b w:val="1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)"/>
      <w:lvlJc w:val="left"/>
      <w:pPr>
        <w:ind w:left="2700" w:hanging="720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