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B41E22"/>
          <w:sz w:val="40"/>
        </w:rPr>
        <w:t>G6 Internet × V4 Company</w:t>
      </w:r>
    </w:p>
    <w:p>
      <w:r>
        <w:rPr>
          <w:rFonts w:ascii="Calibri" w:hAnsi="Calibri" w:eastAsia="Calibri"/>
          <w:b/>
          <w:color w:val="1C1C1C"/>
          <w:sz w:val="26"/>
        </w:rPr>
        <w:t>Script de narrativa consultiva · Estruturação Comercial</w:t>
      </w:r>
    </w:p>
    <w:p>
      <w:r>
        <w:rPr>
          <w:rFonts w:ascii="Calibri" w:hAnsi="Calibri" w:eastAsia="Calibri"/>
          <w:b w:val="0"/>
          <w:color w:val="5A5A5A"/>
          <w:sz w:val="20"/>
        </w:rPr>
        <w:t>Roteiro de fala slide a slide · Uso interno na apresentação ao cliente</w:t>
        <w:br/>
        <w:t>Deck: https://sarapizzico-hue.github.io/Sara/g6/</w:t>
        <w:br/>
        <w:t>Produto: Estruturação Comercial (Sales V4) · 12 semanas · 106,5h · implementação assistida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 w:eastAsia="Calibri"/>
          <w:b/>
          <w:color w:val="B41E22"/>
          <w:sz w:val="26"/>
        </w:rPr>
        <w:t>Linha mestra da conversa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Não vender horas. Não vender PDF. Vender capacidade instalada: do comercial artesanal à máquina de receita — processo, CRM em uso, gestão e retenção rodando de verdade na loja e no PAP da G6.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Arco narrativo: Espelho da dor → vazamento com dados → encaixe → visão → promessa → formato → escopo → fases → critérios de Receita Previsível → recap → investimento.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Postura: consultiva, específica da G6, com dados reais (ativações, saídas, Meta Forms, CPL, WhatsApp). Evitar genéricos. Nomear canais (loja × PAP), gestor (Mateus em ~30 dias) e sponsor. Não mencionar sucessão/saída de sócios.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COMO USAR ESTE SCRIPT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Leia a narrativa em voz alta no ritmo do slide — não precisa falar tudo literalmente.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Use as perguntas de avanço para gerar adesão antes de avançar.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Se o cliente puxar um tema, use o bloco “Valor” como arsenal de argumentos.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No investimento: ancorar em capacidade instalada e vazamento — nunca em desconto.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01  ·  Capa — Do comercial artesanal à máquina de receita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Abrir a reunião com a tese de transformação. Posicionar o encontro como decisão estratégica, não pitch de horas.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Marca G6 × V4 · título da proposta · subtítulo de processo/CRM/gestão em 12 semanas.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Bom dia. Obrigada pelo tempo de vocês.</w:t>
        <w:br/>
        <w:br/>
        <w:t>O que a gente trouxe hoje não é um treinamento pontual nem um “ajuste de CRM”. É a mudança de um comercial artesanal — que depende de pessoa, memória e urgência — para uma máquina de receita: processo, CRM em uso, gestão e rotina instalados para a G6 vender, ativar e reter com previsibilidade.</w:t>
        <w:br/>
        <w:br/>
        <w:t>Em doze semanas, com implementação assistida, a gente constrói e deixa rodando. Antes de falar de produto, quero alinhar o diagnóstico que vocês mesmos já sentem na operação.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Define a moldura: transformação operacional, não commodity de consultoria.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Antecipa o benefício (previsibilidade) sem vender escopo cedo demais.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Cria permissão para entrar na dor e nos números com honestidade.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Antes de entrarmos no escopo: faz sentido olharmos primeiro a conta do que está vazando na operação?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Segue para o espelho do contexto G6.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02  ·  Contexto G6 — Vocês não têm problema de lead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Espelhar a dor verbalizada com precisão. Tirar a conversa de “falta lead” e colocar em “falta sistema”.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Headline forte + quatro blocos: volume alto/retenção frágil · CRM sem governança · meta como comodidade · loja e PAP sem padrão.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Vocês não têm problema de lead. Têm um comercial reativo sem sistema.</w:t>
        <w:br/>
        <w:br/>
        <w:t>Entra cerca de mil clientes por mês e a saída é alta — o crescimento líquido vaza. O CRM existe, mas não governa: sem motivo de perda consistente, sem próximo passo obrigatório, sem previsibilidade de pipeline.</w:t>
        <w:br/>
        <w:br/>
        <w:t>Quando aperta, a meta vira comodidade: desce, o time acomoda, falta cobrança de comportamento. E entre loja e PAP — cinco internos e dois porta a porta — cada canal vende de um jeito, sem playbook compartilhado.</w:t>
        <w:br/>
        <w:br/>
        <w:t>Isso não é falta de esforço. É operação reativa: o lead chega, o WhatsApp responde rápido… e depois o processo se perde entre ativação, follow-up e retenção.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Valida o que o cliente já sabe, com linguagem de gestão (não de culpa).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Separa demanda (existe) de capacidade de converter e reter (não estruturada).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Prepara o terreno para o slide de vazamento financeiro/operacional.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Isso traduz o que vocês sentem no dia a dia — ou tem algum ponto que está fora da realidade de vocês?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Agora vamos colocar número nessa estagnação.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03  ·  Quanto dinheiro sua operação está vazando?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Tirar a discussão do achismo. Colocar evidência: entradas x saídas, CPL, velocidade de resposta — e o custo de não estruturar.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Dois painéis: Entradas (~1.000 ativações; Meta Forms 1.269 leads; CPL R$ 7,51; WhatsApp ~1 min) · Saídas (3.755 cancelamentos jan–jun; série mensal 415→705).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 conta que explica a estagnação: a G6 tem capacidade de vender. O que a operação não tem — ainda — é capacidade de segurar e de medir por que perde.</w:t>
        <w:br/>
        <w:br/>
        <w:t>Do lado das entradas: cerca de mil ativações por mês. Meta Forms entregou 1.269 leads no ano com CPL de R$ 7,51. O WhatsApp responde em cerca de um minuto. Ou seja: existe demanda e existe time para atender.</w:t>
        <w:br/>
        <w:br/>
        <w:t>Do lado das saídas: 3.755 cancelamentos somados de janeiro a junho — 415, 560, 614, 746, 715, 705. A curva não é ruído; é padrão.</w:t>
        <w:br/>
        <w:br/>
        <w:t>Enquanto o churn real não estiver conciliado no processo, vocês financiam aquisição para repor base que escapa. Estruturar comercial e retenção operacional não é “melhoria de processo”. É parar de queimar CAC no escuro.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Transforma dor em P&amp;L implícito: aquisição barata relativa + vazamento alto = urgência.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Mostra que velocidade de resposta (WhatsApp) já é ativo — falta sistema depois da resposta.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Cria urgência ética e econômica para a decisão, sem drama artificial.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Se a gente só melhorar leitura de perda e retenção operacional, quanto isso muda o resultado do semestre de vocês?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Com a conta na mesa, vamos amarrar dor a dor com o que o produto fecha.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04  ·  Dores × G6 — Onde perde previsibilidade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Conectar cada dor da G6 a um fechamento da Estruturação Comercial. Fazer o cliente se ver no diagnóstico.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Lista de dores G6: processo inconsistente · venda por pessoa · CRM ≠ realidade · gestor sem ritual · scripts/cadência · ativação/save fora do processo.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Onde a G6 perde previsibilidade — e o que a Estruturação Comercial fecha:</w:t>
        <w:br/>
        <w:br/>
        <w:t>Processo inconsistente entre loja e PAP: não há jornada nem critério de etapa. Cada vendedor vende de um jeito — performance depende de pessoa, não de método. O CRM não representa a realidade: pipeline não reflete ativação, perda nem follow-up. O gestor não conduz reunião comercial com ritual — e o Mateus, em cerca de trinta dias, precisa herdar rituais prontos, não inventar do zero.</w:t>
        <w:br/>
        <w:br/>
        <w:t>Scripts e cadência não são compartilhados. Ativação, save e retenção ficam fora do processo comercial. Resultado: vocês têm esforço comercial, mas não têm previsibilidade de receita.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Traduz “dores de produto” em dores nominadas da G6 (aumenta percepção de personalização).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Antecipa dual-track loja × PAP e a urgência de onboarding do novo gestor.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Justifica por que CRM sozinho (já existente) não resolveu — falta governança + ritual.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Qual dessas dores, se resolvida primeiro, destrava mais resultado para vocês agora?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Com o mapa de perdas, a gente mostra a ordem certa de construção.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05  ·  Visão estratégica — Fundação antes de pressão de meta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Dar a lógica de sequência: sistema → gestão → receita. Evitar a tentação de “apertar meta” sem base.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Três pilares: 01 Sistema · 02 Gestão · 03 Receita · frase de fechamento sobre meta.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 ordem certa: fundação antes de pressão de meta.</w:t>
        <w:br/>
        <w:br/>
        <w:t>Primeiro, sistema: processo, CRM e rituais transformam esforço individual em operação previsível. Depois, gestão: com a casa estruturada, a liderança cobra comportamento e conversão — não improvisa processo. Só então a receita responde: ativação, follow-up e retenção entram no método — o CAC deixa de queimar no escuro.</w:t>
        <w:br/>
        <w:br/>
        <w:t>Sem sistema, meta vira pressão. Com sistema, meta vira consequência.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Reposiciona V4 como arquiteto de sistema, não como “cobrador de meta”.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Alinha expectativa do sponsor: primeiro previsibilidade operacional, depois escala de pressão.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Cria ponte natural para a promessa do projeto fechado.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Faz sentido estruturar a fundação antes de só apertar meta de novo?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Então a promessa do projeto fica clara.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06  ·  Promessa — Fundação comercial instalada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Fechar a promessa em uma frase memorável. Diferenciar de entrega documental.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Headline de projeto fechado · processo/CRM/scripts/cadências/indicadores/rituais · loja e PAP · “Não é PDF”.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Em um projeto fechado, a V4 constrói e instala a fundação comercial da G6.</w:t>
        <w:br/>
        <w:br/>
        <w:t>Processo, CRM em uso, scripts, cadências, indicadores e rituais de gestão — operando de verdade pelo time de loja e pelo PAP.</w:t>
        <w:br/>
        <w:br/>
        <w:t>Não é entregar PDF. É deixar a operação rodando — com o time usando, o gestor conduzindo e o sponsor enxergando previsibilidade.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Define o critério de sucesso implícito: uso real, não artefato.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Inclui explicitamente os dois canais (loja e PAP) na promessa.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Reduz objeção “já tivemos consultoria que só entregou documento”.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Se ao final do projeto o time estiver operando o método — não só “tendo o material” — isso seria o sucesso que vocês buscam?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Agora o formato: como isso se organiza no tempo.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07  ·  Formato — Projeto consultivo com implementação assistida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Mostrar seriedade do formato (tempo, carga, presença) sem virar planilha. Reforçar co-execução V4 + G6.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Cards: 12 semanas · 106,5h · V4+G6 · ritmo semanal · presencial F1+F5 · saída com handover.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Formato: projeto consultivo com implementação assistida.</w:t>
        <w:br/>
        <w:br/>
        <w:t>Doze semanas — tempo para diagnosticar, construir, instalar e fazer handover com adesão. Carga V4 de 106,5 horas: análise, desenho, CRM, QA e instalação — não só calls.</w:t>
        <w:br/>
        <w:br/>
        <w:t>Execução a quatro mãos: a V4 constrói e conduz a instalação; o time G6 opera no dia a dia. Ritmo semanal com sponsor/gestor e checkpoints com o comercial.</w:t>
        <w:br/>
        <w:br/>
        <w:t>Presencial nas fases críticas — diagnóstico e instalação/treino — porque adesão se decide quando o time sente o método no corpo, não só no slide. A saída é handover com plano de continuidade.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Justifica preço pela densidade de trabalho (106,5h) e presença nas fases que geram adesão.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Deixa explícito o papel do cliente: sem co-execução, não há instalação real.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Antecipa F1 e F5 presenciais como diferencial de resultado.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O formato de doze semanas com presença nas fases críticas cabe na agenda de vocês neste ciclo?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Dentro desse formato, o que exatamente fica instalado.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08  ·  O que o produto entrega — Fundação + controle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Traduzir escopo em duas frentes: fundação operacional e controle/adesão. Matar a ideia de “pacote de documentos”.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Dois blocos: Fundação operacional · Controle e adesão · frase final “não vende documento”.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O que a Estruturação Comercial instala na G6.</w:t>
        <w:br/>
        <w:br/>
        <w:t>Na fundação operacional: arquitetura loja × PAP com critérios de etapa; scripts, cadência e papéis claros por canal; rituais de gestão — diária, semanal, pipeline review; onboarding operacional de vendedores.</w:t>
        <w:br/>
        <w:br/>
        <w:t>No controle e adesão: CRM como painel de receita — não agenda; higiene, motivos de perda e dashboard de uso; treinamento com instalação assistida e roleplay; rotinas de ativação, follow-up e save dentro do processo.</w:t>
        <w:br/>
        <w:br/>
        <w:t>O produto não vende documento. Vende capacidade instalada.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Organiza o escopo em linguagem de benefício (fundação + adesão).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Nomeia save/ativação/retenção — ponte com o vazamento do slide 3.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Prepara a visão das seis fases sem detalhar demais ainda.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Tem algum bloco aqui que vocês já tentaram fazer internamente e não sustentou no uso?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Agora o mapa das seis fases.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09  ·  Fases do produto — Seis fases, uma fundação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Dar visão de jornada completa. Mostrar progressão lógica e horas por fase sem perder o “porquê”.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Seis cards: Diagnóstico 18h · Arquitetura 15h · CRM 15,5h · Estratégica 20h · Instalação 22h · Handover 10h.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Seis fases. Uma fundação comercial instalada.</w:t>
        <w:br/>
        <w:br/>
        <w:t>Um — Diagnóstico operacional: a operação real, não documento bonito para o problema errado. Dois — Arquitetura comercial: o sistema que o time consegue executar. Três — CRM e controle, em paralelo à arquitetura: método vira workflow. Quatro — Camada estratégica: playbook, comissão e breakeven. Cinco — Instalação da rotina: adesão com imersão, roleplay e rituais assistidos. Seis — Handover e continuidade: plano de sessenta dias para não regredir.</w:t>
        <w:br/>
        <w:br/>
        <w:t>A lógica é construir com o time — e só então cobrar o uso.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Reduz ansiedade: o cliente vê o caminho completo antes do detalhe.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Explica o paralelo F2/F3 (arquitetura + CRM) como aceleração inteligente.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Destaca F5 (maior carga) como momento de adesão — onde o valor se realiza.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Quer que a gente detalhe fase a fase, ou prefere ir direto às fases que mais impactam loja e PAP?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Começamos pelo diagnóstico — a base de tudo.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10  ·  Fase 1 — Diagnóstico operacional (18h)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Mostrar por que diagnosticar evita playbook genérico. Reforçar presença e escuta de top/bottom performer.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01 · 18h · entregas de diagnóstico · encaixe presencial loja+PAP.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1 — Diagnóstico operacional, dezoito horas.</w:t>
        <w:br/>
        <w:br/>
        <w:t>Antes de desenhar qualquer playbook, a gente entende a operação real da G6: entrevistas com sponsor, gestor, top e bottom performer; auditoria do CRM/RD atual; mapa de gargalos por etapa; priorização das dores que impedem venda previsível.</w:t>
        <w:br/>
        <w:br/>
        <w:t>O encaixe com vocês: presencial no onboarding do diagnóstico — time fechado, loja e PAP. Porque o que quebra depois não é “falta de ideia”; é desenhar para um problema que não era o problema.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Protege o projeto de solução precoce (erro clássico de consultoria).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Inclui bottom performer — sinal de maturidade diagnóstica, não só “ouvir os melhores”.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Cria compromisso de agenda presencial logo no início.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Quem do time precisa estar nessa imersão de diagnóstico para o retrato ficar fiel?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Com o diagnóstico, desenhamos a arquitetura executável.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11  ·  Fase 2 — Arquitetura operacional comercial (15h)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Apresentar o “sistema operacional” do comercial: dual-track loja × PAP, critérios, SLA, scripts, CHA.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02 · 15h · ICP/jornada · pipeline · SLA · metas de atividade · scripts/BPMN/CHA · dual-track.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2 — Arquitetura operacional comercial, quinze horas.</w:t>
        <w:br/>
        <w:br/>
        <w:t>Aqui a gente desenha o sistema que a G6 realmente consegue executar — não o sistema ideal de livro. ICP e segmentos, jornada comercial alvo, pipeline com critérios de etapa e papéis claros, SLA entre marketing, comercial e gestor, metas de atividade e indicadores, scripts, cadências, BPMN e matriz CHA.</w:t>
        <w:br/>
        <w:br/>
        <w:t>Encaixe G6: dual-track loja × PAP. Mesma governança, execuções diferentes — porque forçar um único jeito de vender nos dois canais é a receita para o método não pegar.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Mostra respeito pela realidade de canais (loja ≠ PAP).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Liga arquitetura a gestão (SLA, metas de atividade) — não só “funil bonito”.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Prepara o paralelo com CRM: arquitetura sem workflow não vira hábito.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Hoje, o que mais difere na prática entre a venda de loja e a de PAP — e o que precisa ser comum aos dois?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Em paralelo, o CRM vira o painel de receita.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12  ·  Fase 3 — CRM e controle (15,5h) · paralelo à F2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Reposicionar CRM como governança de receita, não ferramenta. Listar campos/regras que a G6 precisa.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03 · 15,5h · pipeline · motivos de perda · atividades · dashboard · higiene · campos G6.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3 — CRM e controle, quinze horas e meia, em paralelo à arquitetura.</w:t>
        <w:br/>
        <w:br/>
        <w:t>Arquitetura vira workflow e gestão: reorganização do pipeline no CRM; campos obrigatórios e motivos de perda; atividades e próximas ações obrigatórias; dashboard de gestão e conversão; regras de higiene e rotina de registro.</w:t>
        <w:br/>
        <w:br/>
        <w:t>Encaixe G6: origem, tempo de resposta, status, dor, capacidade, produto, próxima ação e motivo de perda. Sem isso, o CRM continua sendo agenda. Com isso, vira painel de receita — e o gestor finalmente conduz com evidência, não com feeling.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Reaproveita o CRM que já existe — evita objeção “vamos trocar de ferramenta”.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Campos nominados aumentam percepção de personalização e seriedade.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Explica o paralelo F2/F3: desenho e sistema andam juntos para encurtar time-to-value.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Hoje, se eu perguntar o motivo real das perdas da semana passada, o CRM responde — ou a resposta está na cabeça de alguém?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Com processo e CRM, entra a camada estratégica: incentivo e viabilidade.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13  ·  Fase 4 — Camada estratégica (20h)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Subir o nível: playbook de uso, comissão diferenciada loja/PAP, breakeven amarrado a CAC/payback/retenção.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04 · 20h · playbook · comissionamento · breakeven · meta como piso.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4 — Camada estratégica, vinte horas.</w:t>
        <w:br/>
        <w:br/>
        <w:t>Aqui amarramos processo, gestão, metas, incentivo e viabilidade financeira: playbook comercial orientado ao uso — não à gaveta; política de comissionamento; breakeven da operação comercial.</w:t>
        <w:br/>
        <w:br/>
        <w:t>Encaixe G6: comissão de loja não é igual à de PAP. Meta como piso, não como teto de acomodação. Breakeven amarra CAC, payback e retenção — porque vender sem segurar base destrói o modelo, mesmo com CPL aparentemente saudável.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Conecta incentivo ao comportamento desejado (evita meta que desce e time que acomoda).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Traz linguagem de negócio (breakeven) para o sponsor — além do operacional.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Diferencia canais no incentivo: evita desenho injusto ou ineficaz.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Hoje a política de comissão e meta reforça o comportamento que vocês querem — ou reforça a acomodação?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Com a casa desenhada, a fase que decide tudo: instalação e adesão.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14  ·  Fase 5 — Instalação da rotina (22h) · presencial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Enfatizar que valor se realiza no uso. Roleplay, rituais assistidos, herança para Mateus.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05 · 22h · onboarding · imersão · roleplay · pipeline review · checklist · presencial.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5 — Instalação da rotina, vinte e duas horas, presencial.</w:t>
        <w:br/>
        <w:br/>
        <w:t>É a fase que garante que os artefatos sejam usados: onboarding operacional de vendedores; imersão do time e treinamento do gestor; roleplay de loja e PAP; pipeline review e reunião semanal assistidas; checklist semanal e correção de desvios.</w:t>
        <w:br/>
        <w:br/>
        <w:t>Encaixe G6: imersão presencial e roleplay. O Mateus herda a rotina pronta — rituais, critérios e cobrança de comportamento — em vez de assumir o cargo e improvisar processo sob pressão de meta.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É o maior bloco de horas: sinaliza onde o projeto “vira carne”.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Reduz risco de regressão pós-projeto por falta de adesão.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Entrega valor direto à transição de gestão (Mateus).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Se o gestor novo já entrar com ritual e critérios prontos, quanto tempo isso poupa de tentativa e erro?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Fecha com handover e continuidade de sessenta dias.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15  ·  Fase 6 — Handover e continuidade (10h)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Garantir sustentabilidade: score antes/depois, plano 60 dias, retenção/expansão, riscos de regressão.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06 · 10h · transferência · maturidade · plano 60 dias · retenção/expansão · riscos.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Fase 6 — Handover e continuidade, dez horas.</w:t>
        <w:br/>
        <w:br/>
        <w:t>Objetivo: manter a rotina nos próximos sessenta dias. Reunião final de transferência; score de maturidade antes e depois; plano de sessenta dias; rotinas de retenção e expansão; riscos de regressão e evolução.</w:t>
        <w:br/>
        <w:br/>
        <w:t>Encaixe G6: motivos de perda, save/upsell e ritual de gestão entram de forma explícita — porque previsibilidade de receita não termina na venda; termina quando a base para de vazar.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Fecha o ciclo com governança pós-projeto — reduz medo de “acaba a consultoria e volta o caos”.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Liga retenção ao vazamento já mostrado nos dados.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Dá ao sponsor um plano concreto de continuidade, não só um adeus.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O que mais preocupa vocês depois que um projeto externo termina: disciplina do time ou clareza do gestor?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Com as fases claras, o que é “Receita Previsível” na prática.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16  ·  Receita Previsível — Critérios de sucesso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Traduzir sucesso em comportamentos e artefatos observáveis. Tirar ambiguidade do “projeto deu certo”.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Título Receita Previsível · oito critérios: pipeline · reunião semanal · follow-up · gestor com indicadores · scripts · onboarding · retenção · sponsor com previsibilidade.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Receita Previsível não é slogan. É o comercial da G6 operando com método — e estes são os critérios que a gente usa para dizer que a fundação está instalada:</w:t>
        <w:br/>
        <w:br/>
        <w:t>Pipeline configurado e usado — não só “existente”. Reunião semanal acontecendo de verdade. Follow-up sendo executado com cadência. Gestor usando indicadores, não feeling. Time nos scripts e critérios de etapa. Onboarding documentado — qualquer novo vendedor entra no padrão. Rotinas de retenção em operação — save e pós-venda no processo. Sponsor com previsibilidade: enxerga pipeline, perdas e próximo passo sem depender de narrativa oral.</w:t>
        <w:br/>
        <w:br/>
        <w:t>Se isso estiver rodando, vocês saem do artesanal. Entram em receita previsível.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Define success criteria mensuráveis e auditáveis — proteção para cliente e para V4.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Conecta cada item a uma dor já citada (CRM, ritual, retenção, gestão).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Prepara o recap e a decisão de investimento com padrão de ouro claro.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Se esses oito pontos estiverem verdes em doze semanas, o projeto terá valido a pena para vocês?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Antes do investimento, um recap objetivo do que está em jogo.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17  ·  Recap — O que está em jogo na G6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Concentrar dores e dados lado a lado. Empurrar a decisão com clareza, sem pressão barata.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Dois blocos: Dores · Dados · frase de fechamento sobre instalar a máquina.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O que está em jogo na G6.</w:t>
        <w:br/>
        <w:br/>
        <w:t>Nas dores: comercial reativo — entra cerca de mil e a base quase não cresce; 3.755 cancelamentos em seis meses sem churn real conciliado; CRM sem governança; loja e PAP sem padrão, script nem cadência; ativação, save e retenção fora do processo.</w:t>
        <w:br/>
        <w:br/>
        <w:t>Nos dados: cerca de mil ativações por mês; Meta Forms com 1.269 leads e CPL de R$ 7,51; saídas de janeiro a junho na série que já vimos; WhatsApp em cerca de um minuto; cinco vendedores de loja e dois de PAP; Mateus em cerca de trinta dias; projeto de doze semanas, 106,5 horas, dual-track loja × PAP.</w:t>
        <w:br/>
        <w:br/>
        <w:t>A Estruturação Comercial instala a máquina que fecha essas dores — com método, adesão e gestão.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Recupera todos os argumentos-chave numa única tela de decisão.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Evita que o investimento seja lido isolado do problema.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Dá ao sponsor linguagem para defender a decisão internamente.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Tem alguma informação crítica que ainda falta para vocês decidirem com tranquilidade?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Então vamos ao investimento — ancorado em capacidade instalada.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360" w:after="80"/>
      </w:pPr>
      <w:r>
        <w:rPr>
          <w:rFonts w:ascii="Calibri" w:hAnsi="Calibri" w:eastAsia="Calibri"/>
          <w:b/>
          <w:color w:val="B41E22"/>
          <w:sz w:val="28"/>
        </w:rPr>
        <w:t>SLIDE 18  ·  Investimento — Fundação comercial da G6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OBJETIVO DO SLIDE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Apresentar preço com âncora de valor. Condição comercial G6 sem linguagem de “desconto”. Fechar com resultado esperado.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ÂNCORA VISUAL (O QUE ESTÁ NA TELA)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Referência R$ 89.635,85 · Condição G6 R$ 71.582,32 · incluso · por que agora · resultado esperado.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NARRATIVA / SCRIPT (FALA CONSULTIVA)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Investimento estratégico na fundação comercial da G6.</w:t>
        <w:br/>
        <w:br/>
        <w:t>Valor de referência do produto: R$ 89.635,85. Condição comercial G6: R$ 71.582,32 — doze semanas, 106,5 horas, implementação assistida, dual-track loja × PAP, presenciais nas fases críticas.</w:t>
        <w:br/>
        <w:br/>
        <w:t>O que está incluso é capacidade instalada: do diagnóstico à arquitetura, CRM como painel de receita, camada estratégica, instalação e handover de sessenta dias.</w:t>
        <w:br/>
        <w:br/>
        <w:t>Por que agora: com 3.755 saídas em seis meses e churn real ainda não conciliado, estruturar o comercial é a decisão que devolve previsibilidade — antes de continuar financiando aquisição para repor vazamento.</w:t>
        <w:br/>
        <w:br/>
        <w:t>Resultado esperado: máquina comercial — processo, rituais e gestão rodando para vender, ativar e reter com método.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VALOR QUE ESTE SLIDE AGREGA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Ancora preço em referência + condição comercial (não “promoção”).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Liga o valor monetário ao vazamento já quantificado.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Fecha com outcome (máquina comercial), não com lista de horas.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PERGUNTA DE AVANÇO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Quer que a gente detalhe forma de pagamento e próximos passos para começar o diagnóstico, ou prefere alinhar internamente e a gente retoma com o plano de kickoff?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TRANSIÇÃO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Encerrar: agradecer, recapitular a tese em uma frase, combinar retorno.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 w:eastAsia="Calibri"/>
          <w:b/>
          <w:color w:val="B41E22"/>
          <w:sz w:val="26"/>
        </w:rPr>
        <w:t>Fechamento da reunião (fora do slide)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1C1C1C"/>
          <w:sz w:val="22"/>
        </w:rPr>
        <w:t>Frase de fechamento sugerida:</w:t>
        <w:br/>
        <w:t>“O que a gente propõe não é mais esforço comercial. É previsibilidade: parar o vazamento com método instalado na loja e no PAP — em doze semanas.”</w:t>
      </w:r>
    </w:p>
    <w:p>
      <w:pPr>
        <w:spacing w:before="160" w:after="40"/>
      </w:pPr>
      <w:r>
        <w:rPr>
          <w:rFonts w:ascii="Calibri" w:hAnsi="Calibri" w:eastAsia="Calibri"/>
          <w:b/>
          <w:color w:val="B41E22"/>
          <w:sz w:val="18"/>
        </w:rPr>
        <w:t>CHECKLIST PÓS-REUNIÃO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Registrar objeções e donos da decisão.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Confirmar disponibilidade de agenda para F1 presencial (loja + PAP).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Enviar deck + PDF + este script interno (se fizer sentido para o time V4).</w:t>
      </w:r>
    </w:p>
    <w:p>
      <w:pPr>
        <w:spacing w:after="60"/>
        <w:ind w:left="288"/>
      </w:pPr>
      <w:r>
        <w:rPr>
          <w:rFonts w:ascii="Calibri" w:hAnsi="Calibri" w:eastAsia="Calibri"/>
          <w:b w:val="0"/>
          <w:color w:val="1C1C1C"/>
          <w:sz w:val="22"/>
        </w:rPr>
        <w:t>•  Propor data de retorno com proposta de kickoff.</w:t>
      </w:r>
    </w:p>
    <w:p>
      <w:pPr>
        <w:spacing w:before="80" w:after="80"/>
      </w:pPr>
      <w:r>
        <w:rPr>
          <w:rFonts w:ascii="Calibri" w:hAnsi="Calibri" w:eastAsia="Calibri"/>
          <w:b w:val="0"/>
          <w:color w:val="C8C8C8"/>
          <w:sz w:val="16"/>
        </w:rPr>
        <w:t>——————————————————————————————————————————</w:t>
      </w:r>
    </w:p>
    <w:p>
      <w:r>
        <w:rPr>
          <w:rFonts w:ascii="Calibri" w:hAnsi="Calibri" w:eastAsia="Calibri"/>
          <w:b w:val="0"/>
          <w:color w:val="787878"/>
          <w:sz w:val="18"/>
        </w:rPr>
        <w:t>Documento interno V4 Company · Colli&amp;Co · Proposta G6 Internet · Estruturação Comercial</w:t>
        <w:br/>
        <w:t>Deck de apoio: https://sarapizzico-hue.github.io/Sara/g6/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