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48EC" w14:textId="204D19EF" w:rsidR="00827757" w:rsidRPr="000E23D3" w:rsidRDefault="00872110" w:rsidP="00353CFC">
      <w:pPr>
        <w:jc w:val="center"/>
        <w:rPr>
          <w:color w:val="000000" w:themeColor="text1"/>
        </w:rPr>
      </w:pPr>
      <w:r w:rsidRPr="000E23D3">
        <w:rPr>
          <w:color w:val="000000" w:themeColor="text1"/>
        </w:rPr>
        <w:t>Microfluidics and the Observation of Fluid Flow Through Four Different Channels</w:t>
      </w:r>
    </w:p>
    <w:p w14:paraId="105491EF" w14:textId="7BCFF55E" w:rsidR="00827757" w:rsidRPr="000E23D3" w:rsidRDefault="00872110" w:rsidP="00353CFC">
      <w:pPr>
        <w:jc w:val="center"/>
        <w:rPr>
          <w:color w:val="000000" w:themeColor="text1"/>
        </w:rPr>
      </w:pPr>
      <w:r w:rsidRPr="000E23D3">
        <w:rPr>
          <w:color w:val="000000" w:themeColor="text1"/>
        </w:rPr>
        <w:t>Sara Parvaresh Rizi | AER210</w:t>
      </w:r>
      <w:r w:rsidR="00464D8F" w:rsidRPr="000E23D3">
        <w:rPr>
          <w:color w:val="000000" w:themeColor="text1"/>
        </w:rPr>
        <w:t xml:space="preserve"> | </w:t>
      </w:r>
      <w:r w:rsidRPr="000E23D3">
        <w:rPr>
          <w:color w:val="000000" w:themeColor="text1"/>
        </w:rPr>
        <w:t>November 12, 2025</w:t>
      </w:r>
    </w:p>
    <w:p w14:paraId="5C75BCD3" w14:textId="77777777" w:rsidR="009005FD" w:rsidRPr="000E23D3" w:rsidRDefault="009005FD" w:rsidP="00353CFC">
      <w:pPr>
        <w:pStyle w:val="Heading1"/>
        <w:ind w:left="0"/>
        <w:rPr>
          <w:color w:val="000000" w:themeColor="text1"/>
        </w:rPr>
        <w:sectPr w:rsidR="009005FD" w:rsidRPr="000E23D3" w:rsidSect="009005FD">
          <w:headerReference w:type="default" r:id="rId10"/>
          <w:headerReference w:type="first" r:id="rId11"/>
          <w:footnotePr>
            <w:pos w:val="beneathText"/>
          </w:footnotePr>
          <w:pgSz w:w="12240" w:h="15840" w:code="1"/>
          <w:pgMar w:top="1440" w:right="1440" w:bottom="1440" w:left="1440" w:header="720" w:footer="720" w:gutter="0"/>
          <w:cols w:space="170"/>
          <w:titlePg/>
          <w:docGrid w:linePitch="360"/>
          <w15:footnoteColumns w:val="1"/>
        </w:sectPr>
      </w:pPr>
    </w:p>
    <w:p w14:paraId="24480125" w14:textId="2BF52577" w:rsidR="00827757" w:rsidRPr="000E23D3" w:rsidRDefault="00353CFC" w:rsidP="00353CFC">
      <w:pPr>
        <w:pStyle w:val="Heading1"/>
        <w:ind w:left="0"/>
        <w:rPr>
          <w:color w:val="000000" w:themeColor="text1"/>
        </w:rPr>
      </w:pPr>
      <w:r w:rsidRPr="000E23D3">
        <w:rPr>
          <w:color w:val="000000" w:themeColor="text1"/>
        </w:rPr>
        <w:t xml:space="preserve">1. </w:t>
      </w:r>
      <w:r w:rsidR="00872110" w:rsidRPr="000E23D3">
        <w:rPr>
          <w:color w:val="000000" w:themeColor="text1"/>
        </w:rPr>
        <w:t>Introduction</w:t>
      </w:r>
      <w:r w:rsidR="00490097" w:rsidRPr="000E23D3">
        <w:rPr>
          <w:color w:val="000000" w:themeColor="text1"/>
        </w:rPr>
        <w:t xml:space="preserve"> </w:t>
      </w:r>
    </w:p>
    <w:p w14:paraId="3A5FCE50" w14:textId="352B2A9F" w:rsidR="00353CFC" w:rsidRPr="000E23D3" w:rsidRDefault="00353CFC" w:rsidP="00353CFC">
      <w:pPr>
        <w:pStyle w:val="NoSpacing"/>
        <w:spacing w:line="240" w:lineRule="auto"/>
        <w:rPr>
          <w:color w:val="000000" w:themeColor="text1"/>
        </w:rPr>
      </w:pPr>
      <w:r w:rsidRPr="000E23D3">
        <w:rPr>
          <w:color w:val="000000" w:themeColor="text1"/>
        </w:rPr>
        <w:tab/>
      </w:r>
      <w:commentRangeStart w:id="0"/>
      <w:r w:rsidRPr="000E23D3">
        <w:rPr>
          <w:color w:val="000000" w:themeColor="text1"/>
        </w:rPr>
        <w:t xml:space="preserve">Microfluidics is the </w:t>
      </w:r>
      <w:r w:rsidR="007C342F" w:rsidRPr="000E23D3">
        <w:rPr>
          <w:color w:val="000000" w:themeColor="text1"/>
        </w:rPr>
        <w:t>study</w:t>
      </w:r>
      <w:r w:rsidRPr="000E23D3">
        <w:rPr>
          <w:color w:val="000000" w:themeColor="text1"/>
        </w:rPr>
        <w:t xml:space="preserve"> </w:t>
      </w:r>
      <w:r w:rsidR="007C342F" w:rsidRPr="000E23D3">
        <w:rPr>
          <w:color w:val="000000" w:themeColor="text1"/>
        </w:rPr>
        <w:t>of</w:t>
      </w:r>
      <w:r w:rsidRPr="000E23D3">
        <w:rPr>
          <w:color w:val="000000" w:themeColor="text1"/>
        </w:rPr>
        <w:t xml:space="preserve"> systems </w:t>
      </w:r>
      <w:r w:rsidR="00132567" w:rsidRPr="000E23D3">
        <w:rPr>
          <w:color w:val="000000" w:themeColor="text1"/>
        </w:rPr>
        <w:t>with fluids</w:t>
      </w:r>
      <w:r w:rsidR="007C342F" w:rsidRPr="000E23D3">
        <w:rPr>
          <w:color w:val="000000" w:themeColor="text1"/>
        </w:rPr>
        <w:t xml:space="preserve"> inside</w:t>
      </w:r>
      <w:r w:rsidRPr="000E23D3">
        <w:rPr>
          <w:color w:val="000000" w:themeColor="text1"/>
        </w:rPr>
        <w:t xml:space="preserve"> channels </w:t>
      </w:r>
      <w:r w:rsidR="00132567" w:rsidRPr="000E23D3">
        <w:rPr>
          <w:color w:val="000000" w:themeColor="text1"/>
        </w:rPr>
        <w:t xml:space="preserve">of </w:t>
      </w:r>
      <w:r w:rsidR="00DB484C" w:rsidRPr="000E23D3">
        <w:rPr>
          <w:color w:val="000000" w:themeColor="text1"/>
        </w:rPr>
        <w:t>microscopic widths</w:t>
      </w:r>
      <w:r w:rsidRPr="000E23D3">
        <w:rPr>
          <w:color w:val="000000" w:themeColor="text1"/>
        </w:rPr>
        <w:t xml:space="preserve">. </w:t>
      </w:r>
      <w:commentRangeEnd w:id="0"/>
      <w:r w:rsidRPr="000E23D3">
        <w:rPr>
          <w:rStyle w:val="CommentReference"/>
          <w:color w:val="000000" w:themeColor="text1"/>
          <w:sz w:val="24"/>
          <w:szCs w:val="24"/>
        </w:rPr>
        <w:commentReference w:id="0"/>
      </w:r>
      <w:r w:rsidR="004B735D" w:rsidRPr="000E23D3">
        <w:rPr>
          <w:color w:val="000000" w:themeColor="text1"/>
        </w:rPr>
        <w:t>Microfluidic</w:t>
      </w:r>
      <w:commentRangeStart w:id="1"/>
      <w:r w:rsidRPr="000E23D3">
        <w:rPr>
          <w:color w:val="000000" w:themeColor="text1"/>
        </w:rPr>
        <w:t xml:space="preserve"> devices </w:t>
      </w:r>
      <w:r w:rsidR="004B735D" w:rsidRPr="000E23D3">
        <w:rPr>
          <w:color w:val="000000" w:themeColor="text1"/>
        </w:rPr>
        <w:t>have been</w:t>
      </w:r>
      <w:r w:rsidRPr="000E23D3">
        <w:rPr>
          <w:color w:val="000000" w:themeColor="text1"/>
        </w:rPr>
        <w:t xml:space="preserve"> </w:t>
      </w:r>
      <w:r w:rsidR="00DB484C" w:rsidRPr="000E23D3">
        <w:rPr>
          <w:color w:val="000000" w:themeColor="text1"/>
        </w:rPr>
        <w:t>used</w:t>
      </w:r>
      <w:r w:rsidRPr="000E23D3">
        <w:rPr>
          <w:color w:val="000000" w:themeColor="text1"/>
        </w:rPr>
        <w:t xml:space="preserve"> to detect </w:t>
      </w:r>
      <w:r w:rsidR="00DB484C" w:rsidRPr="000E23D3">
        <w:rPr>
          <w:color w:val="000000" w:themeColor="text1"/>
        </w:rPr>
        <w:t>cancers</w:t>
      </w:r>
      <w:r w:rsidRPr="000E23D3">
        <w:rPr>
          <w:color w:val="000000" w:themeColor="text1"/>
        </w:rPr>
        <w:t>,</w:t>
      </w:r>
      <w:r w:rsidR="00DB484C" w:rsidRPr="000E23D3">
        <w:rPr>
          <w:color w:val="000000" w:themeColor="text1"/>
        </w:rPr>
        <w:t xml:space="preserve"> analyze DNA</w:t>
      </w:r>
      <w:r w:rsidRPr="000E23D3">
        <w:rPr>
          <w:color w:val="000000" w:themeColor="text1"/>
        </w:rPr>
        <w:t xml:space="preserve">, </w:t>
      </w:r>
      <w:r w:rsidR="004B735D" w:rsidRPr="000E23D3">
        <w:rPr>
          <w:color w:val="000000" w:themeColor="text1"/>
        </w:rPr>
        <w:t xml:space="preserve">and </w:t>
      </w:r>
      <w:r w:rsidR="00DB484C" w:rsidRPr="000E23D3">
        <w:rPr>
          <w:color w:val="000000" w:themeColor="text1"/>
        </w:rPr>
        <w:t>study</w:t>
      </w:r>
      <w:r w:rsidRPr="000E23D3">
        <w:rPr>
          <w:color w:val="000000" w:themeColor="text1"/>
        </w:rPr>
        <w:t xml:space="preserve"> </w:t>
      </w:r>
      <w:r w:rsidR="00DB484C" w:rsidRPr="000E23D3">
        <w:rPr>
          <w:color w:val="000000" w:themeColor="text1"/>
        </w:rPr>
        <w:t>bacteria</w:t>
      </w:r>
      <w:r w:rsidRPr="000E23D3">
        <w:rPr>
          <w:color w:val="000000" w:themeColor="text1"/>
        </w:rPr>
        <w:t>, a</w:t>
      </w:r>
      <w:r w:rsidR="004B735D" w:rsidRPr="000E23D3">
        <w:rPr>
          <w:color w:val="000000" w:themeColor="text1"/>
        </w:rPr>
        <w:t>mong</w:t>
      </w:r>
      <w:r w:rsidRPr="000E23D3">
        <w:rPr>
          <w:color w:val="000000" w:themeColor="text1"/>
        </w:rPr>
        <w:t xml:space="preserve"> </w:t>
      </w:r>
      <w:r w:rsidR="004B735D" w:rsidRPr="000E23D3">
        <w:rPr>
          <w:color w:val="000000" w:themeColor="text1"/>
        </w:rPr>
        <w:t>other applications</w:t>
      </w:r>
      <w:r w:rsidR="00326EF8" w:rsidRPr="000E23D3">
        <w:rPr>
          <w:color w:val="000000" w:themeColor="text1"/>
        </w:rPr>
        <w:t xml:space="preserve"> [1]</w:t>
      </w:r>
      <w:r w:rsidRPr="000E23D3">
        <w:rPr>
          <w:color w:val="000000" w:themeColor="text1"/>
        </w:rPr>
        <w:t>.</w:t>
      </w:r>
      <w:commentRangeEnd w:id="1"/>
      <w:r w:rsidRPr="000E23D3">
        <w:rPr>
          <w:rStyle w:val="CommentReference"/>
          <w:color w:val="000000" w:themeColor="text1"/>
          <w:sz w:val="24"/>
          <w:szCs w:val="24"/>
        </w:rPr>
        <w:commentReference w:id="1"/>
      </w:r>
    </w:p>
    <w:p w14:paraId="65866899" w14:textId="5C9BA665" w:rsidR="00353CFC" w:rsidRPr="000E23D3" w:rsidRDefault="00353CFC" w:rsidP="007C342F">
      <w:pPr>
        <w:pStyle w:val="NoSpacing"/>
        <w:spacing w:line="240" w:lineRule="auto"/>
        <w:rPr>
          <w:color w:val="000000" w:themeColor="text1"/>
        </w:rPr>
      </w:pPr>
      <w:r w:rsidRPr="000E23D3">
        <w:rPr>
          <w:color w:val="000000" w:themeColor="text1"/>
        </w:rPr>
        <w:tab/>
      </w:r>
      <w:r w:rsidR="00A7094D" w:rsidRPr="00A7094D">
        <w:rPr>
          <w:color w:val="000000" w:themeColor="text1"/>
        </w:rPr>
        <w:t xml:space="preserve">The objective of this experiment is to validate theoretical microfluidic flow models by measuring bead velocities in channels of varying geometry. </w:t>
      </w:r>
      <w:r w:rsidR="004B735D" w:rsidRPr="000E23D3">
        <w:rPr>
          <w:color w:val="000000" w:themeColor="text1"/>
        </w:rPr>
        <w:t xml:space="preserve">An important </w:t>
      </w:r>
      <w:r w:rsidRPr="000E23D3">
        <w:rPr>
          <w:color w:val="000000" w:themeColor="text1"/>
        </w:rPr>
        <w:t xml:space="preserve">equation for incompressible flow </w:t>
      </w:r>
      <w:r w:rsidR="004B735D" w:rsidRPr="000E23D3">
        <w:rPr>
          <w:color w:val="000000" w:themeColor="text1"/>
        </w:rPr>
        <w:t>of</w:t>
      </w:r>
      <w:r w:rsidRPr="000E23D3">
        <w:rPr>
          <w:color w:val="000000" w:themeColor="text1"/>
        </w:rPr>
        <w:t xml:space="preserve"> a streamline </w:t>
      </w:r>
      <w:r w:rsidR="004B735D" w:rsidRPr="000E23D3">
        <w:rPr>
          <w:color w:val="000000" w:themeColor="text1"/>
        </w:rPr>
        <w:t>is</w:t>
      </w:r>
      <w:r w:rsidRPr="000E23D3">
        <w:rPr>
          <w:color w:val="000000" w:themeColor="text1"/>
        </w:rPr>
        <w:t xml:space="preserve"> </w:t>
      </w:r>
      <w:r w:rsidR="007C342F" w:rsidRPr="000E23D3">
        <w:rPr>
          <w:color w:val="000000" w:themeColor="text1"/>
        </w:rPr>
        <w:t xml:space="preserve">Bernoulli’s </w:t>
      </w:r>
      <w:r w:rsidRPr="000E23D3">
        <w:rPr>
          <w:color w:val="000000" w:themeColor="text1"/>
        </w:rPr>
        <w:t>Equation</w:t>
      </w:r>
      <w:r w:rsidR="004B735D" w:rsidRPr="000E23D3">
        <w:rPr>
          <w:color w:val="000000" w:themeColor="text1"/>
        </w:rPr>
        <w:t xml:space="preserve">, shown </w:t>
      </w:r>
      <w:r w:rsidR="007C342F" w:rsidRPr="000E23D3">
        <w:rPr>
          <w:color w:val="000000" w:themeColor="text1"/>
        </w:rPr>
        <w:t>below</w:t>
      </w:r>
      <w:r w:rsidRPr="000E23D3">
        <w:rPr>
          <w:color w:val="000000" w:themeColor="text1"/>
        </w:rPr>
        <w:t xml:space="preserve">, for </w:t>
      </w:r>
      <w:r w:rsidR="004B735D" w:rsidRPr="000E23D3">
        <w:rPr>
          <w:color w:val="000000" w:themeColor="text1"/>
        </w:rPr>
        <w:t xml:space="preserve">density </w:t>
      </w:r>
      <m:oMath>
        <m:r>
          <w:rPr>
            <w:rFonts w:ascii="Cambria Math" w:hAnsi="Cambria Math"/>
            <w:color w:val="000000" w:themeColor="text1"/>
          </w:rPr>
          <m:t>ρ</m:t>
        </m:r>
      </m:oMath>
      <w:r w:rsidRPr="000E23D3">
        <w:rPr>
          <w:color w:val="000000" w:themeColor="text1"/>
        </w:rPr>
        <w:t xml:space="preserve">, </w:t>
      </w:r>
      <w:r w:rsidR="004B735D" w:rsidRPr="000E23D3">
        <w:rPr>
          <w:color w:val="000000" w:themeColor="text1"/>
        </w:rPr>
        <w:t xml:space="preserve">speed </w:t>
      </w:r>
      <m:oMath>
        <m:r>
          <w:rPr>
            <w:rFonts w:ascii="Cambria Math" w:hAnsi="Cambria Math"/>
            <w:color w:val="000000" w:themeColor="text1"/>
          </w:rPr>
          <m:t>v</m:t>
        </m:r>
      </m:oMath>
      <w:r w:rsidRPr="000E23D3">
        <w:rPr>
          <w:color w:val="000000" w:themeColor="text1"/>
        </w:rPr>
        <w:t>,</w:t>
      </w:r>
      <w:r w:rsidR="004B735D" w:rsidRPr="000E23D3">
        <w:rPr>
          <w:color w:val="000000" w:themeColor="text1"/>
        </w:rPr>
        <w:t xml:space="preserve"> gravity</w:t>
      </w:r>
      <w:r w:rsidRPr="000E23D3">
        <w:rPr>
          <w:color w:val="000000" w:themeColor="text1"/>
        </w:rPr>
        <w:t xml:space="preserve"> </w:t>
      </w:r>
      <m:oMath>
        <m:r>
          <w:rPr>
            <w:rFonts w:ascii="Cambria Math" w:hAnsi="Cambria Math"/>
            <w:color w:val="000000" w:themeColor="text1"/>
          </w:rPr>
          <m:t>g</m:t>
        </m:r>
      </m:oMath>
      <w:r w:rsidRPr="000E23D3">
        <w:rPr>
          <w:color w:val="000000" w:themeColor="text1"/>
        </w:rPr>
        <w:t>,</w:t>
      </w:r>
      <w:r w:rsidR="004B735D" w:rsidRPr="000E23D3">
        <w:rPr>
          <w:color w:val="000000" w:themeColor="text1"/>
        </w:rPr>
        <w:t xml:space="preserve"> height</w:t>
      </w:r>
      <w:r w:rsidRPr="000E23D3">
        <w:rPr>
          <w:color w:val="000000" w:themeColor="text1"/>
        </w:rPr>
        <w:t xml:space="preserve"> </w:t>
      </w:r>
      <m:oMath>
        <m:r>
          <w:rPr>
            <w:rFonts w:ascii="Cambria Math" w:hAnsi="Cambria Math"/>
            <w:color w:val="000000" w:themeColor="text1"/>
          </w:rPr>
          <m:t>z</m:t>
        </m:r>
      </m:oMath>
      <w:r w:rsidRPr="000E23D3">
        <w:rPr>
          <w:color w:val="000000" w:themeColor="text1"/>
        </w:rPr>
        <w:t>, and</w:t>
      </w:r>
      <w:r w:rsidR="004B735D" w:rsidRPr="000E23D3">
        <w:rPr>
          <w:color w:val="000000" w:themeColor="text1"/>
        </w:rPr>
        <w:t xml:space="preserve"> pressure</w:t>
      </w:r>
      <w:r w:rsidRPr="000E23D3">
        <w:rPr>
          <w:color w:val="000000" w:themeColor="text1"/>
        </w:rPr>
        <w:t xml:space="preserve"> </w:t>
      </w:r>
      <m:oMath>
        <m:r>
          <w:rPr>
            <w:rFonts w:ascii="Cambria Math" w:hAnsi="Cambria Math"/>
            <w:color w:val="000000" w:themeColor="text1"/>
          </w:rPr>
          <m:t>P</m:t>
        </m:r>
      </m:oMath>
      <w:r w:rsidRPr="000E23D3">
        <w:rPr>
          <w:color w:val="000000" w:themeColor="text1"/>
        </w:rPr>
        <w:t>.</w:t>
      </w:r>
      <w:r w:rsidR="007C342F" w:rsidRPr="000E23D3">
        <w:rPr>
          <w:color w:val="000000" w:themeColor="text1"/>
        </w:rPr>
        <w:t xml:space="preserve"> </w:t>
      </w:r>
    </w:p>
    <w:p w14:paraId="47D85C2F" w14:textId="378C7F66" w:rsidR="00353CFC" w:rsidRPr="000E23D3" w:rsidRDefault="00000000" w:rsidP="00353CFC">
      <w:pPr>
        <w:pStyle w:val="NoSpacing"/>
        <w:spacing w:line="240" w:lineRule="auto"/>
        <w:rPr>
          <w:color w:val="000000" w:themeColor="text1"/>
        </w:rPr>
      </w:pPr>
      <m:oMathPara>
        <m:oMath>
          <m:eqArr>
            <m:eqArrPr>
              <m:maxDist m:val="1"/>
              <m:ctrlPr>
                <w:rPr>
                  <w:rFonts w:ascii="Cambria Math" w:hAnsi="Cambria Math"/>
                  <w:i/>
                  <w:color w:val="000000" w:themeColor="text1"/>
                </w:rPr>
              </m:ctrlPr>
            </m:eqArr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 xml:space="preserve"> ρ</m:t>
              </m:r>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2</m:t>
                  </m:r>
                </m:sup>
              </m:sSup>
              <m:r>
                <w:rPr>
                  <w:rFonts w:ascii="Cambria Math" w:hAnsi="Cambria Math"/>
                  <w:color w:val="000000" w:themeColor="text1"/>
                </w:rPr>
                <m:t>+ρgz+P=constant #</m:t>
              </m:r>
              <m:d>
                <m:dPr>
                  <m:ctrlPr>
                    <w:rPr>
                      <w:rFonts w:ascii="Cambria Math" w:hAnsi="Cambria Math"/>
                      <w:i/>
                      <w:color w:val="000000" w:themeColor="text1"/>
                    </w:rPr>
                  </m:ctrlPr>
                </m:dPr>
                <m:e>
                  <m:r>
                    <w:rPr>
                      <w:rFonts w:ascii="Cambria Math" w:hAnsi="Cambria Math"/>
                      <w:color w:val="000000" w:themeColor="text1"/>
                    </w:rPr>
                    <m:t>1</m:t>
                  </m:r>
                </m:e>
              </m:d>
            </m:e>
          </m:eqArr>
        </m:oMath>
      </m:oMathPara>
    </w:p>
    <w:p w14:paraId="7AB4EF79" w14:textId="0DDD6A63" w:rsidR="007C342F" w:rsidRPr="000E23D3" w:rsidRDefault="007C342F" w:rsidP="00A7094D">
      <w:pPr>
        <w:pStyle w:val="NoSpacing"/>
        <w:spacing w:line="240" w:lineRule="auto"/>
        <w:rPr>
          <w:color w:val="000000" w:themeColor="text1"/>
        </w:rPr>
      </w:pPr>
      <w:r w:rsidRPr="000E23D3">
        <w:rPr>
          <w:color w:val="000000" w:themeColor="text1"/>
        </w:rPr>
        <w:tab/>
        <w:t xml:space="preserve">Note that </w:t>
      </w:r>
      <w:r w:rsidR="00132567" w:rsidRPr="000E23D3">
        <w:rPr>
          <w:color w:val="000000" w:themeColor="text1"/>
        </w:rPr>
        <w:t>Equation (1)</w:t>
      </w:r>
      <w:r w:rsidRPr="000E23D3">
        <w:rPr>
          <w:color w:val="000000" w:themeColor="text1"/>
        </w:rPr>
        <w:t xml:space="preserve"> </w:t>
      </w:r>
      <w:r w:rsidR="00DB484C" w:rsidRPr="000E23D3">
        <w:rPr>
          <w:color w:val="000000" w:themeColor="text1"/>
        </w:rPr>
        <w:t>does not</w:t>
      </w:r>
      <w:r w:rsidRPr="000E23D3">
        <w:rPr>
          <w:color w:val="000000" w:themeColor="text1"/>
        </w:rPr>
        <w:t xml:space="preserve"> apply to viscous and turbulent flow. However, </w:t>
      </w:r>
      <w:r w:rsidR="00DB484C" w:rsidRPr="000E23D3">
        <w:rPr>
          <w:color w:val="000000" w:themeColor="text1"/>
        </w:rPr>
        <w:t>other methods to model</w:t>
      </w:r>
      <w:r w:rsidRPr="000E23D3">
        <w:rPr>
          <w:color w:val="000000" w:themeColor="text1"/>
        </w:rPr>
        <w:t xml:space="preserve"> </w:t>
      </w:r>
      <w:r w:rsidR="00DB484C" w:rsidRPr="000E23D3">
        <w:rPr>
          <w:color w:val="000000" w:themeColor="text1"/>
        </w:rPr>
        <w:t>these</w:t>
      </w:r>
      <w:r w:rsidRPr="000E23D3">
        <w:rPr>
          <w:color w:val="000000" w:themeColor="text1"/>
        </w:rPr>
        <w:t xml:space="preserve"> flow</w:t>
      </w:r>
      <w:r w:rsidR="00DB484C" w:rsidRPr="000E23D3">
        <w:rPr>
          <w:color w:val="000000" w:themeColor="text1"/>
        </w:rPr>
        <w:t>s</w:t>
      </w:r>
      <w:r w:rsidRPr="000E23D3">
        <w:rPr>
          <w:color w:val="000000" w:themeColor="text1"/>
        </w:rPr>
        <w:t xml:space="preserve"> are complex</w:t>
      </w:r>
      <w:r w:rsidR="004B735D" w:rsidRPr="000E23D3">
        <w:rPr>
          <w:color w:val="000000" w:themeColor="text1"/>
        </w:rPr>
        <w:t>, so</w:t>
      </w:r>
      <w:r w:rsidRPr="000E23D3">
        <w:rPr>
          <w:color w:val="000000" w:themeColor="text1"/>
        </w:rPr>
        <w:t xml:space="preserve"> an ideal laminar flow approximation</w:t>
      </w:r>
      <w:r w:rsidR="004B735D" w:rsidRPr="000E23D3">
        <w:rPr>
          <w:color w:val="000000" w:themeColor="text1"/>
        </w:rPr>
        <w:t xml:space="preserve"> is used.</w:t>
      </w:r>
      <w:r w:rsidR="00A7094D">
        <w:rPr>
          <w:color w:val="000000" w:themeColor="text1"/>
        </w:rPr>
        <w:t xml:space="preserve"> </w:t>
      </w:r>
      <w:r w:rsidRPr="000E23D3">
        <w:rPr>
          <w:color w:val="000000" w:themeColor="text1"/>
        </w:rPr>
        <w:t xml:space="preserve">At steady flow, the </w:t>
      </w:r>
      <w:r w:rsidR="00A7094D">
        <w:rPr>
          <w:color w:val="000000" w:themeColor="text1"/>
        </w:rPr>
        <w:t xml:space="preserve">volume of </w:t>
      </w:r>
      <w:r w:rsidRPr="000E23D3">
        <w:rPr>
          <w:color w:val="000000" w:themeColor="text1"/>
        </w:rPr>
        <w:t xml:space="preserve">fluid past </w:t>
      </w:r>
      <w:r w:rsidR="00A7094D">
        <w:rPr>
          <w:color w:val="000000" w:themeColor="text1"/>
        </w:rPr>
        <w:t>a</w:t>
      </w:r>
      <w:r w:rsidRPr="000E23D3">
        <w:rPr>
          <w:color w:val="000000" w:themeColor="text1"/>
        </w:rPr>
        <w:t xml:space="preserve"> cross-sectional area is </w:t>
      </w:r>
      <w:r w:rsidR="00A7094D">
        <w:rPr>
          <w:color w:val="000000" w:themeColor="text1"/>
        </w:rPr>
        <w:t xml:space="preserve">assumed to be </w:t>
      </w:r>
      <w:r w:rsidRPr="000E23D3">
        <w:rPr>
          <w:color w:val="000000" w:themeColor="text1"/>
        </w:rPr>
        <w:t>constant with respect to time. From conservation of mass, Equation (</w:t>
      </w:r>
      <w:r w:rsidR="00C9187E">
        <w:rPr>
          <w:color w:val="000000" w:themeColor="text1"/>
        </w:rPr>
        <w:t>2</w:t>
      </w:r>
      <w:r w:rsidRPr="000E23D3">
        <w:rPr>
          <w:color w:val="000000" w:themeColor="text1"/>
        </w:rPr>
        <w:t xml:space="preserve">) applies, where </w:t>
      </w:r>
      <m:oMath>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i</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r>
          <w:rPr>
            <w:rFonts w:ascii="Cambria Math" w:hAnsi="Cambria Math"/>
            <w:color w:val="000000" w:themeColor="text1"/>
          </w:rPr>
          <m:t xml:space="preserve"> </m:t>
        </m:r>
      </m:oMath>
      <w:r w:rsidRPr="000E23D3">
        <w:rPr>
          <w:color w:val="000000" w:themeColor="text1"/>
        </w:rPr>
        <w:t xml:space="preserve">refers to the cross-sectional area and speed of fluid at point </w:t>
      </w:r>
      <m:oMath>
        <m:r>
          <w:rPr>
            <w:rFonts w:ascii="Cambria Math" w:hAnsi="Cambria Math"/>
            <w:color w:val="000000" w:themeColor="text1"/>
          </w:rPr>
          <m:t>i</m:t>
        </m:r>
      </m:oMath>
      <w:r w:rsidRPr="000E23D3">
        <w:rPr>
          <w:color w:val="000000" w:themeColor="text1"/>
        </w:rPr>
        <w:t>, respectively.</w:t>
      </w:r>
    </w:p>
    <w:p w14:paraId="0B96E3C9" w14:textId="1B9BD606" w:rsidR="007C342F" w:rsidRPr="000E23D3" w:rsidRDefault="00000000" w:rsidP="007C342F">
      <w:pPr>
        <w:pStyle w:val="NoSpacing"/>
        <w:spacing w:line="240" w:lineRule="auto"/>
        <w:rPr>
          <w:color w:val="000000" w:themeColor="text1"/>
        </w:rPr>
      </w:pPr>
      <m:oMathPara>
        <m:oMath>
          <m:eqArr>
            <m:eqArrPr>
              <m:maxDist m:val="1"/>
              <m:ctrlPr>
                <w:rPr>
                  <w:rFonts w:ascii="Cambria Math" w:hAnsi="Cambria Math"/>
                  <w:i/>
                  <w:color w:val="000000" w:themeColor="text1"/>
                </w:rPr>
              </m:ctrlPr>
            </m:eqArrPr>
            <m:e>
              <m:nary>
                <m:naryPr>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m:t>
                      </m:r>
                    </m:sub>
                  </m:sSub>
                  <m:r>
                    <w:rPr>
                      <w:rFonts w:ascii="Cambria Math" w:hAnsi="Cambria Math"/>
                      <w:color w:val="000000" w:themeColor="text1"/>
                    </w:rPr>
                    <m:t xml:space="preserve">= </m:t>
                  </m:r>
                  <m:nary>
                    <m:naryPr>
                      <m:limLoc m:val="undOvr"/>
                      <m:subHide m:val="1"/>
                      <m:supHide m:val="1"/>
                      <m:ctrlPr>
                        <w:rPr>
                          <w:rFonts w:ascii="Cambria Math" w:hAnsi="Cambria Math"/>
                          <w:i/>
                          <w:color w:val="000000" w:themeColor="text1"/>
                        </w:rPr>
                      </m:ctrlPr>
                    </m:naryPr>
                    <m:sub/>
                    <m:sup/>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d</m:t>
                      </m:r>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m:t>
                          </m:r>
                        </m:sub>
                      </m:sSub>
                      <m:r>
                        <w:rPr>
                          <w:rFonts w:ascii="Cambria Math" w:hAnsi="Cambria Math"/>
                          <w:color w:val="000000" w:themeColor="text1"/>
                        </w:rPr>
                        <m:t xml:space="preserve"> </m:t>
                      </m:r>
                    </m:e>
                  </m:nary>
                </m:e>
              </m:nary>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2</m:t>
                  </m:r>
                </m:e>
              </m:d>
            </m:e>
          </m:eqArr>
        </m:oMath>
      </m:oMathPara>
    </w:p>
    <w:p w14:paraId="51EAB8D2" w14:textId="7A9177FC" w:rsidR="007C342F" w:rsidRPr="000E23D3" w:rsidRDefault="004B735D" w:rsidP="007C342F">
      <w:pPr>
        <w:pStyle w:val="NoSpacing"/>
        <w:spacing w:line="240" w:lineRule="auto"/>
        <w:ind w:firstLine="360"/>
        <w:rPr>
          <w:color w:val="000000" w:themeColor="text1"/>
        </w:rPr>
      </w:pPr>
      <w:commentRangeStart w:id="2"/>
      <w:r w:rsidRPr="000E23D3">
        <w:rPr>
          <w:color w:val="000000" w:themeColor="text1"/>
        </w:rPr>
        <w:t>If</w:t>
      </w:r>
      <w:r w:rsidR="00872110" w:rsidRPr="000E23D3">
        <w:rPr>
          <w:color w:val="000000" w:themeColor="text1"/>
        </w:rPr>
        <w:t xml:space="preserve"> </w:t>
      </w:r>
      <w:r w:rsidR="007C342F" w:rsidRPr="000E23D3">
        <w:rPr>
          <w:color w:val="000000" w:themeColor="text1"/>
        </w:rPr>
        <w:t xml:space="preserve">the </w:t>
      </w:r>
      <w:r w:rsidR="00872110" w:rsidRPr="000E23D3">
        <w:rPr>
          <w:color w:val="000000" w:themeColor="text1"/>
        </w:rPr>
        <w:t xml:space="preserve">flow </w:t>
      </w:r>
      <w:r w:rsidR="007C342F" w:rsidRPr="000E23D3">
        <w:rPr>
          <w:color w:val="000000" w:themeColor="text1"/>
        </w:rPr>
        <w:t>is c</w:t>
      </w:r>
      <w:r w:rsidR="00872110" w:rsidRPr="000E23D3">
        <w:rPr>
          <w:color w:val="000000" w:themeColor="text1"/>
        </w:rPr>
        <w:t>onstant in any cross</w:t>
      </w:r>
      <w:r w:rsidR="007C342F" w:rsidRPr="000E23D3">
        <w:rPr>
          <w:color w:val="000000" w:themeColor="text1"/>
        </w:rPr>
        <w:t>-</w:t>
      </w:r>
      <w:r w:rsidR="00872110" w:rsidRPr="000E23D3">
        <w:rPr>
          <w:color w:val="000000" w:themeColor="text1"/>
        </w:rPr>
        <w:t xml:space="preserve">section, </w:t>
      </w:r>
      <w:r w:rsidR="007C342F" w:rsidRPr="000E23D3">
        <w:rPr>
          <w:color w:val="000000" w:themeColor="text1"/>
        </w:rPr>
        <w:t xml:space="preserve">it </w:t>
      </w:r>
      <w:r w:rsidR="00872110" w:rsidRPr="000E23D3">
        <w:rPr>
          <w:color w:val="000000" w:themeColor="text1"/>
        </w:rPr>
        <w:t xml:space="preserve">reduces to </w:t>
      </w:r>
      <w:r w:rsidR="007C342F" w:rsidRPr="000E23D3">
        <w:rPr>
          <w:color w:val="000000" w:themeColor="text1"/>
        </w:rPr>
        <w:t xml:space="preserve">the </w:t>
      </w:r>
      <w:r w:rsidR="00872110" w:rsidRPr="000E23D3">
        <w:rPr>
          <w:color w:val="000000" w:themeColor="text1"/>
        </w:rPr>
        <w:t>continuity eq</w:t>
      </w:r>
      <w:r w:rsidR="007C342F" w:rsidRPr="000E23D3">
        <w:rPr>
          <w:color w:val="000000" w:themeColor="text1"/>
        </w:rPr>
        <w:t>uatio</w:t>
      </w:r>
      <w:r w:rsidR="00872110" w:rsidRPr="000E23D3">
        <w:rPr>
          <w:color w:val="000000" w:themeColor="text1"/>
        </w:rPr>
        <w:t xml:space="preserve">n </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sSub>
          <m:sSubPr>
            <m:ctrlPr>
              <w:rPr>
                <w:rFonts w:ascii="Cambria Math" w:hAnsi="Cambria Math"/>
                <w:i/>
                <w:color w:val="000000" w:themeColor="text1"/>
              </w:rPr>
            </m:ctrlPr>
          </m:sSubPr>
          <m:e>
            <m:r>
              <w:rPr>
                <w:rFonts w:ascii="Cambria Math" w:hAnsi="Cambria Math"/>
                <w:color w:val="000000" w:themeColor="text1"/>
              </w:rPr>
              <m:t>A</m:t>
            </m:r>
          </m:e>
          <m:sub>
            <m:r>
              <w:rPr>
                <w:rFonts w:ascii="Cambria Math" w:hAnsi="Cambria Math"/>
                <w:color w:val="000000" w:themeColor="text1"/>
              </w:rPr>
              <m:t>2</m:t>
            </m:r>
          </m:sub>
        </m:sSub>
      </m:oMath>
      <w:commentRangeEnd w:id="2"/>
      <w:r w:rsidRPr="000E23D3">
        <w:rPr>
          <w:rStyle w:val="CommentReference"/>
          <w:color w:val="000000" w:themeColor="text1"/>
          <w:sz w:val="24"/>
          <w:szCs w:val="24"/>
        </w:rPr>
        <w:commentReference w:id="2"/>
      </w:r>
      <w:r w:rsidR="00BA7C73" w:rsidRPr="000E23D3">
        <w:rPr>
          <w:color w:val="000000" w:themeColor="text1"/>
        </w:rPr>
        <w:t xml:space="preserve">. </w:t>
      </w:r>
      <w:commentRangeStart w:id="3"/>
      <w:r w:rsidR="007C342F" w:rsidRPr="000E23D3">
        <w:rPr>
          <w:color w:val="000000" w:themeColor="text1"/>
        </w:rPr>
        <w:t>Furthermore</w:t>
      </w:r>
      <w:commentRangeEnd w:id="3"/>
      <w:r w:rsidR="0046714A" w:rsidRPr="000E23D3">
        <w:rPr>
          <w:rStyle w:val="CommentReference"/>
          <w:color w:val="000000" w:themeColor="text1"/>
          <w:sz w:val="24"/>
          <w:szCs w:val="24"/>
        </w:rPr>
        <w:commentReference w:id="3"/>
      </w:r>
      <w:r w:rsidR="007C342F" w:rsidRPr="000E23D3">
        <w:rPr>
          <w:color w:val="000000" w:themeColor="text1"/>
        </w:rPr>
        <w:t xml:space="preserve">, for volume flow rate </w:t>
      </w:r>
      <m:oMath>
        <m:r>
          <w:rPr>
            <w:rFonts w:ascii="Cambria Math" w:hAnsi="Cambria Math"/>
            <w:color w:val="000000" w:themeColor="text1"/>
          </w:rPr>
          <m:t>Q</m:t>
        </m:r>
      </m:oMath>
      <w:r w:rsidR="007C342F" w:rsidRPr="000E23D3">
        <w:rPr>
          <w:color w:val="000000" w:themeColor="text1"/>
        </w:rPr>
        <w:t xml:space="preserve">, pressure difference </w:t>
      </w:r>
      <m:oMath>
        <m:r>
          <w:rPr>
            <w:rFonts w:ascii="Cambria Math" w:hAnsi="Cambria Math"/>
            <w:color w:val="000000" w:themeColor="text1"/>
          </w:rPr>
          <m:t>∆P</m:t>
        </m:r>
      </m:oMath>
      <w:r w:rsidR="007C342F" w:rsidRPr="000E23D3">
        <w:rPr>
          <w:color w:val="000000" w:themeColor="text1"/>
        </w:rPr>
        <w:t xml:space="preserve">, dynamic viscosity coefficient </w:t>
      </w:r>
      <m:oMath>
        <m:r>
          <w:rPr>
            <w:rFonts w:ascii="Cambria Math" w:hAnsi="Cambria Math"/>
            <w:color w:val="000000" w:themeColor="text1"/>
          </w:rPr>
          <m:t>μ</m:t>
        </m:r>
      </m:oMath>
      <w:r w:rsidR="007C342F" w:rsidRPr="000E23D3">
        <w:rPr>
          <w:color w:val="000000" w:themeColor="text1"/>
        </w:rPr>
        <w:t xml:space="preserve">, </w:t>
      </w:r>
      <w:r w:rsidR="009005FD" w:rsidRPr="000E23D3">
        <w:rPr>
          <w:color w:val="000000" w:themeColor="text1"/>
        </w:rPr>
        <w:t xml:space="preserve">and </w:t>
      </w:r>
      <w:r w:rsidR="007C342F" w:rsidRPr="000E23D3">
        <w:rPr>
          <w:color w:val="000000" w:themeColor="text1"/>
        </w:rPr>
        <w:t xml:space="preserve">length of pipe section </w:t>
      </w:r>
      <m:oMath>
        <m:r>
          <w:rPr>
            <w:rFonts w:ascii="Cambria Math" w:hAnsi="Cambria Math"/>
            <w:color w:val="000000" w:themeColor="text1"/>
          </w:rPr>
          <m:t>L</m:t>
        </m:r>
      </m:oMath>
      <w:r w:rsidR="007C342F" w:rsidRPr="000E23D3">
        <w:rPr>
          <w:color w:val="000000" w:themeColor="text1"/>
        </w:rPr>
        <w:t xml:space="preserve">, </w:t>
      </w:r>
      <w:r w:rsidR="002107A5">
        <w:rPr>
          <w:color w:val="000000" w:themeColor="text1"/>
        </w:rPr>
        <w:t>Hagen-</w:t>
      </w:r>
      <w:r w:rsidR="007C342F" w:rsidRPr="000E23D3">
        <w:rPr>
          <w:color w:val="000000" w:themeColor="text1"/>
        </w:rPr>
        <w:t xml:space="preserve">Poiseuille’s law </w:t>
      </w:r>
      <w:r w:rsidR="00C9187E">
        <w:rPr>
          <w:color w:val="000000" w:themeColor="text1"/>
        </w:rPr>
        <w:t xml:space="preserve">[2] </w:t>
      </w:r>
      <w:r w:rsidR="007C342F" w:rsidRPr="000E23D3">
        <w:rPr>
          <w:color w:val="000000" w:themeColor="text1"/>
        </w:rPr>
        <w:t>gives Equation (</w:t>
      </w:r>
      <w:r w:rsidR="00C9187E">
        <w:rPr>
          <w:color w:val="000000" w:themeColor="text1"/>
        </w:rPr>
        <w:t>3</w:t>
      </w:r>
      <w:r w:rsidR="007C342F" w:rsidRPr="000E23D3">
        <w:rPr>
          <w:color w:val="000000" w:themeColor="text1"/>
        </w:rPr>
        <w:t xml:space="preserve">), </w:t>
      </w:r>
      <w:r w:rsidR="00132567" w:rsidRPr="000E23D3">
        <w:rPr>
          <w:color w:val="000000" w:themeColor="text1"/>
        </w:rPr>
        <w:t>for</w:t>
      </w:r>
      <w:r w:rsidR="007C342F" w:rsidRPr="000E23D3">
        <w:rPr>
          <w:color w:val="000000" w:themeColor="text1"/>
        </w:rPr>
        <w:t xml:space="preserve"> an incompressible, Newtonian fluid in laminar flow through a cylindrical pipe.</w:t>
      </w:r>
    </w:p>
    <w:p w14:paraId="666EA897" w14:textId="61F92826" w:rsidR="007C342F" w:rsidRPr="000E23D3" w:rsidRDefault="00000000" w:rsidP="00DB484C">
      <w:pPr>
        <w:pStyle w:val="NoSpacing"/>
        <w:spacing w:line="240" w:lineRule="auto"/>
        <w:ind w:firstLine="360"/>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Q=</m:t>
              </m:r>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rPr>
                        <m:t>2</m:t>
                      </m:r>
                    </m:sup>
                  </m:sSup>
                </m:num>
                <m:den>
                  <m:r>
                    <w:rPr>
                      <w:rFonts w:ascii="Cambria Math" w:hAnsi="Cambria Math"/>
                      <w:color w:val="000000" w:themeColor="text1"/>
                    </w:rPr>
                    <m:t>8πμL</m:t>
                  </m:r>
                </m:den>
              </m:f>
              <m:d>
                <m:dPr>
                  <m:ctrlPr>
                    <w:rPr>
                      <w:rFonts w:ascii="Cambria Math" w:hAnsi="Cambria Math"/>
                      <w:i/>
                      <w:color w:val="000000" w:themeColor="text1"/>
                    </w:rPr>
                  </m:ctrlPr>
                </m:dPr>
                <m:e>
                  <m:r>
                    <w:rPr>
                      <w:rFonts w:ascii="Cambria Math" w:hAnsi="Cambria Math"/>
                      <w:color w:val="000000" w:themeColor="text1"/>
                    </w:rPr>
                    <m:t>∆P+ρg∆z</m:t>
                  </m:r>
                </m:e>
              </m:d>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3</m:t>
                  </m:r>
                </m:e>
              </m:d>
            </m:e>
          </m:eqArr>
        </m:oMath>
      </m:oMathPara>
    </w:p>
    <w:p w14:paraId="4F68415F" w14:textId="269F629C" w:rsidR="00BA7C73" w:rsidRPr="000E23D3" w:rsidRDefault="007C342F" w:rsidP="007C342F">
      <w:pPr>
        <w:pStyle w:val="NoSpacing"/>
        <w:spacing w:line="240" w:lineRule="auto"/>
        <w:ind w:firstLine="360"/>
        <w:rPr>
          <w:color w:val="000000" w:themeColor="text1"/>
        </w:rPr>
      </w:pPr>
      <w:r w:rsidRPr="000E23D3">
        <w:rPr>
          <w:color w:val="000000" w:themeColor="text1"/>
        </w:rPr>
        <w:t xml:space="preserve">In </w:t>
      </w:r>
      <w:commentRangeStart w:id="4"/>
      <w:r w:rsidRPr="000E23D3">
        <w:rPr>
          <w:color w:val="000000" w:themeColor="text1"/>
        </w:rPr>
        <w:t xml:space="preserve">this report, I </w:t>
      </w:r>
      <w:commentRangeEnd w:id="4"/>
      <w:r w:rsidR="0046714A" w:rsidRPr="000E23D3">
        <w:rPr>
          <w:rStyle w:val="CommentReference"/>
          <w:color w:val="000000" w:themeColor="text1"/>
          <w:sz w:val="24"/>
          <w:szCs w:val="24"/>
        </w:rPr>
        <w:commentReference w:id="4"/>
      </w:r>
      <w:r w:rsidRPr="000E23D3">
        <w:rPr>
          <w:color w:val="000000" w:themeColor="text1"/>
        </w:rPr>
        <w:t>will use the above equations to</w:t>
      </w:r>
      <w:r w:rsidR="00BA7C73" w:rsidRPr="000E23D3">
        <w:rPr>
          <w:color w:val="000000" w:themeColor="text1"/>
        </w:rPr>
        <w:t xml:space="preserve"> examine </w:t>
      </w:r>
      <w:r w:rsidR="009005FD" w:rsidRPr="000E23D3">
        <w:rPr>
          <w:color w:val="000000" w:themeColor="text1"/>
        </w:rPr>
        <w:t xml:space="preserve">the </w:t>
      </w:r>
      <w:r w:rsidR="00BA7C73" w:rsidRPr="000E23D3">
        <w:rPr>
          <w:color w:val="000000" w:themeColor="text1"/>
        </w:rPr>
        <w:t xml:space="preserve">flow of fluid through four different </w:t>
      </w:r>
      <w:commentRangeStart w:id="5"/>
      <w:r w:rsidR="00BA7C73" w:rsidRPr="000E23D3">
        <w:rPr>
          <w:color w:val="000000" w:themeColor="text1"/>
        </w:rPr>
        <w:t>channels</w:t>
      </w:r>
      <w:r w:rsidR="0026418F" w:rsidRPr="000E23D3">
        <w:rPr>
          <w:color w:val="000000" w:themeColor="text1"/>
        </w:rPr>
        <w:t xml:space="preserve"> (straight, ben</w:t>
      </w:r>
      <w:r w:rsidR="000E23D3" w:rsidRPr="000E23D3">
        <w:rPr>
          <w:color w:val="000000" w:themeColor="text1"/>
        </w:rPr>
        <w:t>t</w:t>
      </w:r>
      <w:r w:rsidR="0026418F" w:rsidRPr="000E23D3">
        <w:rPr>
          <w:color w:val="000000" w:themeColor="text1"/>
        </w:rPr>
        <w:t>, gradual c</w:t>
      </w:r>
      <w:r w:rsidR="0046714A" w:rsidRPr="000E23D3">
        <w:rPr>
          <w:color w:val="000000" w:themeColor="text1"/>
        </w:rPr>
        <w:t>hang</w:t>
      </w:r>
      <w:r w:rsidR="000E23D3" w:rsidRPr="000E23D3">
        <w:rPr>
          <w:color w:val="000000" w:themeColor="text1"/>
        </w:rPr>
        <w:t>e</w:t>
      </w:r>
      <w:r w:rsidR="0026418F" w:rsidRPr="000E23D3">
        <w:rPr>
          <w:color w:val="000000" w:themeColor="text1"/>
        </w:rPr>
        <w:t>, sharp change),</w:t>
      </w:r>
      <w:r w:rsidR="00BA7C73" w:rsidRPr="000E23D3">
        <w:rPr>
          <w:color w:val="000000" w:themeColor="text1"/>
        </w:rPr>
        <w:t xml:space="preserve"> and discuss </w:t>
      </w:r>
      <w:r w:rsidRPr="000E23D3">
        <w:rPr>
          <w:color w:val="000000" w:themeColor="text1"/>
        </w:rPr>
        <w:t xml:space="preserve">their </w:t>
      </w:r>
      <w:r w:rsidR="0089147D" w:rsidRPr="000E23D3">
        <w:rPr>
          <w:color w:val="000000" w:themeColor="text1"/>
        </w:rPr>
        <w:t>behaviors</w:t>
      </w:r>
      <w:r w:rsidRPr="000E23D3">
        <w:rPr>
          <w:color w:val="000000" w:themeColor="text1"/>
        </w:rPr>
        <w:t xml:space="preserve"> in each one. </w:t>
      </w:r>
      <w:r w:rsidR="007C2BA2" w:rsidRPr="000E23D3">
        <w:rPr>
          <w:color w:val="000000" w:themeColor="text1"/>
        </w:rPr>
        <w:t xml:space="preserve"> </w:t>
      </w:r>
      <w:commentRangeEnd w:id="5"/>
      <w:r w:rsidR="0046714A" w:rsidRPr="000E23D3">
        <w:rPr>
          <w:rStyle w:val="CommentReference"/>
          <w:color w:val="000000" w:themeColor="text1"/>
          <w:sz w:val="24"/>
          <w:szCs w:val="24"/>
        </w:rPr>
        <w:commentReference w:id="5"/>
      </w:r>
    </w:p>
    <w:p w14:paraId="1BF593D4" w14:textId="29A04F18" w:rsidR="00464D8F" w:rsidRDefault="007C342F" w:rsidP="007C342F">
      <w:pPr>
        <w:pStyle w:val="Heading1"/>
        <w:ind w:left="0"/>
        <w:rPr>
          <w:rStyle w:val="Heading3Char"/>
          <w:b/>
          <w:bCs/>
          <w:color w:val="000000" w:themeColor="text1"/>
        </w:rPr>
      </w:pPr>
      <w:r w:rsidRPr="000E23D3">
        <w:rPr>
          <w:rStyle w:val="Heading3Char"/>
          <w:b/>
          <w:bCs/>
          <w:color w:val="000000" w:themeColor="text1"/>
        </w:rPr>
        <w:t xml:space="preserve">2. </w:t>
      </w:r>
      <w:r w:rsidR="00C9187E">
        <w:rPr>
          <w:rStyle w:val="Heading3Char"/>
          <w:b/>
          <w:bCs/>
          <w:color w:val="000000" w:themeColor="text1"/>
        </w:rPr>
        <w:t>Experimental Procedures</w:t>
      </w:r>
    </w:p>
    <w:p w14:paraId="3AC33E95" w14:textId="5B13524D" w:rsidR="00D50DA5" w:rsidRDefault="00C9187E" w:rsidP="00D50DA5">
      <w:pPr>
        <w:ind w:left="0" w:firstLine="720"/>
      </w:pPr>
      <w:r w:rsidRPr="00C9187E">
        <w:t xml:space="preserve">The experiment </w:t>
      </w:r>
      <w:r>
        <w:t>used</w:t>
      </w:r>
      <w:r w:rsidRPr="00C9187E">
        <w:t xml:space="preserve"> a microscope to observe fluid flow through a polydimethylsiloxane (PDMS) microfluidic chip. The chip was connected </w:t>
      </w:r>
      <w:r w:rsidR="00243594">
        <w:t>with</w:t>
      </w:r>
      <w:r w:rsidRPr="00C9187E">
        <w:t xml:space="preserve"> tubing to a syringe, mounted on a movable stand to control the driving pressure </w:t>
      </w:r>
      <w:r>
        <w:t>through a</w:t>
      </w:r>
      <w:r w:rsidRPr="00C9187E">
        <w:t xml:space="preserve"> hydrostatic head (syringe height). A reservoir collected the waste fluid.</w:t>
      </w:r>
      <w:r w:rsidR="00D50DA5">
        <w:t xml:space="preserve"> </w:t>
      </w:r>
      <w:r w:rsidR="00D50DA5" w:rsidRPr="00D50DA5">
        <w:t xml:space="preserve">The working fluid was a suspension of fluorescent beads in ethanol. Flow was induced by gravity, and bead motion was captured </w:t>
      </w:r>
      <w:r w:rsidR="00243594">
        <w:t>with</w:t>
      </w:r>
      <w:r w:rsidR="00D50DA5" w:rsidRPr="00D50DA5">
        <w:t xml:space="preserve"> the microscope's camera in fluorescence (TX2 filter) mode.</w:t>
      </w:r>
      <w:r w:rsidR="00D50DA5">
        <w:t xml:space="preserve"> Flow velocity </w:t>
      </w:r>
      <w:r w:rsidR="00243594">
        <w:t>(</w:t>
      </w:r>
      <m:oMath>
        <m:r>
          <w:rPr>
            <w:rFonts w:ascii="Cambria Math" w:hAnsi="Cambria Math"/>
          </w:rPr>
          <m:t>v</m:t>
        </m:r>
      </m:oMath>
      <w:r w:rsidR="00243594">
        <w:t xml:space="preserve">) </w:t>
      </w:r>
      <w:r w:rsidR="00D50DA5">
        <w:t>was determined by measuring the streak length (</w:t>
      </w:r>
      <m:oMath>
        <m:r>
          <w:rPr>
            <w:rFonts w:ascii="Cambria Math" w:hAnsi="Cambria Math"/>
          </w:rPr>
          <m:t>d</m:t>
        </m:r>
      </m:oMath>
      <w:r w:rsidR="00D50DA5">
        <w:t>) of beads during a known camera exposure time (</w:t>
      </w:r>
      <m:oMath>
        <m:r>
          <w:rPr>
            <w:rFonts w:ascii="Cambria Math" w:hAnsi="Cambria Math"/>
          </w:rPr>
          <m:t>t</m:t>
        </m:r>
      </m:oMath>
      <w:r w:rsidR="00D50DA5">
        <w:t xml:space="preserve">) using the relation </w:t>
      </w:r>
      <m:oMath>
        <m:r>
          <w:rPr>
            <w:rFonts w:ascii="Cambria Math" w:hAnsi="Cambria Math"/>
          </w:rPr>
          <m:t>v=</m:t>
        </m:r>
        <m:f>
          <m:fPr>
            <m:ctrlPr>
              <w:rPr>
                <w:rFonts w:ascii="Cambria Math" w:hAnsi="Cambria Math"/>
                <w:i/>
              </w:rPr>
            </m:ctrlPr>
          </m:fPr>
          <m:num>
            <m:r>
              <w:rPr>
                <w:rFonts w:ascii="Cambria Math" w:hAnsi="Cambria Math"/>
              </w:rPr>
              <m:t>d</m:t>
            </m:r>
          </m:num>
          <m:den>
            <m:r>
              <w:rPr>
                <w:rFonts w:ascii="Cambria Math" w:hAnsi="Cambria Math"/>
              </w:rPr>
              <m:t>t</m:t>
            </m:r>
          </m:den>
        </m:f>
      </m:oMath>
      <w:r w:rsidR="00D50DA5">
        <w:t>.</w:t>
      </w:r>
      <w:r w:rsidR="00243594">
        <w:t xml:space="preserve"> </w:t>
      </w:r>
      <w:r w:rsidR="00243594" w:rsidRPr="00D50DA5">
        <w:rPr>
          <w:color w:val="000000" w:themeColor="text1"/>
        </w:rPr>
        <w:t>A detailed step-by-step procedure is provided in the lab manual [2]</w:t>
      </w:r>
      <w:r w:rsidR="00243594">
        <w:rPr>
          <w:color w:val="000000" w:themeColor="text1"/>
        </w:rPr>
        <w:t>.</w:t>
      </w:r>
    </w:p>
    <w:p w14:paraId="07A59CC3" w14:textId="3737126B" w:rsidR="00421033" w:rsidRDefault="00D50DA5" w:rsidP="0029030F">
      <w:pPr>
        <w:ind w:left="0" w:firstLine="720"/>
        <w:rPr>
          <w:color w:val="000000" w:themeColor="text1"/>
        </w:rPr>
      </w:pPr>
      <w:r w:rsidRPr="00D50DA5">
        <w:t xml:space="preserve">To convert from pixels to physical units, the scale bar present in each image was used. </w:t>
      </w:r>
      <w:r w:rsidR="00243594">
        <w:t xml:space="preserve">Using MS paint, </w:t>
      </w:r>
      <w:r w:rsidRPr="00D50DA5">
        <w:t>44.913 µm corresponded to 288 pixels, giving a conversion factor of 0.1559 µm/pixel. All distance measurements in pixels were multiplied by this factor. The software used to get pixel length had an accuracy of 1 pixel.</w:t>
      </w:r>
      <w:r>
        <w:rPr>
          <w:color w:val="000000" w:themeColor="text1"/>
        </w:rPr>
        <w:t xml:space="preserve"> </w:t>
      </w:r>
    </w:p>
    <w:p w14:paraId="0051D78B" w14:textId="6AC24D40" w:rsidR="00464D8F" w:rsidRDefault="007C342F" w:rsidP="007C342F">
      <w:pPr>
        <w:pStyle w:val="Heading1"/>
        <w:ind w:left="0"/>
        <w:rPr>
          <w:color w:val="000000" w:themeColor="text1"/>
        </w:rPr>
      </w:pPr>
      <w:r w:rsidRPr="000E23D3">
        <w:rPr>
          <w:color w:val="000000" w:themeColor="text1"/>
        </w:rPr>
        <w:t xml:space="preserve">3. </w:t>
      </w:r>
      <w:r w:rsidR="00C9187E">
        <w:rPr>
          <w:color w:val="000000" w:themeColor="text1"/>
        </w:rPr>
        <w:t>Error Analysis</w:t>
      </w:r>
    </w:p>
    <w:p w14:paraId="0F4A980B" w14:textId="6BD47B01" w:rsidR="00D50DA5" w:rsidRPr="000E23D3" w:rsidRDefault="00D50DA5" w:rsidP="00D50DA5">
      <w:pPr>
        <w:ind w:left="0" w:firstLine="720"/>
        <w:rPr>
          <w:color w:val="000000" w:themeColor="text1"/>
        </w:rPr>
      </w:pPr>
      <w:r>
        <w:rPr>
          <w:color w:val="000000" w:themeColor="text1"/>
        </w:rPr>
        <w:t xml:space="preserve">I first achieved a quantifiable reading error, </w:t>
      </w:r>
      <w:r w:rsidRPr="000E23D3">
        <w:rPr>
          <w:color w:val="000000" w:themeColor="text1"/>
        </w:rPr>
        <w:t>as many of the streaks were blurry</w:t>
      </w:r>
      <w:r>
        <w:rPr>
          <w:color w:val="000000" w:themeColor="text1"/>
        </w:rPr>
        <w:t xml:space="preserve"> and </w:t>
      </w:r>
      <w:r w:rsidRPr="000E23D3">
        <w:rPr>
          <w:color w:val="000000" w:themeColor="text1"/>
        </w:rPr>
        <w:t>getting the width of each wasn’t the same each time. A standard deviation of the measurement of one point was taken, to be around 1.817 pixels, higher than 1 pixel, which I took as my reading error</w:t>
      </w:r>
      <w:r w:rsidR="00421033">
        <w:rPr>
          <w:color w:val="000000" w:themeColor="text1"/>
        </w:rPr>
        <w:t>.</w:t>
      </w:r>
    </w:p>
    <w:p w14:paraId="3BB7900C" w14:textId="517FC9E0" w:rsidR="00D50DA5" w:rsidRPr="000E23D3" w:rsidRDefault="00D50DA5" w:rsidP="00D50DA5">
      <w:pPr>
        <w:ind w:left="0" w:firstLine="720"/>
        <w:rPr>
          <w:color w:val="000000" w:themeColor="text1"/>
        </w:rPr>
      </w:pPr>
      <w:r w:rsidRPr="000E23D3">
        <w:rPr>
          <w:color w:val="000000" w:themeColor="text1"/>
        </w:rPr>
        <w:t xml:space="preserve">Each picture had an exposure time associated with it, where the error was taken to be the precision of the measurement to the least significant digit (e.g. 0.17392 seconds would have </w:t>
      </w:r>
      <w:r w:rsidRPr="000E23D3">
        <w:rPr>
          <w:color w:val="000000" w:themeColor="text1"/>
        </w:rPr>
        <w:sym w:font="Symbol" w:char="F0B1"/>
      </w:r>
      <w:r w:rsidRPr="000E23D3">
        <w:rPr>
          <w:color w:val="000000" w:themeColor="text1"/>
        </w:rPr>
        <w:t xml:space="preserve"> 0.00001s). </w:t>
      </w:r>
      <w:r w:rsidR="00A7094D">
        <w:rPr>
          <w:color w:val="000000" w:themeColor="text1"/>
        </w:rPr>
        <w:t>Note that because the time measurements were extremely precise, the errors for velocity were dominated by streak measurements.</w:t>
      </w:r>
    </w:p>
    <w:p w14:paraId="76693DF4" w14:textId="6C232157" w:rsidR="00D50DA5" w:rsidRPr="000E23D3" w:rsidRDefault="00D50DA5" w:rsidP="00082E7D">
      <w:pPr>
        <w:ind w:left="0" w:firstLine="720"/>
        <w:rPr>
          <w:color w:val="000000" w:themeColor="text1"/>
        </w:rPr>
      </w:pPr>
      <w:r w:rsidRPr="000E23D3">
        <w:rPr>
          <w:color w:val="000000" w:themeColor="text1"/>
        </w:rPr>
        <w:t xml:space="preserve">For the conversion of each pixel measurement to metres, there was error associated with the scale measure, </w:t>
      </w:r>
      <m:oMath>
        <m:r>
          <w:rPr>
            <w:rFonts w:ascii="Cambria Math" w:hAnsi="Cambria Math"/>
            <w:color w:val="000000" w:themeColor="text1"/>
          </w:rPr>
          <m:t>∆L</m:t>
        </m:r>
      </m:oMath>
      <w:r w:rsidRPr="000E23D3">
        <w:rPr>
          <w:color w:val="000000" w:themeColor="text1"/>
        </w:rPr>
        <w:t xml:space="preserve">, being </w:t>
      </w:r>
      <w:r w:rsidRPr="000E23D3">
        <w:rPr>
          <w:color w:val="000000" w:themeColor="text1"/>
        </w:rPr>
        <w:lastRenderedPageBreak/>
        <w:t>0.001</w:t>
      </w:r>
      <w:r w:rsidRPr="000E23D3">
        <w:rPr>
          <w:rFonts w:ascii="Cambria Math" w:hAnsi="Cambria Math"/>
          <w:color w:val="000000" w:themeColor="text1"/>
        </w:rPr>
        <w:t xml:space="preserve"> </w:t>
      </w:r>
      <m:oMath>
        <m:r>
          <m:rPr>
            <m:sty m:val="p"/>
          </m:rPr>
          <w:rPr>
            <w:rFonts w:ascii="Cambria Math" w:hAnsi="Cambria Math"/>
            <w:color w:val="000000" w:themeColor="text1"/>
          </w:rPr>
          <m:t>µm</m:t>
        </m:r>
      </m:oMath>
      <w:r w:rsidRPr="000E23D3">
        <w:rPr>
          <w:rFonts w:ascii="Cambria Math" w:hAnsi="Cambria Math"/>
          <w:color w:val="000000" w:themeColor="text1"/>
        </w:rPr>
        <w:t xml:space="preserve"> from the image accuracy. There was also </w:t>
      </w:r>
      <m:oMath>
        <m:r>
          <w:rPr>
            <w:rFonts w:ascii="Cambria Math" w:hAnsi="Cambria Math"/>
            <w:color w:val="000000" w:themeColor="text1"/>
          </w:rPr>
          <m:t>∆px= 1.817 pixels</m:t>
        </m:r>
      </m:oMath>
      <w:r w:rsidRPr="000E23D3">
        <w:rPr>
          <w:rFonts w:ascii="Cambria Math" w:hAnsi="Cambria Math"/>
          <w:color w:val="000000" w:themeColor="text1"/>
        </w:rPr>
        <w:t xml:space="preserve">, being my reading error. Therefore, the propagated error </w:t>
      </w:r>
      <m:oMath>
        <m:r>
          <w:rPr>
            <w:rFonts w:ascii="Cambria Math" w:hAnsi="Cambria Math"/>
            <w:color w:val="000000" w:themeColor="text1"/>
          </w:rPr>
          <m:t>∆P</m:t>
        </m:r>
      </m:oMath>
      <w:r w:rsidRPr="000E23D3">
        <w:rPr>
          <w:rFonts w:ascii="Cambria Math" w:hAnsi="Cambria Math"/>
          <w:color w:val="000000" w:themeColor="text1"/>
        </w:rPr>
        <w:t xml:space="preserve"> for each pixel conversion </w:t>
      </w:r>
      <m:oMath>
        <m:r>
          <w:rPr>
            <w:rFonts w:ascii="Cambria Math" w:hAnsi="Cambria Math"/>
            <w:color w:val="000000" w:themeColor="text1"/>
          </w:rPr>
          <m:t>P</m:t>
        </m:r>
      </m:oMath>
      <w:r w:rsidRPr="000E23D3">
        <w:rPr>
          <w:rFonts w:ascii="Cambria Math" w:hAnsi="Cambria Math"/>
          <w:color w:val="000000" w:themeColor="text1"/>
        </w:rPr>
        <w:t xml:space="preserve"> for </w:t>
      </w:r>
      <m:oMath>
        <m:r>
          <w:rPr>
            <w:rFonts w:ascii="Cambria Math" w:hAnsi="Cambria Math"/>
            <w:color w:val="000000" w:themeColor="text1"/>
          </w:rPr>
          <m:t>L=</m:t>
        </m:r>
        <m:r>
          <m:rPr>
            <m:sty m:val="p"/>
          </m:rPr>
          <w:rPr>
            <w:rFonts w:ascii="Cambria Math" w:hAnsi="Cambria Math"/>
            <w:color w:val="000000" w:themeColor="text1"/>
          </w:rPr>
          <m:t>44.913 µm,</m:t>
        </m:r>
      </m:oMath>
      <w:r w:rsidRPr="000E23D3">
        <w:rPr>
          <w:color w:val="000000" w:themeColor="text1"/>
        </w:rPr>
        <w:t xml:space="preserve"> </w:t>
      </w:r>
      <m:oMath>
        <m:r>
          <w:rPr>
            <w:rFonts w:ascii="Cambria Math" w:hAnsi="Cambria Math"/>
            <w:color w:val="000000" w:themeColor="text1"/>
          </w:rPr>
          <m:t>px= 288 pixels</m:t>
        </m:r>
      </m:oMath>
      <w:r w:rsidRPr="000E23D3">
        <w:rPr>
          <w:color w:val="000000" w:themeColor="text1"/>
        </w:rPr>
        <w:t xml:space="preserve"> is given in Equation (</w:t>
      </w:r>
      <w:r>
        <w:rPr>
          <w:color w:val="000000" w:themeColor="text1"/>
        </w:rPr>
        <w:t>4</w:t>
      </w:r>
      <w:r w:rsidRPr="000E23D3">
        <w:rPr>
          <w:color w:val="000000" w:themeColor="text1"/>
        </w:rPr>
        <w:t xml:space="preserve">), and calculated to be </w:t>
      </w:r>
      <m:oMath>
        <m:r>
          <w:rPr>
            <w:rFonts w:ascii="Cambria Math" w:hAnsi="Cambria Math"/>
            <w:color w:val="000000" w:themeColor="text1"/>
          </w:rPr>
          <m:t xml:space="preserve">∆P=0.001 </m:t>
        </m:r>
        <m:r>
          <m:rPr>
            <m:sty m:val="p"/>
          </m:rPr>
          <w:rPr>
            <w:rFonts w:ascii="Cambria Math" w:hAnsi="Cambria Math"/>
            <w:color w:val="000000" w:themeColor="text1"/>
          </w:rPr>
          <m:t>µm</m:t>
        </m:r>
        <m:r>
          <w:rPr>
            <w:rFonts w:ascii="Cambria Math" w:hAnsi="Cambria Math"/>
            <w:color w:val="000000" w:themeColor="text1"/>
          </w:rPr>
          <m:t xml:space="preserve"> </m:t>
        </m:r>
      </m:oMath>
      <w:r w:rsidRPr="000E23D3">
        <w:rPr>
          <w:color w:val="000000" w:themeColor="text1"/>
        </w:rPr>
        <w:t>with the stated values.</w:t>
      </w:r>
    </w:p>
    <w:p w14:paraId="3E7AA71C" w14:textId="77777777" w:rsidR="00D50DA5" w:rsidRPr="000E23D3" w:rsidRDefault="00000000" w:rsidP="00D50DA5">
      <w:pPr>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∆P=P*</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∆L</m:t>
                              </m:r>
                            </m:num>
                            <m:den>
                              <m:r>
                                <w:rPr>
                                  <w:rFonts w:ascii="Cambria Math" w:hAnsi="Cambria Math"/>
                                  <w:color w:val="000000" w:themeColor="text1"/>
                                </w:rPr>
                                <m:t>L</m:t>
                              </m:r>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∆px</m:t>
                              </m:r>
                            </m:num>
                            <m:den>
                              <m:r>
                                <w:rPr>
                                  <w:rFonts w:ascii="Cambria Math" w:hAnsi="Cambria Math"/>
                                  <w:color w:val="000000" w:themeColor="text1"/>
                                </w:rPr>
                                <m:t>px</m:t>
                              </m:r>
                            </m:den>
                          </m:f>
                        </m:e>
                      </m:d>
                    </m:e>
                    <m:sup>
                      <m:r>
                        <w:rPr>
                          <w:rFonts w:ascii="Cambria Math" w:hAnsi="Cambria Math"/>
                          <w:color w:val="000000" w:themeColor="text1"/>
                        </w:rPr>
                        <m:t>2</m:t>
                      </m:r>
                    </m:sup>
                  </m:sSup>
                </m:e>
              </m:rad>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4</m:t>
                  </m:r>
                </m:e>
              </m:d>
            </m:e>
          </m:eqArr>
        </m:oMath>
      </m:oMathPara>
    </w:p>
    <w:p w14:paraId="0269C58D" w14:textId="2CCDF0C3" w:rsidR="00D50DA5" w:rsidRPr="000E23D3" w:rsidRDefault="00243594" w:rsidP="00D50DA5">
      <w:pPr>
        <w:ind w:left="0" w:firstLine="720"/>
        <w:rPr>
          <w:color w:val="000000" w:themeColor="text1"/>
        </w:rPr>
      </w:pPr>
      <w:r>
        <w:rPr>
          <w:color w:val="000000" w:themeColor="text1"/>
        </w:rPr>
        <w:t>W</w:t>
      </w:r>
      <w:r w:rsidR="00D50DA5" w:rsidRPr="000E23D3">
        <w:rPr>
          <w:color w:val="000000" w:themeColor="text1"/>
        </w:rPr>
        <w:t xml:space="preserve">hen converting from pixels to meters, </w:t>
      </w:r>
      <m:oMath>
        <m:r>
          <w:rPr>
            <w:rFonts w:ascii="Cambria Math" w:hAnsi="Cambria Math"/>
            <w:color w:val="000000" w:themeColor="text1"/>
          </w:rPr>
          <m:t xml:space="preserve">x, </m:t>
        </m:r>
      </m:oMath>
      <w:r w:rsidR="00D50DA5" w:rsidRPr="000E23D3">
        <w:rPr>
          <w:color w:val="000000" w:themeColor="text1"/>
        </w:rPr>
        <w:t xml:space="preserve"> if </w:t>
      </w:r>
      <m:oMath>
        <m:r>
          <w:rPr>
            <w:rFonts w:ascii="Cambria Math" w:hAnsi="Cambria Math"/>
            <w:color w:val="000000" w:themeColor="text1"/>
          </w:rPr>
          <m:t>x=P*d</m:t>
        </m:r>
      </m:oMath>
      <w:r w:rsidR="00D50DA5" w:rsidRPr="000E23D3">
        <w:rPr>
          <w:color w:val="000000" w:themeColor="text1"/>
        </w:rPr>
        <w:t xml:space="preserve">, for P the conversion factor and d the length in pixels, the </w:t>
      </w:r>
      <w:r w:rsidRPr="000E23D3">
        <w:rPr>
          <w:color w:val="000000" w:themeColor="text1"/>
        </w:rPr>
        <w:t>propagation</w:t>
      </w:r>
      <w:r w:rsidR="00D50DA5" w:rsidRPr="000E23D3">
        <w:rPr>
          <w:color w:val="000000" w:themeColor="text1"/>
        </w:rPr>
        <w:t xml:space="preserve"> ∆</w:t>
      </w:r>
      <m:oMath>
        <m:r>
          <w:rPr>
            <w:rFonts w:ascii="Cambria Math" w:hAnsi="Cambria Math"/>
            <w:color w:val="000000" w:themeColor="text1"/>
          </w:rPr>
          <m:t>x</m:t>
        </m:r>
      </m:oMath>
      <w:r w:rsidR="00D50DA5" w:rsidRPr="000E23D3">
        <w:rPr>
          <w:color w:val="000000" w:themeColor="text1"/>
        </w:rPr>
        <w:t xml:space="preserve"> is given in Equation (</w:t>
      </w:r>
      <w:r w:rsidR="00D50DA5">
        <w:rPr>
          <w:color w:val="000000" w:themeColor="text1"/>
        </w:rPr>
        <w:t>5</w:t>
      </w:r>
      <w:r w:rsidR="00D50DA5" w:rsidRPr="000E23D3">
        <w:rPr>
          <w:color w:val="000000" w:themeColor="text1"/>
        </w:rPr>
        <w:t>).</w:t>
      </w:r>
    </w:p>
    <w:p w14:paraId="2ECC66AD" w14:textId="77777777" w:rsidR="00D50DA5" w:rsidRPr="000E23D3" w:rsidRDefault="00000000" w:rsidP="00D50DA5">
      <w:pPr>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∆x=x*</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∆P</m:t>
                              </m:r>
                            </m:num>
                            <m:den>
                              <m:r>
                                <w:rPr>
                                  <w:rFonts w:ascii="Cambria Math" w:hAnsi="Cambria Math"/>
                                  <w:color w:val="000000" w:themeColor="text1"/>
                                </w:rPr>
                                <m:t>P</m:t>
                              </m:r>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∆d</m:t>
                              </m:r>
                            </m:num>
                            <m:den>
                              <m:r>
                                <w:rPr>
                                  <w:rFonts w:ascii="Cambria Math" w:hAnsi="Cambria Math"/>
                                  <w:color w:val="000000" w:themeColor="text1"/>
                                </w:rPr>
                                <m:t>d</m:t>
                              </m:r>
                            </m:den>
                          </m:f>
                        </m:e>
                      </m:d>
                    </m:e>
                    <m:sup>
                      <m:r>
                        <w:rPr>
                          <w:rFonts w:ascii="Cambria Math" w:hAnsi="Cambria Math"/>
                          <w:color w:val="000000" w:themeColor="text1"/>
                        </w:rPr>
                        <m:t>2</m:t>
                      </m:r>
                    </m:sup>
                  </m:sSup>
                </m:e>
              </m:rad>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5</m:t>
                  </m:r>
                </m:e>
              </m:d>
            </m:e>
          </m:eqArr>
        </m:oMath>
      </m:oMathPara>
    </w:p>
    <w:p w14:paraId="728BB404" w14:textId="344C4FA4" w:rsidR="00D50DA5" w:rsidRPr="000E23D3" w:rsidRDefault="00D50DA5" w:rsidP="00D50DA5">
      <w:pPr>
        <w:ind w:left="0" w:firstLine="720"/>
        <w:rPr>
          <w:color w:val="000000" w:themeColor="text1"/>
        </w:rPr>
      </w:pPr>
      <w:r w:rsidRPr="000E23D3">
        <w:rPr>
          <w:color w:val="000000" w:themeColor="text1"/>
        </w:rPr>
        <w:t xml:space="preserve">For example, if </w:t>
      </w:r>
      <m:oMath>
        <m:r>
          <w:rPr>
            <w:rFonts w:ascii="Cambria Math" w:hAnsi="Cambria Math"/>
            <w:color w:val="000000" w:themeColor="text1"/>
          </w:rPr>
          <m:t>d=15 pixels</m:t>
        </m:r>
      </m:oMath>
      <w:r w:rsidRPr="000E23D3">
        <w:rPr>
          <w:color w:val="000000" w:themeColor="text1"/>
        </w:rPr>
        <w:t xml:space="preserve">, </w:t>
      </w:r>
      <m:oMath>
        <m:r>
          <w:rPr>
            <w:rFonts w:ascii="Cambria Math" w:hAnsi="Cambria Math"/>
            <w:color w:val="000000" w:themeColor="text1"/>
          </w:rPr>
          <m:t>x=</m:t>
        </m:r>
        <m:r>
          <m:rPr>
            <m:sty m:val="p"/>
          </m:rPr>
          <w:rPr>
            <w:rFonts w:ascii="Cambria Math" w:hAnsi="Cambria Math"/>
            <w:color w:val="000000" w:themeColor="text1"/>
          </w:rPr>
          <m:t>2.34 µm</m:t>
        </m:r>
      </m:oMath>
      <w:r w:rsidRPr="000E23D3">
        <w:rPr>
          <w:color w:val="000000" w:themeColor="text1"/>
        </w:rPr>
        <w:t xml:space="preserve">, </w:t>
      </w:r>
      <m:oMath>
        <m:r>
          <w:rPr>
            <w:rFonts w:ascii="Cambria Math" w:hAnsi="Cambria Math"/>
            <w:color w:val="000000" w:themeColor="text1"/>
          </w:rPr>
          <m:t>P</m:t>
        </m:r>
      </m:oMath>
      <w:r w:rsidRPr="000E23D3">
        <w:rPr>
          <w:color w:val="000000" w:themeColor="text1"/>
        </w:rPr>
        <w:t xml:space="preserve"> is the conversion factor and  </w:t>
      </w:r>
      <m:oMath>
        <m:r>
          <w:rPr>
            <w:rFonts w:ascii="Cambria Math" w:hAnsi="Cambria Math"/>
            <w:color w:val="000000" w:themeColor="text1"/>
          </w:rPr>
          <m:t xml:space="preserve">∆P=0.001 </m:t>
        </m:r>
        <m:r>
          <m:rPr>
            <m:sty m:val="p"/>
          </m:rPr>
          <w:rPr>
            <w:rFonts w:ascii="Cambria Math" w:hAnsi="Cambria Math"/>
            <w:color w:val="000000" w:themeColor="text1"/>
          </w:rPr>
          <m:t>µm</m:t>
        </m:r>
        <m:r>
          <m:rPr>
            <m:sty m:val="p"/>
          </m:rPr>
          <w:rPr>
            <w:rFonts w:ascii="Cambria Math"/>
            <w:color w:val="000000" w:themeColor="text1"/>
          </w:rPr>
          <m:t>/px</m:t>
        </m:r>
        <m:r>
          <w:rPr>
            <w:rFonts w:ascii="Cambria Math" w:hAnsi="Cambria Math"/>
            <w:color w:val="000000" w:themeColor="text1"/>
          </w:rPr>
          <m:t xml:space="preserve"> ,</m:t>
        </m:r>
      </m:oMath>
      <w:r w:rsidRPr="000E23D3">
        <w:rPr>
          <w:rFonts w:ascii="Cambria Math" w:hAnsi="Cambria Math"/>
          <w:i/>
          <w:color w:val="000000" w:themeColor="text1"/>
        </w:rPr>
        <w:br/>
      </w:r>
      <m:oMathPara>
        <m:oMath>
          <m:r>
            <w:rPr>
              <w:rFonts w:ascii="Cambria Math" w:hAnsi="Cambria Math"/>
              <w:color w:val="000000" w:themeColor="text1"/>
            </w:rPr>
            <m:t>∆x=2.339</m:t>
          </m:r>
          <m:r>
            <m:rPr>
              <m:sty m:val="p"/>
            </m:rPr>
            <w:rPr>
              <w:rFonts w:ascii="Cambria Math" w:hAnsi="Cambria Math"/>
              <w:color w:val="000000" w:themeColor="text1"/>
            </w:rPr>
            <m:t>µm</m:t>
          </m:r>
          <m:r>
            <w:rPr>
              <w:rFonts w:ascii="Cambria Math" w:hAnsi="Cambria Math"/>
              <w:color w:val="000000" w:themeColor="text1"/>
            </w:rPr>
            <m:t>*</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0.001</m:t>
                          </m:r>
                        </m:num>
                        <m:den>
                          <m:f>
                            <m:fPr>
                              <m:ctrlPr>
                                <w:rPr>
                                  <w:rFonts w:ascii="Cambria Math" w:hAnsi="Cambria Math"/>
                                  <w:i/>
                                  <w:color w:val="000000" w:themeColor="text1"/>
                                </w:rPr>
                              </m:ctrlPr>
                            </m:fPr>
                            <m:num>
                              <m:r>
                                <w:rPr>
                                  <w:rFonts w:ascii="Cambria Math" w:hAnsi="Cambria Math"/>
                                  <w:color w:val="000000" w:themeColor="text1"/>
                                </w:rPr>
                                <m:t>44.913</m:t>
                              </m:r>
                            </m:num>
                            <m:den>
                              <m:r>
                                <w:rPr>
                                  <w:rFonts w:ascii="Cambria Math" w:hAnsi="Cambria Math"/>
                                  <w:color w:val="000000" w:themeColor="text1"/>
                                </w:rPr>
                                <m:t>288</m:t>
                              </m:r>
                            </m:den>
                          </m:f>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1.817</m:t>
                          </m:r>
                        </m:num>
                        <m:den>
                          <m:r>
                            <w:rPr>
                              <w:rFonts w:ascii="Cambria Math" w:hAnsi="Cambria Math"/>
                              <w:color w:val="000000" w:themeColor="text1"/>
                            </w:rPr>
                            <m:t>15</m:t>
                          </m:r>
                        </m:den>
                      </m:f>
                    </m:e>
                  </m:d>
                </m:e>
                <m:sup>
                  <m:r>
                    <w:rPr>
                      <w:rFonts w:ascii="Cambria Math" w:hAnsi="Cambria Math"/>
                      <w:color w:val="000000" w:themeColor="text1"/>
                    </w:rPr>
                    <m:t>2</m:t>
                  </m:r>
                </m:sup>
              </m:sSup>
            </m:e>
          </m:rad>
          <m:r>
            <w:rPr>
              <w:rFonts w:ascii="Cambria Math" w:hAnsi="Cambria Math"/>
              <w:color w:val="000000" w:themeColor="text1"/>
            </w:rPr>
            <m:t>=0.284</m:t>
          </m:r>
          <m:r>
            <m:rPr>
              <m:sty m:val="p"/>
            </m:rPr>
            <w:rPr>
              <w:rFonts w:ascii="Cambria Math" w:hAnsi="Cambria Math"/>
              <w:color w:val="000000" w:themeColor="text1"/>
            </w:rPr>
            <m:t>µm</m:t>
          </m:r>
        </m:oMath>
      </m:oMathPara>
    </w:p>
    <w:p w14:paraId="27CADDFC" w14:textId="1BE09C66" w:rsidR="0068695E" w:rsidRPr="000E23D3" w:rsidRDefault="00545C3D" w:rsidP="00243594">
      <w:pPr>
        <w:ind w:left="0" w:firstLine="720"/>
        <w:rPr>
          <w:color w:val="000000" w:themeColor="text1"/>
        </w:rPr>
      </w:pPr>
      <w:r w:rsidRPr="000E23D3">
        <w:rPr>
          <w:color w:val="000000" w:themeColor="text1"/>
        </w:rPr>
        <w:t>To calculate the velocity error, I first took the kinematics equation</w:t>
      </w:r>
      <w:r w:rsidR="00026DCE" w:rsidRPr="000E23D3">
        <w:rPr>
          <w:color w:val="000000" w:themeColor="text1"/>
        </w:rPr>
        <w:t xml:space="preserve"> </w:t>
      </w:r>
      <m:oMath>
        <m:r>
          <w:rPr>
            <w:rFonts w:ascii="Cambria Math" w:hAnsi="Cambria Math"/>
            <w:color w:val="000000" w:themeColor="text1"/>
          </w:rPr>
          <m:t>v=</m:t>
        </m:r>
        <m:f>
          <m:fPr>
            <m:ctrlPr>
              <w:rPr>
                <w:rFonts w:ascii="Cambria Math" w:hAnsi="Cambria Math"/>
                <w:i/>
                <w:color w:val="000000" w:themeColor="text1"/>
              </w:rPr>
            </m:ctrlPr>
          </m:fPr>
          <m:num>
            <m:r>
              <w:rPr>
                <w:rFonts w:ascii="Cambria Math" w:hAnsi="Cambria Math"/>
                <w:color w:val="000000" w:themeColor="text1"/>
              </w:rPr>
              <m:t>x</m:t>
            </m:r>
          </m:num>
          <m:den>
            <m:r>
              <w:rPr>
                <w:rFonts w:ascii="Cambria Math" w:hAnsi="Cambria Math"/>
                <w:color w:val="000000" w:themeColor="text1"/>
              </w:rPr>
              <m:t>t</m:t>
            </m:r>
          </m:den>
        </m:f>
      </m:oMath>
      <w:r w:rsidR="00026DCE" w:rsidRPr="000E23D3">
        <w:rPr>
          <w:color w:val="000000" w:themeColor="text1"/>
        </w:rPr>
        <w:t xml:space="preserve">, for </w:t>
      </w:r>
      <m:oMath>
        <m:r>
          <w:rPr>
            <w:rFonts w:ascii="Cambria Math" w:hAnsi="Cambria Math"/>
            <w:color w:val="000000" w:themeColor="text1"/>
          </w:rPr>
          <m:t>v</m:t>
        </m:r>
      </m:oMath>
      <w:r w:rsidR="00026DCE" w:rsidRPr="000E23D3">
        <w:rPr>
          <w:color w:val="000000" w:themeColor="text1"/>
        </w:rPr>
        <w:t xml:space="preserve"> velocity, </w:t>
      </w:r>
      <m:oMath>
        <m:r>
          <w:rPr>
            <w:rFonts w:ascii="Cambria Math" w:hAnsi="Cambria Math"/>
            <w:color w:val="000000" w:themeColor="text1"/>
          </w:rPr>
          <m:t>x</m:t>
        </m:r>
      </m:oMath>
      <w:r w:rsidR="00026DCE" w:rsidRPr="000E23D3">
        <w:rPr>
          <w:color w:val="000000" w:themeColor="text1"/>
        </w:rPr>
        <w:t xml:space="preserve"> distance and </w:t>
      </w:r>
      <m:oMath>
        <m:r>
          <w:rPr>
            <w:rFonts w:ascii="Cambria Math" w:hAnsi="Cambria Math"/>
            <w:color w:val="000000" w:themeColor="text1"/>
          </w:rPr>
          <m:t>t</m:t>
        </m:r>
      </m:oMath>
      <w:r w:rsidR="00026DCE" w:rsidRPr="000E23D3">
        <w:rPr>
          <w:color w:val="000000" w:themeColor="text1"/>
        </w:rPr>
        <w:t xml:space="preserve"> time. </w:t>
      </w:r>
    </w:p>
    <w:p w14:paraId="00121245" w14:textId="3917474D" w:rsidR="0068695E" w:rsidRPr="000E23D3" w:rsidRDefault="0068695E" w:rsidP="00026DCE">
      <w:pPr>
        <w:ind w:left="0" w:firstLine="720"/>
        <w:rPr>
          <w:color w:val="000000" w:themeColor="text1"/>
        </w:rPr>
      </w:pPr>
      <w:r w:rsidRPr="000E23D3">
        <w:rPr>
          <w:color w:val="000000" w:themeColor="text1"/>
        </w:rPr>
        <w:t xml:space="preserve">Differentiating </w:t>
      </w:r>
      <m:oMath>
        <m:r>
          <w:rPr>
            <w:rFonts w:ascii="Cambria Math" w:hAnsi="Cambria Math"/>
            <w:color w:val="000000" w:themeColor="text1"/>
          </w:rPr>
          <m:t>v</m:t>
        </m:r>
      </m:oMath>
      <w:r w:rsidRPr="000E23D3">
        <w:rPr>
          <w:color w:val="000000" w:themeColor="text1"/>
        </w:rPr>
        <w:t xml:space="preserve"> with respect to </w:t>
      </w:r>
      <m:oMath>
        <m:r>
          <w:rPr>
            <w:rFonts w:ascii="Cambria Math" w:hAnsi="Cambria Math"/>
            <w:color w:val="000000" w:themeColor="text1"/>
          </w:rPr>
          <m:t>x</m:t>
        </m:r>
      </m:oMath>
      <w:r w:rsidRPr="000E23D3">
        <w:rPr>
          <w:color w:val="000000" w:themeColor="text1"/>
        </w:rPr>
        <w:t xml:space="preserve"> and </w:t>
      </w:r>
      <m:oMath>
        <m:r>
          <w:rPr>
            <w:rFonts w:ascii="Cambria Math" w:hAnsi="Cambria Math"/>
            <w:color w:val="000000" w:themeColor="text1"/>
          </w:rPr>
          <m:t>t</m:t>
        </m:r>
      </m:oMath>
      <w:r w:rsidR="002523FC" w:rsidRPr="000E23D3">
        <w:rPr>
          <w:color w:val="000000" w:themeColor="text1"/>
        </w:rPr>
        <w:t>,</w:t>
      </w:r>
      <w:r w:rsidR="00545C3D" w:rsidRPr="000E23D3">
        <w:rPr>
          <w:color w:val="000000" w:themeColor="text1"/>
        </w:rPr>
        <w:t xml:space="preserve"> I achieved the expressions in Equation (6).</w:t>
      </w:r>
    </w:p>
    <w:p w14:paraId="028BA3FF" w14:textId="1E63D850" w:rsidR="0068695E" w:rsidRPr="000E23D3" w:rsidRDefault="00000000" w:rsidP="005E01B4">
      <w:pPr>
        <w:rPr>
          <w:color w:val="000000" w:themeColor="text1"/>
        </w:rPr>
      </w:pPr>
      <m:oMathPara>
        <m:oMath>
          <m:eqArr>
            <m:eqArrPr>
              <m:maxDist m:val="1"/>
              <m:ctrlPr>
                <w:rPr>
                  <w:rFonts w:ascii="Cambria Math" w:hAnsi="Cambria Math"/>
                  <w:i/>
                  <w:color w:val="000000" w:themeColor="text1"/>
                </w:rPr>
              </m:ctrlPr>
            </m:eqArrPr>
            <m:e>
              <m:f>
                <m:fPr>
                  <m:ctrlPr>
                    <w:rPr>
                      <w:rFonts w:ascii="Cambria Math" w:hAnsi="Cambria Math"/>
                      <w:i/>
                      <w:color w:val="000000" w:themeColor="text1"/>
                    </w:rPr>
                  </m:ctrlPr>
                </m:fPr>
                <m:num>
                  <m:r>
                    <w:rPr>
                      <w:rFonts w:ascii="Cambria Math" w:hAnsi="Cambria Math"/>
                      <w:color w:val="000000" w:themeColor="text1"/>
                    </w:rPr>
                    <m:t>∂v</m:t>
                  </m:r>
                </m:num>
                <m:den>
                  <m:r>
                    <w:rPr>
                      <w:rFonts w:ascii="Cambria Math" w:hAnsi="Cambria Math"/>
                      <w:color w:val="000000" w:themeColor="text1"/>
                    </w:rPr>
                    <m:t>∂x</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r>
                <w:rPr>
                  <w:rFonts w:ascii="Cambria Math" w:hAnsi="Cambria Math"/>
                  <w:color w:val="000000" w:themeColor="text1"/>
                </w:rPr>
                <m:t xml:space="preserve">, </m:t>
              </m:r>
              <m:f>
                <m:fPr>
                  <m:ctrlPr>
                    <w:rPr>
                      <w:rFonts w:ascii="Cambria Math" w:hAnsi="Cambria Math"/>
                      <w:i/>
                      <w:color w:val="000000" w:themeColor="text1"/>
                    </w:rPr>
                  </m:ctrlPr>
                </m:fPr>
                <m:num>
                  <m:r>
                    <w:rPr>
                      <w:rFonts w:ascii="Cambria Math" w:hAnsi="Cambria Math"/>
                      <w:color w:val="000000" w:themeColor="text1"/>
                    </w:rPr>
                    <m:t>∂v</m:t>
                  </m:r>
                </m:num>
                <m:den>
                  <m:r>
                    <w:rPr>
                      <w:rFonts w:ascii="Cambria Math" w:hAnsi="Cambria Math"/>
                      <w:color w:val="000000" w:themeColor="text1"/>
                    </w:rPr>
                    <m:t>∂t</m:t>
                  </m:r>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-x</m:t>
                  </m:r>
                </m:num>
                <m:den>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den>
              </m:f>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6</m:t>
                  </m:r>
                </m:e>
              </m:d>
            </m:e>
          </m:eqArr>
        </m:oMath>
      </m:oMathPara>
    </w:p>
    <w:p w14:paraId="585C78C1" w14:textId="0CC52593" w:rsidR="0068695E" w:rsidRPr="000E23D3" w:rsidRDefault="00545C3D" w:rsidP="00545C3D">
      <w:pPr>
        <w:ind w:left="0" w:firstLine="720"/>
        <w:rPr>
          <w:color w:val="000000" w:themeColor="text1"/>
        </w:rPr>
      </w:pPr>
      <w:r w:rsidRPr="000E23D3">
        <w:rPr>
          <w:color w:val="000000" w:themeColor="text1"/>
        </w:rPr>
        <w:t xml:space="preserve">Using </w:t>
      </w:r>
      <w:r w:rsidR="00BC1E37" w:rsidRPr="000E23D3">
        <w:rPr>
          <w:color w:val="000000" w:themeColor="text1"/>
        </w:rPr>
        <w:t xml:space="preserve">the </w:t>
      </w:r>
      <w:r w:rsidR="00420C8F" w:rsidRPr="000E23D3">
        <w:rPr>
          <w:color w:val="000000" w:themeColor="text1"/>
        </w:rPr>
        <w:t xml:space="preserve">calculus-derived </w:t>
      </w:r>
      <w:r w:rsidR="00BC1E37" w:rsidRPr="000E23D3">
        <w:rPr>
          <w:color w:val="000000" w:themeColor="text1"/>
        </w:rPr>
        <w:t xml:space="preserve">error propagation </w:t>
      </w:r>
      <w:r w:rsidR="00420C8F" w:rsidRPr="000E23D3">
        <w:rPr>
          <w:color w:val="000000" w:themeColor="text1"/>
        </w:rPr>
        <w:t>[</w:t>
      </w:r>
      <w:r w:rsidR="002107A5">
        <w:rPr>
          <w:color w:val="000000" w:themeColor="text1"/>
        </w:rPr>
        <w:t>3</w:t>
      </w:r>
      <w:r w:rsidR="00420C8F" w:rsidRPr="000E23D3">
        <w:rPr>
          <w:color w:val="000000" w:themeColor="text1"/>
        </w:rPr>
        <w:t xml:space="preserve">], </w:t>
      </w:r>
      <w:r w:rsidRPr="000E23D3">
        <w:rPr>
          <w:color w:val="000000" w:themeColor="text1"/>
        </w:rPr>
        <w:t>I rearranged my terms, going through Equations (7-9) to arrive at Equation (10).</w:t>
      </w:r>
    </w:p>
    <w:p w14:paraId="2991CDB9" w14:textId="67907D31" w:rsidR="002523FC" w:rsidRPr="000E23D3" w:rsidRDefault="00000000" w:rsidP="002523FC">
      <w:pPr>
        <w:rPr>
          <w:color w:val="000000" w:themeColor="text1"/>
        </w:rPr>
      </w:pPr>
      <m:oMathPara>
        <m:oMath>
          <m:eqArr>
            <m:eqArrPr>
              <m:maxDist m:val="1"/>
              <m:ctrlPr>
                <w:rPr>
                  <w:rFonts w:ascii="Cambria Math" w:hAnsi="Cambria Math"/>
                  <w:i/>
                  <w:color w:val="000000" w:themeColor="text1"/>
                </w:rPr>
              </m:ctrlPr>
            </m:eqArrPr>
            <m:e>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rPr>
                        <m:t>∆v</m:t>
                      </m:r>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∂v</m:t>
                          </m:r>
                        </m:num>
                        <m:den>
                          <m:r>
                            <w:rPr>
                              <w:rFonts w:ascii="Cambria Math" w:hAnsi="Cambria Math"/>
                              <w:color w:val="000000" w:themeColor="text1"/>
                            </w:rPr>
                            <m:t>∂x</m:t>
                          </m:r>
                        </m:den>
                      </m:f>
                      <m:r>
                        <w:rPr>
                          <w:rFonts w:ascii="Cambria Math" w:hAnsi="Cambria Math"/>
                          <w:color w:val="000000" w:themeColor="text1"/>
                        </w:rPr>
                        <m:t>∆x</m:t>
                      </m:r>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∂v</m:t>
                          </m:r>
                        </m:num>
                        <m:den>
                          <m:r>
                            <w:rPr>
                              <w:rFonts w:ascii="Cambria Math" w:hAnsi="Cambria Math"/>
                              <w:color w:val="000000" w:themeColor="text1"/>
                            </w:rPr>
                            <m:t>∂t</m:t>
                          </m:r>
                        </m:den>
                      </m:f>
                      <m:r>
                        <w:rPr>
                          <w:rFonts w:ascii="Cambria Math" w:hAnsi="Cambria Math"/>
                          <w:color w:val="000000" w:themeColor="text1"/>
                        </w:rPr>
                        <m:t>∆t</m:t>
                      </m:r>
                    </m:e>
                  </m:d>
                </m:e>
                <m:sup>
                  <m:r>
                    <w:rPr>
                      <w:rFonts w:ascii="Cambria Math" w:hAnsi="Cambria Math"/>
                      <w:color w:val="000000" w:themeColor="text1"/>
                    </w:rPr>
                    <m:t>2</m:t>
                  </m:r>
                </m:sup>
              </m:sSup>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7</m:t>
                  </m:r>
                </m:e>
              </m:d>
            </m:e>
          </m:eqArr>
        </m:oMath>
      </m:oMathPara>
    </w:p>
    <w:p w14:paraId="46A3DDDE" w14:textId="1AF5686E" w:rsidR="00BC1E37" w:rsidRPr="000E23D3" w:rsidRDefault="00000000" w:rsidP="002523FC">
      <w:pPr>
        <w:rPr>
          <w:color w:val="000000" w:themeColor="text1"/>
        </w:rPr>
      </w:pPr>
      <m:oMathPara>
        <m:oMath>
          <m:eqArr>
            <m:eqArrPr>
              <m:maxDist m:val="1"/>
              <m:ctrlPr>
                <w:rPr>
                  <w:rFonts w:ascii="Cambria Math" w:hAnsi="Cambria Math"/>
                  <w:i/>
                  <w:color w:val="000000" w:themeColor="text1"/>
                </w:rPr>
              </m:ctrlPr>
            </m:eqArrPr>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∆v</m:t>
                          </m:r>
                        </m:num>
                        <m:den>
                          <m:r>
                            <w:rPr>
                              <w:rFonts w:ascii="Cambria Math" w:hAnsi="Cambria Math"/>
                              <w:color w:val="000000" w:themeColor="text1"/>
                            </w:rPr>
                            <m:t>v</m:t>
                          </m:r>
                        </m:den>
                      </m:f>
                    </m:e>
                  </m:d>
                </m:e>
                <m:sup>
                  <m:r>
                    <w:rPr>
                      <w:rFonts w:ascii="Cambria Math" w:hAnsi="Cambria Math"/>
                      <w:color w:val="000000" w:themeColor="text1"/>
                    </w:rPr>
                    <m:t>2</m:t>
                  </m:r>
                </m:sup>
              </m:sSup>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2</m:t>
                      </m:r>
                    </m:sup>
                  </m:sSup>
                </m:den>
              </m:f>
              <m:d>
                <m:dPr>
                  <m:ctrlPr>
                    <w:rPr>
                      <w:rFonts w:ascii="Cambria Math" w:hAnsi="Cambria Math"/>
                      <w:i/>
                      <w:color w:val="000000" w:themeColor="text1"/>
                    </w:rPr>
                  </m:ctrlPr>
                </m:dPr>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t</m:t>
                              </m:r>
                            </m:den>
                          </m:f>
                          <m:r>
                            <w:rPr>
                              <w:rFonts w:ascii="Cambria Math" w:hAnsi="Cambria Math"/>
                              <w:color w:val="000000" w:themeColor="text1"/>
                            </w:rPr>
                            <m:t>∆x</m:t>
                          </m:r>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-x</m:t>
                              </m:r>
                            </m:num>
                            <m:den>
                              <m:sSup>
                                <m:sSupPr>
                                  <m:ctrlPr>
                                    <w:rPr>
                                      <w:rFonts w:ascii="Cambria Math" w:hAnsi="Cambria Math"/>
                                      <w:i/>
                                      <w:color w:val="000000" w:themeColor="text1"/>
                                    </w:rPr>
                                  </m:ctrlPr>
                                </m:sSupPr>
                                <m:e>
                                  <m:r>
                                    <w:rPr>
                                      <w:rFonts w:ascii="Cambria Math" w:hAnsi="Cambria Math"/>
                                      <w:color w:val="000000" w:themeColor="text1"/>
                                    </w:rPr>
                                    <m:t>t</m:t>
                                  </m:r>
                                </m:e>
                                <m:sup>
                                  <m:r>
                                    <w:rPr>
                                      <w:rFonts w:ascii="Cambria Math" w:hAnsi="Cambria Math"/>
                                      <w:color w:val="000000" w:themeColor="text1"/>
                                    </w:rPr>
                                    <m:t>2</m:t>
                                  </m:r>
                                </m:sup>
                              </m:sSup>
                            </m:den>
                          </m:f>
                          <m:r>
                            <w:rPr>
                              <w:rFonts w:ascii="Cambria Math" w:hAnsi="Cambria Math"/>
                              <w:color w:val="000000" w:themeColor="text1"/>
                            </w:rPr>
                            <m:t>∆t</m:t>
                          </m:r>
                        </m:e>
                      </m:d>
                    </m:e>
                    <m:sup>
                      <m:r>
                        <w:rPr>
                          <w:rFonts w:ascii="Cambria Math" w:hAnsi="Cambria Math"/>
                          <w:color w:val="000000" w:themeColor="text1"/>
                        </w:rPr>
                        <m:t>2</m:t>
                      </m:r>
                    </m:sup>
                  </m:sSup>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8</m:t>
                  </m:r>
                </m:e>
              </m:d>
            </m:e>
          </m:eqArr>
        </m:oMath>
      </m:oMathPara>
    </w:p>
    <w:p w14:paraId="76BD7035" w14:textId="28DDEBA3" w:rsidR="00BC1E37" w:rsidRPr="000E23D3" w:rsidRDefault="00000000" w:rsidP="002523FC">
      <w:pPr>
        <w:rPr>
          <w:color w:val="000000" w:themeColor="text1"/>
        </w:rPr>
      </w:pPr>
      <m:oMathPara>
        <m:oMath>
          <m:eqArr>
            <m:eqArrPr>
              <m:maxDist m:val="1"/>
              <m:ctrlPr>
                <w:rPr>
                  <w:rFonts w:ascii="Cambria Math" w:hAnsi="Cambria Math"/>
                  <w:i/>
                  <w:color w:val="000000" w:themeColor="text1"/>
                </w:rPr>
              </m:ctrlPr>
            </m:eqArrPr>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∆v</m:t>
                          </m:r>
                        </m:num>
                        <m:den>
                          <m:r>
                            <w:rPr>
                              <w:rFonts w:ascii="Cambria Math" w:hAnsi="Cambria Math"/>
                              <w:color w:val="000000" w:themeColor="text1"/>
                            </w:rPr>
                            <m:t>v</m:t>
                          </m:r>
                        </m:den>
                      </m:f>
                    </m:e>
                  </m:d>
                </m:e>
                <m:sup>
                  <m:r>
                    <w:rPr>
                      <w:rFonts w:ascii="Cambria Math" w:hAnsi="Cambria Math"/>
                      <w:color w:val="000000" w:themeColor="text1"/>
                    </w:rPr>
                    <m:t>2</m:t>
                  </m:r>
                </m:sup>
              </m:sSup>
              <m:r>
                <w:rPr>
                  <w:rFonts w:ascii="Cambria Math" w:hAnsi="Cambria Math"/>
                  <w:color w:val="000000" w:themeColor="text1"/>
                </w:rPr>
                <m:t xml:space="preserve">= </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∆x</m:t>
                          </m:r>
                        </m:num>
                        <m:den>
                          <m:r>
                            <w:rPr>
                              <w:rFonts w:ascii="Cambria Math" w:hAnsi="Cambria Math"/>
                              <w:color w:val="000000" w:themeColor="text1"/>
                            </w:rPr>
                            <m:t>x</m:t>
                          </m:r>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∆t</m:t>
                          </m:r>
                        </m:num>
                        <m:den>
                          <m:r>
                            <w:rPr>
                              <w:rFonts w:ascii="Cambria Math" w:hAnsi="Cambria Math"/>
                              <w:color w:val="000000" w:themeColor="text1"/>
                            </w:rPr>
                            <m:t>t</m:t>
                          </m:r>
                        </m:den>
                      </m:f>
                    </m:e>
                  </m:d>
                </m:e>
                <m:sup>
                  <m:r>
                    <w:rPr>
                      <w:rFonts w:ascii="Cambria Math" w:hAnsi="Cambria Math"/>
                      <w:color w:val="000000" w:themeColor="text1"/>
                    </w:rPr>
                    <m:t>2</m:t>
                  </m:r>
                </m:sup>
              </m:sSup>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9</m:t>
                  </m:r>
                </m:e>
              </m:d>
            </m:e>
          </m:eqArr>
        </m:oMath>
      </m:oMathPara>
    </w:p>
    <w:p w14:paraId="0F87788A" w14:textId="6BFE18DF" w:rsidR="005164E3" w:rsidRPr="000E23D3" w:rsidRDefault="00000000" w:rsidP="005164E3">
      <w:pPr>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∆v=v</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∆x</m:t>
                              </m:r>
                            </m:num>
                            <m:den>
                              <m:r>
                                <w:rPr>
                                  <w:rFonts w:ascii="Cambria Math" w:hAnsi="Cambria Math"/>
                                  <w:color w:val="000000" w:themeColor="text1"/>
                                </w:rPr>
                                <m:t>x</m:t>
                              </m:r>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∆t</m:t>
                              </m:r>
                            </m:num>
                            <m:den>
                              <m:r>
                                <w:rPr>
                                  <w:rFonts w:ascii="Cambria Math" w:hAnsi="Cambria Math"/>
                                  <w:color w:val="000000" w:themeColor="text1"/>
                                </w:rPr>
                                <m:t>t</m:t>
                              </m:r>
                            </m:den>
                          </m:f>
                        </m:e>
                      </m:d>
                    </m:e>
                    <m:sup>
                      <m:r>
                        <w:rPr>
                          <w:rFonts w:ascii="Cambria Math" w:hAnsi="Cambria Math"/>
                          <w:color w:val="000000" w:themeColor="text1"/>
                        </w:rPr>
                        <m:t>2</m:t>
                      </m:r>
                    </m:sup>
                  </m:sSup>
                </m:e>
              </m:ra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10</m:t>
                  </m:r>
                </m:e>
              </m:d>
            </m:e>
          </m:eqArr>
        </m:oMath>
      </m:oMathPara>
    </w:p>
    <w:p w14:paraId="3234FA41" w14:textId="0C5EFA66" w:rsidR="00BC1E37" w:rsidRPr="000E23D3" w:rsidRDefault="00545C3D" w:rsidP="00545C3D">
      <w:pPr>
        <w:ind w:left="0" w:firstLine="720"/>
        <w:rPr>
          <w:color w:val="000000" w:themeColor="text1"/>
        </w:rPr>
      </w:pPr>
      <w:r w:rsidRPr="000E23D3">
        <w:rPr>
          <w:color w:val="000000" w:themeColor="text1"/>
        </w:rPr>
        <w:t xml:space="preserve">Equation (10) gives the final velocity error propagation. A sample calculation with this would be to take an exposure time </w:t>
      </w:r>
      <m:oMath>
        <m:r>
          <w:rPr>
            <w:rFonts w:ascii="Cambria Math" w:hAnsi="Cambria Math"/>
            <w:color w:val="000000" w:themeColor="text1"/>
          </w:rPr>
          <m:t>t=0.134s</m:t>
        </m:r>
      </m:oMath>
      <w:r w:rsidRPr="000E23D3">
        <w:rPr>
          <w:color w:val="000000" w:themeColor="text1"/>
        </w:rPr>
        <w:t xml:space="preserve">, </w:t>
      </w:r>
      <m:oMath>
        <m:r>
          <w:rPr>
            <w:rFonts w:ascii="Cambria Math" w:hAnsi="Cambria Math"/>
            <w:color w:val="000000" w:themeColor="text1"/>
          </w:rPr>
          <m:t>∆t=1ms</m:t>
        </m:r>
      </m:oMath>
      <w:r w:rsidRPr="000E23D3">
        <w:rPr>
          <w:color w:val="000000" w:themeColor="text1"/>
        </w:rPr>
        <w:t xml:space="preserve">, a streak length of </w:t>
      </w:r>
      <m:oMath>
        <m:r>
          <w:rPr>
            <w:rFonts w:ascii="Cambria Math" w:hAnsi="Cambria Math"/>
            <w:color w:val="000000" w:themeColor="text1"/>
          </w:rPr>
          <m:t xml:space="preserve">x=2.339 </m:t>
        </m:r>
        <m:r>
          <m:rPr>
            <m:sty m:val="p"/>
          </m:rPr>
          <w:rPr>
            <w:rFonts w:ascii="Cambria Math" w:hAnsi="Cambria Math"/>
            <w:color w:val="000000" w:themeColor="text1"/>
          </w:rPr>
          <m:t>µm</m:t>
        </m:r>
      </m:oMath>
      <w:r w:rsidR="00BE0B22" w:rsidRPr="000E23D3">
        <w:rPr>
          <w:color w:val="000000" w:themeColor="text1"/>
        </w:rPr>
        <w:t xml:space="preserve">, </w:t>
      </w:r>
      <m:oMath>
        <m:r>
          <w:rPr>
            <w:rFonts w:ascii="Cambria Math" w:hAnsi="Cambria Math"/>
            <w:color w:val="000000" w:themeColor="text1"/>
          </w:rPr>
          <m:t>∆x=0.284</m:t>
        </m:r>
        <m:r>
          <m:rPr>
            <m:sty m:val="p"/>
          </m:rPr>
          <w:rPr>
            <w:rFonts w:ascii="Cambria Math" w:hAnsi="Cambria Math"/>
            <w:color w:val="000000" w:themeColor="text1"/>
          </w:rPr>
          <m:t>µm</m:t>
        </m:r>
      </m:oMath>
      <w:r w:rsidR="00BE0B22" w:rsidRPr="000E23D3">
        <w:rPr>
          <w:color w:val="000000" w:themeColor="text1"/>
        </w:rPr>
        <w:t xml:space="preserve">, and a calculated </w:t>
      </w:r>
      <m:oMath>
        <m:r>
          <w:rPr>
            <w:rFonts w:ascii="Cambria Math" w:hAnsi="Cambria Math"/>
            <w:color w:val="000000" w:themeColor="text1"/>
          </w:rPr>
          <m:t>v=0.017 m/s</m:t>
        </m:r>
      </m:oMath>
      <w:r w:rsidR="00BE0B22" w:rsidRPr="000E23D3">
        <w:rPr>
          <w:color w:val="000000" w:themeColor="text1"/>
        </w:rPr>
        <w:t>, from Equation (5), to yield</w:t>
      </w:r>
    </w:p>
    <w:p w14:paraId="0F74AA90" w14:textId="6609BA83" w:rsidR="00BE0B22" w:rsidRPr="00421033" w:rsidRDefault="00BE0B22" w:rsidP="00545C3D">
      <w:pPr>
        <w:ind w:left="0" w:firstLine="720"/>
        <w:rPr>
          <w:color w:val="000000" w:themeColor="text1"/>
        </w:rPr>
      </w:pPr>
      <m:oMathPara>
        <m:oMath>
          <m:r>
            <w:rPr>
              <w:rFonts w:ascii="Cambria Math" w:hAnsi="Cambria Math"/>
              <w:color w:val="000000" w:themeColor="text1"/>
            </w:rPr>
            <m:t>∆v=(0.017</m:t>
          </m:r>
          <m:f>
            <m:fPr>
              <m:ctrlPr>
                <w:rPr>
                  <w:rFonts w:ascii="Cambria Math" w:hAnsi="Cambria Math"/>
                  <w:i/>
                  <w:color w:val="000000" w:themeColor="text1"/>
                </w:rPr>
              </m:ctrlPr>
            </m:fPr>
            <m:num>
              <m:r>
                <w:rPr>
                  <w:rFonts w:ascii="Cambria Math" w:hAnsi="Cambria Math"/>
                  <w:color w:val="000000" w:themeColor="text1"/>
                </w:rPr>
                <m:t>m</m:t>
              </m:r>
            </m:num>
            <m:den>
              <m:r>
                <w:rPr>
                  <w:rFonts w:ascii="Cambria Math" w:hAnsi="Cambria Math"/>
                  <w:color w:val="000000" w:themeColor="text1"/>
                </w:rPr>
                <m:t>s</m:t>
              </m:r>
            </m:den>
          </m:f>
          <m:r>
            <w:rPr>
              <w:rFonts w:ascii="Cambria Math" w:hAnsi="Cambria Math"/>
              <w:color w:val="000000" w:themeColor="text1"/>
            </w:rPr>
            <m:t>)</m:t>
          </m:r>
          <m:rad>
            <m:radPr>
              <m:degHide m:val="1"/>
              <m:ctrlPr>
                <w:rPr>
                  <w:rFonts w:ascii="Cambria Math" w:hAnsi="Cambria Math"/>
                  <w:i/>
                  <w:color w:val="000000" w:themeColor="text1"/>
                </w:rPr>
              </m:ctrlPr>
            </m:radPr>
            <m:deg/>
            <m:e>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0.284</m:t>
                          </m:r>
                        </m:num>
                        <m:den>
                          <m:r>
                            <w:rPr>
                              <w:rFonts w:ascii="Cambria Math" w:hAnsi="Cambria Math"/>
                              <w:color w:val="000000" w:themeColor="text1"/>
                            </w:rPr>
                            <m:t>2.339</m:t>
                          </m:r>
                        </m:den>
                      </m:f>
                    </m:e>
                  </m:d>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rPr>
                          </m:ctrlPr>
                        </m:fPr>
                        <m:num>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-3</m:t>
                              </m:r>
                            </m:sup>
                          </m:sSup>
                          <m:r>
                            <w:rPr>
                              <w:rFonts w:ascii="Cambria Math" w:hAnsi="Cambria Math"/>
                              <w:color w:val="000000" w:themeColor="text1"/>
                            </w:rPr>
                            <m:t>s</m:t>
                          </m:r>
                        </m:num>
                        <m:den>
                          <m:r>
                            <w:rPr>
                              <w:rFonts w:ascii="Cambria Math" w:hAnsi="Cambria Math"/>
                              <w:color w:val="000000" w:themeColor="text1"/>
                            </w:rPr>
                            <m:t>0.134s</m:t>
                          </m:r>
                        </m:den>
                      </m:f>
                    </m:e>
                  </m:d>
                </m:e>
                <m:sup>
                  <m:r>
                    <w:rPr>
                      <w:rFonts w:ascii="Cambria Math" w:hAnsi="Cambria Math"/>
                      <w:color w:val="000000" w:themeColor="text1"/>
                    </w:rPr>
                    <m:t>2</m:t>
                  </m:r>
                </m:sup>
              </m:sSup>
            </m:e>
          </m:rad>
        </m:oMath>
      </m:oMathPara>
    </w:p>
    <w:p w14:paraId="74F5606A" w14:textId="5CDE6713" w:rsidR="00BE0B22" w:rsidRPr="000E23D3" w:rsidRDefault="00BE0B22" w:rsidP="005E01B4">
      <w:pPr>
        <w:rPr>
          <w:color w:val="000000" w:themeColor="text1"/>
        </w:rPr>
      </w:pPr>
      <m:oMathPara>
        <m:oMath>
          <m:r>
            <w:rPr>
              <w:rFonts w:ascii="Cambria Math" w:hAnsi="Cambria Math"/>
              <w:color w:val="000000" w:themeColor="text1"/>
            </w:rPr>
            <m:t>∆v≈0.002 m/s</m:t>
          </m:r>
        </m:oMath>
      </m:oMathPara>
    </w:p>
    <w:p w14:paraId="6DB4765D" w14:textId="652C36FC" w:rsidR="001E2BBA" w:rsidRPr="000E23D3" w:rsidRDefault="00026DCE" w:rsidP="00026DCE">
      <w:pPr>
        <w:ind w:left="0" w:firstLine="720"/>
        <w:rPr>
          <w:color w:val="000000" w:themeColor="text1"/>
        </w:rPr>
      </w:pPr>
      <w:commentRangeStart w:id="6"/>
      <w:r w:rsidRPr="000E23D3">
        <w:rPr>
          <w:color w:val="000000" w:themeColor="text1"/>
        </w:rPr>
        <w:t xml:space="preserve">Some non-quantifiable errors that appeared in the chip were air bubbles. </w:t>
      </w:r>
      <w:r w:rsidR="000E23D3" w:rsidRPr="000E23D3">
        <w:rPr>
          <w:color w:val="000000" w:themeColor="text1"/>
        </w:rPr>
        <w:t xml:space="preserve">An example of this is most prominent in the image for sharp width change, in Figure 5. </w:t>
      </w:r>
      <w:r w:rsidRPr="000E23D3">
        <w:rPr>
          <w:color w:val="000000" w:themeColor="text1"/>
        </w:rPr>
        <w:t xml:space="preserve">These </w:t>
      </w:r>
      <w:r w:rsidR="00243594">
        <w:rPr>
          <w:color w:val="000000" w:themeColor="text1"/>
        </w:rPr>
        <w:t>caused blockages</w:t>
      </w:r>
      <w:commentRangeStart w:id="7"/>
      <w:r w:rsidRPr="000E23D3">
        <w:rPr>
          <w:color w:val="000000" w:themeColor="text1"/>
        </w:rPr>
        <w:t xml:space="preserve">, </w:t>
      </w:r>
      <w:commentRangeEnd w:id="7"/>
      <w:r w:rsidR="00573AE0" w:rsidRPr="000E23D3">
        <w:rPr>
          <w:rStyle w:val="CommentReference"/>
          <w:color w:val="000000" w:themeColor="text1"/>
          <w:sz w:val="24"/>
          <w:szCs w:val="24"/>
        </w:rPr>
        <w:commentReference w:id="7"/>
      </w:r>
      <w:r w:rsidRPr="000E23D3">
        <w:rPr>
          <w:color w:val="000000" w:themeColor="text1"/>
        </w:rPr>
        <w:t>increasing local flow velocity and pressure drops, and potentially introducing unsteady, turbulent-like flow patterns.</w:t>
      </w:r>
      <w:commentRangeEnd w:id="6"/>
      <w:r w:rsidRPr="000E23D3">
        <w:rPr>
          <w:rStyle w:val="CommentReference"/>
          <w:color w:val="000000" w:themeColor="text1"/>
          <w:sz w:val="24"/>
          <w:szCs w:val="24"/>
        </w:rPr>
        <w:commentReference w:id="6"/>
      </w:r>
    </w:p>
    <w:p w14:paraId="192E3DAE" w14:textId="45F17DE0" w:rsidR="00243594" w:rsidRDefault="00243594" w:rsidP="00243594">
      <w:pPr>
        <w:ind w:left="0" w:firstLine="360"/>
        <w:rPr>
          <w:color w:val="000000" w:themeColor="text1"/>
        </w:rPr>
      </w:pPr>
      <w:r>
        <w:rPr>
          <w:color w:val="000000" w:themeColor="text1"/>
        </w:rPr>
        <w:t>Note that the visual</w:t>
      </w:r>
      <w:r w:rsidRPr="00D50DA5">
        <w:rPr>
          <w:color w:val="000000" w:themeColor="text1"/>
        </w:rPr>
        <w:t xml:space="preserve"> inspection of the channels</w:t>
      </w:r>
      <w:r>
        <w:rPr>
          <w:color w:val="000000" w:themeColor="text1"/>
        </w:rPr>
        <w:t xml:space="preserve"> showed</w:t>
      </w:r>
      <w:r w:rsidRPr="00D50DA5">
        <w:rPr>
          <w:color w:val="000000" w:themeColor="text1"/>
        </w:rPr>
        <w:t xml:space="preserve"> minor wall imperfections, with roughness estimated from pixel variation to be on the order of 1</w:t>
      </w:r>
      <w:r>
        <w:rPr>
          <w:color w:val="000000" w:themeColor="text1"/>
        </w:rPr>
        <w:t xml:space="preserve">.092 </w:t>
      </w:r>
      <w:r>
        <w:rPr>
          <w:color w:val="000000" w:themeColor="text1"/>
        </w:rPr>
        <w:sym w:font="Symbol" w:char="F0B1"/>
      </w:r>
      <w:r>
        <w:rPr>
          <w:color w:val="000000" w:themeColor="text1"/>
        </w:rPr>
        <w:t xml:space="preserve"> </w:t>
      </w:r>
      <m:oMath>
        <m:r>
          <w:rPr>
            <w:rFonts w:ascii="Cambria Math" w:hAnsi="Cambria Math"/>
            <w:color w:val="000000" w:themeColor="text1"/>
          </w:rPr>
          <m:t xml:space="preserve">0.001 </m:t>
        </m:r>
      </m:oMath>
      <w:r w:rsidRPr="00D50DA5">
        <w:rPr>
          <w:color w:val="000000" w:themeColor="text1"/>
        </w:rPr>
        <w:t xml:space="preserve"> µm. </w:t>
      </w:r>
      <w:r w:rsidR="00CE79ED">
        <w:rPr>
          <w:color w:val="000000" w:themeColor="text1"/>
        </w:rPr>
        <w:t xml:space="preserve">This was achieved through taking the standard deviation of wall measurements across </w:t>
      </w:r>
      <w:r w:rsidR="00421033">
        <w:rPr>
          <w:color w:val="000000" w:themeColor="text1"/>
        </w:rPr>
        <w:t>images and</w:t>
      </w:r>
      <w:r w:rsidR="00CE79ED">
        <w:rPr>
          <w:color w:val="000000" w:themeColor="text1"/>
        </w:rPr>
        <w:t xml:space="preserve"> using error propagation stated in Section 3. </w:t>
      </w:r>
      <w:r w:rsidRPr="00D50DA5">
        <w:rPr>
          <w:color w:val="000000" w:themeColor="text1"/>
        </w:rPr>
        <w:t>These imperfections enhance viscous friction near the walls, distorting the velocity profile from its ideal parabolic shape. This increased wall shear stress leads to a higher pressure drop for a given flow rate and can reduce the mean streamwise velocity. While the impact of these imperfections is likely small compared to other errors like air bubbles, they contribute to a systematic deviation from theoretical predictions.</w:t>
      </w:r>
    </w:p>
    <w:p w14:paraId="5078E4FE" w14:textId="3B1A904E" w:rsidR="00464D8F" w:rsidRPr="000E23D3" w:rsidRDefault="00490097" w:rsidP="005E01B4">
      <w:pPr>
        <w:pStyle w:val="Heading1"/>
        <w:rPr>
          <w:color w:val="000000" w:themeColor="text1"/>
        </w:rPr>
      </w:pPr>
      <w:r w:rsidRPr="000E23D3">
        <w:rPr>
          <w:color w:val="000000" w:themeColor="text1"/>
        </w:rPr>
        <w:t>4</w:t>
      </w:r>
      <w:r w:rsidR="00464D8F" w:rsidRPr="000E23D3">
        <w:rPr>
          <w:color w:val="000000" w:themeColor="text1"/>
        </w:rPr>
        <w:t>. Results and Discussion</w:t>
      </w:r>
      <w:r w:rsidRPr="000E23D3">
        <w:rPr>
          <w:color w:val="000000" w:themeColor="text1"/>
        </w:rPr>
        <w:t xml:space="preserve"> </w:t>
      </w:r>
    </w:p>
    <w:p w14:paraId="19BB8B7F" w14:textId="023346AD" w:rsidR="00D50DA5" w:rsidRPr="000E23D3" w:rsidRDefault="00026DCE" w:rsidP="00243594">
      <w:pPr>
        <w:ind w:left="0" w:firstLine="720"/>
        <w:rPr>
          <w:color w:val="000000" w:themeColor="text1"/>
        </w:rPr>
      </w:pPr>
      <w:r w:rsidRPr="000E23D3">
        <w:rPr>
          <w:color w:val="000000" w:themeColor="text1"/>
        </w:rPr>
        <w:t>In the following section, I will describe the behaviour of the flow through each channel type, and how they follow the equations outlined in the introduction of the report.</w:t>
      </w:r>
      <w:r w:rsidR="00D50DA5">
        <w:rPr>
          <w:color w:val="000000" w:themeColor="text1"/>
        </w:rPr>
        <w:t xml:space="preserve"> </w:t>
      </w:r>
    </w:p>
    <w:p w14:paraId="3DCFBB53" w14:textId="736E4570" w:rsidR="005E01B4" w:rsidRPr="000E23D3" w:rsidRDefault="00490097" w:rsidP="009005FD">
      <w:pPr>
        <w:pStyle w:val="Heading2"/>
        <w:rPr>
          <w:color w:val="000000" w:themeColor="text1"/>
        </w:rPr>
      </w:pPr>
      <w:r w:rsidRPr="000E23D3">
        <w:rPr>
          <w:color w:val="000000" w:themeColor="text1"/>
        </w:rPr>
        <w:t>4</w:t>
      </w:r>
      <w:r w:rsidR="00464D8F" w:rsidRPr="000E23D3">
        <w:rPr>
          <w:color w:val="000000" w:themeColor="text1"/>
        </w:rPr>
        <w:t>.1. Flow Through a Straight Channel</w:t>
      </w:r>
    </w:p>
    <w:p w14:paraId="10055E75" w14:textId="4291D77A" w:rsidR="004B039E" w:rsidRPr="000E23D3" w:rsidRDefault="004B039E" w:rsidP="004B039E">
      <w:pPr>
        <w:ind w:left="0" w:firstLine="360"/>
        <w:rPr>
          <w:color w:val="000000" w:themeColor="text1"/>
        </w:rPr>
      </w:pPr>
      <w:r w:rsidRPr="000E23D3">
        <w:rPr>
          <w:color w:val="000000" w:themeColor="text1"/>
        </w:rPr>
        <w:t xml:space="preserve">The flow in the straight channel was observed, with the image shown in Figure 1. </w:t>
      </w:r>
    </w:p>
    <w:p w14:paraId="0E86CF9A" w14:textId="77777777" w:rsidR="000E23D3" w:rsidRPr="000E23D3" w:rsidRDefault="004B039E" w:rsidP="00421033">
      <w:pPr>
        <w:keepNext/>
        <w:jc w:val="center"/>
        <w:rPr>
          <w:color w:val="000000" w:themeColor="text1"/>
        </w:rPr>
      </w:pPr>
      <w:r w:rsidRPr="000E23D3">
        <w:rPr>
          <w:noProof/>
          <w:color w:val="000000" w:themeColor="text1"/>
        </w:rPr>
        <w:lastRenderedPageBreak/>
        <w:drawing>
          <wp:inline distT="0" distB="0" distL="0" distR="0" wp14:anchorId="690A6A15" wp14:editId="67264250">
            <wp:extent cx="2596329" cy="1935805"/>
            <wp:effectExtent l="0" t="0" r="0" b="0"/>
            <wp:docPr id="345799562" name="Picture 3" descr="A red ligh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99562" name="Picture 3" descr="A red light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1441" cy="1947072"/>
                    </a:xfrm>
                    <a:prstGeom prst="rect">
                      <a:avLst/>
                    </a:prstGeom>
                  </pic:spPr>
                </pic:pic>
              </a:graphicData>
            </a:graphic>
          </wp:inline>
        </w:drawing>
      </w:r>
    </w:p>
    <w:p w14:paraId="1F74A5C5" w14:textId="02FF2E71" w:rsidR="000E23D3" w:rsidRPr="000E23D3" w:rsidRDefault="000E23D3" w:rsidP="000E23D3">
      <w:pPr>
        <w:pStyle w:val="Caption"/>
        <w:ind w:left="0"/>
        <w:jc w:val="center"/>
        <w:rPr>
          <w:color w:val="000000" w:themeColor="text1"/>
          <w:sz w:val="22"/>
          <w:szCs w:val="22"/>
        </w:rPr>
      </w:pPr>
      <w:r w:rsidRPr="000E23D3">
        <w:rPr>
          <w:color w:val="000000" w:themeColor="text1"/>
          <w:sz w:val="22"/>
          <w:szCs w:val="22"/>
        </w:rPr>
        <w:t xml:space="preserve">Figure </w:t>
      </w:r>
      <w:r w:rsidRPr="000E23D3">
        <w:rPr>
          <w:color w:val="000000" w:themeColor="text1"/>
          <w:sz w:val="22"/>
          <w:szCs w:val="22"/>
        </w:rPr>
        <w:fldChar w:fldCharType="begin"/>
      </w:r>
      <w:r w:rsidRPr="000E23D3">
        <w:rPr>
          <w:color w:val="000000" w:themeColor="text1"/>
          <w:sz w:val="22"/>
          <w:szCs w:val="22"/>
        </w:rPr>
        <w:instrText xml:space="preserve"> SEQ Figure \* ARABIC </w:instrText>
      </w:r>
      <w:r w:rsidRPr="000E23D3">
        <w:rPr>
          <w:color w:val="000000" w:themeColor="text1"/>
          <w:sz w:val="22"/>
          <w:szCs w:val="22"/>
        </w:rPr>
        <w:fldChar w:fldCharType="separate"/>
      </w:r>
      <w:r w:rsidRPr="000E23D3">
        <w:rPr>
          <w:noProof/>
          <w:color w:val="000000" w:themeColor="text1"/>
          <w:sz w:val="22"/>
          <w:szCs w:val="22"/>
        </w:rPr>
        <w:t>1</w:t>
      </w:r>
      <w:r w:rsidRPr="000E23D3">
        <w:rPr>
          <w:color w:val="000000" w:themeColor="text1"/>
          <w:sz w:val="22"/>
          <w:szCs w:val="22"/>
        </w:rPr>
        <w:fldChar w:fldCharType="end"/>
      </w:r>
      <w:r w:rsidRPr="000E23D3">
        <w:rPr>
          <w:color w:val="000000" w:themeColor="text1"/>
          <w:sz w:val="22"/>
          <w:szCs w:val="22"/>
        </w:rPr>
        <w:t xml:space="preserve"> Straight channel image, with scale in the bottom left corner</w:t>
      </w:r>
    </w:p>
    <w:p w14:paraId="73A71715" w14:textId="77777777" w:rsidR="00D50DA5" w:rsidRDefault="004B039E" w:rsidP="000E23D3">
      <w:pPr>
        <w:ind w:left="0" w:firstLine="360"/>
        <w:rPr>
          <w:color w:val="000000" w:themeColor="text1"/>
        </w:rPr>
      </w:pPr>
      <w:r w:rsidRPr="000E23D3">
        <w:rPr>
          <w:color w:val="000000" w:themeColor="text1"/>
        </w:rPr>
        <w:t xml:space="preserve">As seen by the apparently straight flow lines (red streaks), the flow </w:t>
      </w:r>
      <w:r w:rsidR="0040555B" w:rsidRPr="000E23D3">
        <w:rPr>
          <w:color w:val="000000" w:themeColor="text1"/>
        </w:rPr>
        <w:t xml:space="preserve">seems to be laminar as no streaks cross </w:t>
      </w:r>
      <w:r w:rsidR="000E23D3" w:rsidRPr="000E23D3">
        <w:rPr>
          <w:color w:val="000000" w:themeColor="text1"/>
        </w:rPr>
        <w:t>each other,</w:t>
      </w:r>
      <w:r w:rsidR="0040555B" w:rsidRPr="000E23D3">
        <w:rPr>
          <w:color w:val="000000" w:themeColor="text1"/>
        </w:rPr>
        <w:t xml:space="preserve"> and all run parallel to the channel </w:t>
      </w:r>
      <w:r w:rsidR="00FF65A0" w:rsidRPr="000E23D3">
        <w:rPr>
          <w:color w:val="000000" w:themeColor="text1"/>
        </w:rPr>
        <w:t>walls</w:t>
      </w:r>
      <w:r w:rsidRPr="000E23D3">
        <w:rPr>
          <w:color w:val="000000" w:themeColor="text1"/>
        </w:rPr>
        <w:t xml:space="preserve">. </w:t>
      </w:r>
    </w:p>
    <w:p w14:paraId="2803E308" w14:textId="39B4E74C" w:rsidR="0040555B" w:rsidRPr="000E23D3" w:rsidRDefault="00243594" w:rsidP="00243594">
      <w:pPr>
        <w:ind w:left="0" w:firstLine="360"/>
        <w:rPr>
          <w:color w:val="000000" w:themeColor="text1"/>
        </w:rPr>
      </w:pPr>
      <w:r w:rsidRPr="000E23D3">
        <w:rPr>
          <w:color w:val="000000" w:themeColor="text1"/>
        </w:rPr>
        <w:t>For pressure-driven laminar flow between two parallel plates, the velocity profile is parabolic</w:t>
      </w:r>
      <w:r>
        <w:rPr>
          <w:color w:val="000000" w:themeColor="text1"/>
        </w:rPr>
        <w:t>, following the no-slip condition</w:t>
      </w:r>
      <w:r w:rsidR="00D50DA5" w:rsidRPr="00D50DA5">
        <w:rPr>
          <w:color w:val="000000" w:themeColor="text1"/>
        </w:rPr>
        <w:t>. Therefore, the maximum velocity is expected at the channel centerline. Conversely, the maximum velocity gradient (shear rate) occurs at the walls, where the velocity changes from zero to the free-stream value</w:t>
      </w:r>
      <w:r w:rsidR="00D50DA5">
        <w:rPr>
          <w:color w:val="000000" w:themeColor="text1"/>
        </w:rPr>
        <w:t xml:space="preserve">. </w:t>
      </w:r>
      <w:r w:rsidR="00D50DA5" w:rsidRPr="000E23D3">
        <w:rPr>
          <w:color w:val="000000" w:themeColor="text1"/>
        </w:rPr>
        <w:t xml:space="preserve">I observe this </w:t>
      </w:r>
      <w:r w:rsidR="00D50DA5">
        <w:rPr>
          <w:color w:val="000000" w:themeColor="text1"/>
        </w:rPr>
        <w:t>trend in Figure 1</w:t>
      </w:r>
      <w:r w:rsidR="00D50DA5" w:rsidRPr="000E23D3">
        <w:rPr>
          <w:color w:val="000000" w:themeColor="text1"/>
        </w:rPr>
        <w:t xml:space="preserve">, </w:t>
      </w:r>
      <w:r w:rsidR="00421033">
        <w:rPr>
          <w:color w:val="000000" w:themeColor="text1"/>
        </w:rPr>
        <w:t>where</w:t>
      </w:r>
      <w:r w:rsidR="00D50DA5" w:rsidRPr="000E23D3">
        <w:rPr>
          <w:color w:val="000000" w:themeColor="text1"/>
        </w:rPr>
        <w:t xml:space="preserve"> most streaks </w:t>
      </w:r>
      <w:r w:rsidR="00421033">
        <w:rPr>
          <w:color w:val="000000" w:themeColor="text1"/>
        </w:rPr>
        <w:t>are</w:t>
      </w:r>
      <w:r w:rsidR="00D50DA5" w:rsidRPr="000E23D3">
        <w:rPr>
          <w:color w:val="000000" w:themeColor="text1"/>
        </w:rPr>
        <w:t xml:space="preserve"> shorter near the walls and longer </w:t>
      </w:r>
      <w:r w:rsidR="00421033">
        <w:rPr>
          <w:color w:val="000000" w:themeColor="text1"/>
        </w:rPr>
        <w:t>at</w:t>
      </w:r>
      <w:r w:rsidR="00D50DA5" w:rsidRPr="000E23D3">
        <w:rPr>
          <w:color w:val="000000" w:themeColor="text1"/>
        </w:rPr>
        <w:t xml:space="preserve"> the center. </w:t>
      </w:r>
    </w:p>
    <w:p w14:paraId="5A81B250" w14:textId="2A6462FC" w:rsidR="005E01B4" w:rsidRPr="000E23D3" w:rsidRDefault="00D50DA5" w:rsidP="004B039E">
      <w:pPr>
        <w:ind w:left="0" w:firstLine="360"/>
        <w:rPr>
          <w:color w:val="000000" w:themeColor="text1"/>
        </w:rPr>
      </w:pPr>
      <w:r>
        <w:rPr>
          <w:color w:val="000000" w:themeColor="text1"/>
        </w:rPr>
        <w:t xml:space="preserve"> </w:t>
      </w:r>
      <w:r w:rsidR="004B039E" w:rsidRPr="000E23D3">
        <w:rPr>
          <w:color w:val="000000" w:themeColor="text1"/>
        </w:rPr>
        <w:t xml:space="preserve">The velocity profile of the channel is shown in Figure 2, compared with a parabolic fit in green. </w:t>
      </w:r>
    </w:p>
    <w:p w14:paraId="5EB9D564" w14:textId="77777777" w:rsidR="000E23D3" w:rsidRPr="000E23D3" w:rsidRDefault="00DB685F" w:rsidP="00421033">
      <w:pPr>
        <w:keepNext/>
        <w:ind w:left="0" w:firstLine="0"/>
        <w:jc w:val="center"/>
        <w:rPr>
          <w:color w:val="000000" w:themeColor="text1"/>
        </w:rPr>
      </w:pPr>
      <w:r w:rsidRPr="000E23D3">
        <w:rPr>
          <w:noProof/>
          <w:color w:val="000000" w:themeColor="text1"/>
        </w:rPr>
        <w:drawing>
          <wp:inline distT="0" distB="0" distL="0" distR="0" wp14:anchorId="66BC3835" wp14:editId="18453857">
            <wp:extent cx="2528271" cy="1799617"/>
            <wp:effectExtent l="0" t="0" r="0" b="3810"/>
            <wp:docPr id="1945363880" name="Picture 1" descr="A graph of a graph with a green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63880" name="Picture 1" descr="A graph of a graph with a green line and blue dots&#10;&#10;AI-generated content may be incorrect."/>
                    <pic:cNvPicPr/>
                  </pic:nvPicPr>
                  <pic:blipFill>
                    <a:blip r:embed="rId17"/>
                    <a:stretch>
                      <a:fillRect/>
                    </a:stretch>
                  </pic:blipFill>
                  <pic:spPr>
                    <a:xfrm>
                      <a:off x="0" y="0"/>
                      <a:ext cx="2655460" cy="1890150"/>
                    </a:xfrm>
                    <a:prstGeom prst="rect">
                      <a:avLst/>
                    </a:prstGeom>
                  </pic:spPr>
                </pic:pic>
              </a:graphicData>
            </a:graphic>
          </wp:inline>
        </w:drawing>
      </w:r>
    </w:p>
    <w:p w14:paraId="5F7B68A4" w14:textId="39F947B7" w:rsidR="0040555B" w:rsidRPr="000E23D3" w:rsidRDefault="000E23D3" w:rsidP="00421033">
      <w:pPr>
        <w:pStyle w:val="Caption"/>
        <w:ind w:left="0"/>
        <w:jc w:val="center"/>
        <w:rPr>
          <w:color w:val="000000" w:themeColor="text1"/>
          <w:sz w:val="22"/>
          <w:szCs w:val="22"/>
        </w:rPr>
      </w:pPr>
      <w:r w:rsidRPr="000E23D3">
        <w:rPr>
          <w:color w:val="000000" w:themeColor="text1"/>
          <w:sz w:val="22"/>
          <w:szCs w:val="22"/>
        </w:rPr>
        <w:t xml:space="preserve">Figure </w:t>
      </w:r>
      <w:r w:rsidRPr="000E23D3">
        <w:rPr>
          <w:color w:val="000000" w:themeColor="text1"/>
          <w:sz w:val="22"/>
          <w:szCs w:val="22"/>
        </w:rPr>
        <w:fldChar w:fldCharType="begin"/>
      </w:r>
      <w:r w:rsidRPr="000E23D3">
        <w:rPr>
          <w:color w:val="000000" w:themeColor="text1"/>
          <w:sz w:val="22"/>
          <w:szCs w:val="22"/>
        </w:rPr>
        <w:instrText xml:space="preserve"> SEQ Figure \* ARABIC </w:instrText>
      </w:r>
      <w:r w:rsidRPr="000E23D3">
        <w:rPr>
          <w:color w:val="000000" w:themeColor="text1"/>
          <w:sz w:val="22"/>
          <w:szCs w:val="22"/>
        </w:rPr>
        <w:fldChar w:fldCharType="separate"/>
      </w:r>
      <w:r w:rsidRPr="000E23D3">
        <w:rPr>
          <w:noProof/>
          <w:color w:val="000000" w:themeColor="text1"/>
          <w:sz w:val="22"/>
          <w:szCs w:val="22"/>
        </w:rPr>
        <w:t>2</w:t>
      </w:r>
      <w:r w:rsidRPr="000E23D3">
        <w:rPr>
          <w:color w:val="000000" w:themeColor="text1"/>
          <w:sz w:val="22"/>
          <w:szCs w:val="22"/>
        </w:rPr>
        <w:fldChar w:fldCharType="end"/>
      </w:r>
      <w:r w:rsidRPr="000E23D3">
        <w:rPr>
          <w:color w:val="000000" w:themeColor="text1"/>
          <w:sz w:val="22"/>
          <w:szCs w:val="22"/>
        </w:rPr>
        <w:t xml:space="preserve"> Velocity profile of the straight channel, with error bars (too small to be seen) and a parabolic fit in green. The equation is v=((1.982</w:t>
      </w:r>
      <w:r w:rsidRPr="000E23D3">
        <w:rPr>
          <w:color w:val="000000" w:themeColor="text1"/>
          <w:sz w:val="22"/>
          <w:szCs w:val="22"/>
        </w:rPr>
        <w:sym w:font="Symbol" w:char="F0B1"/>
      </w:r>
      <w:r w:rsidRPr="000E23D3">
        <w:rPr>
          <w:color w:val="000000" w:themeColor="text1"/>
          <w:sz w:val="22"/>
          <w:szCs w:val="22"/>
        </w:rPr>
        <w:t>0.211)*</w:t>
      </w:r>
      <w:r w:rsidRPr="000E23D3">
        <w:rPr>
          <w:rFonts w:ascii="Cambria Math" w:hAnsi="Cambria Math"/>
          <w:color w:val="000000" w:themeColor="text1"/>
          <w:sz w:val="22"/>
          <w:szCs w:val="22"/>
        </w:rPr>
        <w:t xml:space="preserve">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10</m:t>
            </m:r>
          </m:e>
          <m:sup>
            <m:r>
              <w:rPr>
                <w:rFonts w:ascii="Cambria Math" w:hAnsi="Cambria Math"/>
                <w:color w:val="000000" w:themeColor="text1"/>
                <w:sz w:val="22"/>
                <w:szCs w:val="22"/>
              </w:rPr>
              <m:t>8</m:t>
            </m:r>
          </m:sup>
        </m:sSup>
      </m:oMath>
      <w:r w:rsidRPr="000E23D3">
        <w:rPr>
          <w:color w:val="000000" w:themeColor="text1"/>
          <w:sz w:val="22"/>
          <w:szCs w:val="22"/>
        </w:rPr>
        <w:t xml:space="preserve"> )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x</m:t>
            </m:r>
          </m:e>
          <m:sup>
            <m:r>
              <w:rPr>
                <w:rFonts w:ascii="Cambria Math" w:hAnsi="Cambria Math"/>
                <w:color w:val="000000" w:themeColor="text1"/>
                <w:sz w:val="22"/>
                <w:szCs w:val="22"/>
              </w:rPr>
              <m:t>2</m:t>
            </m:r>
          </m:sup>
        </m:sSup>
      </m:oMath>
      <w:r w:rsidRPr="000E23D3">
        <w:rPr>
          <w:color w:val="000000" w:themeColor="text1"/>
          <w:sz w:val="22"/>
          <w:szCs w:val="22"/>
        </w:rPr>
        <w:t>+((1.511</w:t>
      </w:r>
      <w:r w:rsidRPr="000E23D3">
        <w:rPr>
          <w:color w:val="000000" w:themeColor="text1"/>
          <w:sz w:val="22"/>
          <w:szCs w:val="22"/>
        </w:rPr>
        <w:sym w:font="Symbol" w:char="F0B1"/>
      </w:r>
      <w:r w:rsidRPr="000E23D3">
        <w:rPr>
          <w:color w:val="000000" w:themeColor="text1"/>
          <w:sz w:val="22"/>
          <w:szCs w:val="22"/>
        </w:rPr>
        <w:t>17.698)*</w:t>
      </w:r>
      <w:r w:rsidRPr="000E23D3">
        <w:rPr>
          <w:rFonts w:ascii="Cambria Math" w:hAnsi="Cambria Math"/>
          <w:color w:val="000000" w:themeColor="text1"/>
          <w:sz w:val="22"/>
          <w:szCs w:val="22"/>
        </w:rPr>
        <w:t xml:space="preserve">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10</m:t>
            </m:r>
          </m:e>
          <m:sup>
            <m:r>
              <w:rPr>
                <w:rFonts w:ascii="Cambria Math" w:hAnsi="Cambria Math"/>
                <w:color w:val="000000" w:themeColor="text1"/>
                <w:sz w:val="22"/>
                <w:szCs w:val="22"/>
              </w:rPr>
              <m:t>4</m:t>
            </m:r>
          </m:sup>
        </m:sSup>
      </m:oMath>
      <w:r w:rsidRPr="000E23D3">
        <w:rPr>
          <w:color w:val="000000" w:themeColor="text1"/>
          <w:sz w:val="22"/>
          <w:szCs w:val="22"/>
        </w:rPr>
        <w:t xml:space="preserve"> )x+(4.126 </w:t>
      </w:r>
      <w:r w:rsidRPr="000E23D3">
        <w:rPr>
          <w:color w:val="000000" w:themeColor="text1"/>
          <w:sz w:val="22"/>
          <w:szCs w:val="22"/>
        </w:rPr>
        <w:sym w:font="Symbol" w:char="F0B1"/>
      </w:r>
      <w:r w:rsidRPr="000E23D3">
        <w:rPr>
          <w:color w:val="000000" w:themeColor="text1"/>
          <w:sz w:val="22"/>
          <w:szCs w:val="22"/>
        </w:rPr>
        <w:t xml:space="preserve"> 56.67). The R-squared value is around 0.897.</w:t>
      </w:r>
    </w:p>
    <w:p w14:paraId="24F0B610" w14:textId="5FE74AE9" w:rsidR="005164E3" w:rsidRDefault="005164E3" w:rsidP="00CC15CF">
      <w:pPr>
        <w:ind w:left="0" w:firstLine="360"/>
        <w:rPr>
          <w:color w:val="000000" w:themeColor="text1"/>
        </w:rPr>
      </w:pPr>
      <w:r w:rsidRPr="000E23D3">
        <w:rPr>
          <w:color w:val="000000" w:themeColor="text1"/>
        </w:rPr>
        <w:t xml:space="preserve">The measured profile </w:t>
      </w:r>
      <w:r w:rsidR="00CC15CF" w:rsidRPr="000E23D3">
        <w:rPr>
          <w:color w:val="000000" w:themeColor="text1"/>
        </w:rPr>
        <w:t>mostly</w:t>
      </w:r>
      <w:r w:rsidRPr="000E23D3">
        <w:rPr>
          <w:color w:val="000000" w:themeColor="text1"/>
        </w:rPr>
        <w:t xml:space="preserve"> follows </w:t>
      </w:r>
      <w:r w:rsidR="00CC15CF" w:rsidRPr="000E23D3">
        <w:rPr>
          <w:color w:val="000000" w:themeColor="text1"/>
        </w:rPr>
        <w:t xml:space="preserve">a parabolic </w:t>
      </w:r>
      <w:r w:rsidR="000E23D3" w:rsidRPr="000E23D3">
        <w:rPr>
          <w:color w:val="000000" w:themeColor="text1"/>
        </w:rPr>
        <w:t>trend;</w:t>
      </w:r>
      <w:r w:rsidR="005E5CA7" w:rsidRPr="000E23D3">
        <w:rPr>
          <w:color w:val="000000" w:themeColor="text1"/>
        </w:rPr>
        <w:t xml:space="preserve"> </w:t>
      </w:r>
      <w:r w:rsidR="00243594" w:rsidRPr="000E23D3">
        <w:rPr>
          <w:color w:val="000000" w:themeColor="text1"/>
        </w:rPr>
        <w:t>however,</w:t>
      </w:r>
      <w:r w:rsidR="005E5CA7" w:rsidRPr="000E23D3">
        <w:rPr>
          <w:color w:val="000000" w:themeColor="text1"/>
        </w:rPr>
        <w:t xml:space="preserve"> it has high </w:t>
      </w:r>
      <w:r w:rsidR="00CC15CF" w:rsidRPr="000E23D3">
        <w:rPr>
          <w:color w:val="000000" w:themeColor="text1"/>
        </w:rPr>
        <w:t>error</w:t>
      </w:r>
      <w:r w:rsidR="005E5CA7" w:rsidRPr="000E23D3">
        <w:rPr>
          <w:color w:val="000000" w:themeColor="text1"/>
        </w:rPr>
        <w:t xml:space="preserve"> values for its parameters, meaning it still is not ideal.</w:t>
      </w:r>
      <w:r w:rsidR="0026418F" w:rsidRPr="000E23D3">
        <w:rPr>
          <w:color w:val="000000" w:themeColor="text1"/>
        </w:rPr>
        <w:t xml:space="preserve"> </w:t>
      </w:r>
      <w:r w:rsidR="00CC15CF" w:rsidRPr="000E23D3">
        <w:rPr>
          <w:color w:val="000000" w:themeColor="text1"/>
        </w:rPr>
        <w:t>As well, while the R-squared value is high, it’s not very close to 1 (closer to 0.9)</w:t>
      </w:r>
      <w:r w:rsidR="00A7094D">
        <w:rPr>
          <w:color w:val="000000" w:themeColor="text1"/>
        </w:rPr>
        <w:t xml:space="preserve">. </w:t>
      </w:r>
      <w:r w:rsidR="0026418F" w:rsidRPr="000E23D3">
        <w:rPr>
          <w:color w:val="000000" w:themeColor="text1"/>
        </w:rPr>
        <w:t xml:space="preserve">This is likely due to the </w:t>
      </w:r>
      <w:r w:rsidR="000E23D3" w:rsidRPr="000E23D3">
        <w:rPr>
          <w:color w:val="000000" w:themeColor="text1"/>
        </w:rPr>
        <w:t>channel</w:t>
      </w:r>
      <w:r w:rsidR="0026418F" w:rsidRPr="000E23D3">
        <w:rPr>
          <w:color w:val="000000" w:themeColor="text1"/>
        </w:rPr>
        <w:t xml:space="preserve"> imperfections</w:t>
      </w:r>
      <w:r w:rsidR="00421033">
        <w:rPr>
          <w:color w:val="000000" w:themeColor="text1"/>
        </w:rPr>
        <w:t xml:space="preserve"> </w:t>
      </w:r>
      <w:r w:rsidR="0026418F" w:rsidRPr="000E23D3">
        <w:rPr>
          <w:color w:val="000000" w:themeColor="text1"/>
        </w:rPr>
        <w:t xml:space="preserve">and the difficulty in measuring streaks very close to the </w:t>
      </w:r>
      <w:r w:rsidR="00421033">
        <w:rPr>
          <w:color w:val="000000" w:themeColor="text1"/>
        </w:rPr>
        <w:t>center</w:t>
      </w:r>
      <w:r w:rsidR="0026418F" w:rsidRPr="000E23D3">
        <w:rPr>
          <w:color w:val="000000" w:themeColor="text1"/>
        </w:rPr>
        <w:t xml:space="preserve"> where </w:t>
      </w:r>
      <w:r w:rsidR="00421033">
        <w:rPr>
          <w:color w:val="000000" w:themeColor="text1"/>
        </w:rPr>
        <w:t>there is a lot of blur</w:t>
      </w:r>
      <w:r w:rsidR="0026418F" w:rsidRPr="000E23D3">
        <w:rPr>
          <w:color w:val="000000" w:themeColor="text1"/>
        </w:rPr>
        <w:t>.</w:t>
      </w:r>
    </w:p>
    <w:p w14:paraId="5A291861" w14:textId="69F812E8" w:rsidR="00A26496" w:rsidRPr="000E23D3" w:rsidRDefault="00243594" w:rsidP="00243594">
      <w:pPr>
        <w:ind w:left="0" w:firstLine="360"/>
        <w:rPr>
          <w:color w:val="000000" w:themeColor="text1"/>
        </w:rPr>
      </w:pPr>
      <w:r>
        <w:rPr>
          <w:color w:val="000000" w:themeColor="text1"/>
        </w:rPr>
        <w:t>Based on the principles behind Bernoulli’s equation (Equation (1))</w:t>
      </w:r>
      <w:r w:rsidR="005E5CA7" w:rsidRPr="000E23D3">
        <w:rPr>
          <w:color w:val="000000" w:themeColor="text1"/>
        </w:rPr>
        <w:t xml:space="preserve">, </w:t>
      </w:r>
      <w:r>
        <w:rPr>
          <w:color w:val="000000" w:themeColor="text1"/>
        </w:rPr>
        <w:t>the mean velocity can be manipulated by changing the driving pressure</w:t>
      </w:r>
      <w:r w:rsidR="0026418F" w:rsidRPr="000E23D3">
        <w:rPr>
          <w:color w:val="000000" w:themeColor="text1"/>
        </w:rPr>
        <w:t xml:space="preserve">, which is a function of the syringe height (ρgΔz). </w:t>
      </w:r>
      <w:r w:rsidR="00A26496" w:rsidRPr="000E23D3">
        <w:rPr>
          <w:color w:val="000000" w:themeColor="text1"/>
        </w:rPr>
        <w:t>The experiment was idealized to the model in Figure 3 in the lab manual [</w:t>
      </w:r>
      <w:r w:rsidR="002107A5">
        <w:rPr>
          <w:color w:val="000000" w:themeColor="text1"/>
        </w:rPr>
        <w:t>2</w:t>
      </w:r>
      <w:r w:rsidR="00A26496" w:rsidRPr="000E23D3">
        <w:rPr>
          <w:color w:val="000000" w:themeColor="text1"/>
        </w:rPr>
        <w:t>], to derive the relationship between changing channel heights and velocity. For</w:t>
      </w:r>
      <w:r w:rsidR="002E7AF6" w:rsidRPr="000E23D3">
        <w:rPr>
          <w:color w:val="000000" w:themeColor="text1"/>
        </w:rPr>
        <w:t xml:space="preserve"> </w:t>
      </w:r>
      <m:oMath>
        <m:r>
          <w:rPr>
            <w:rFonts w:ascii="Cambria Math" w:hAnsi="Cambria Math"/>
            <w:color w:val="000000" w:themeColor="text1"/>
          </w:rPr>
          <m:t>Q</m:t>
        </m:r>
      </m:oMath>
      <w:r w:rsidR="002E7AF6" w:rsidRPr="000E23D3">
        <w:rPr>
          <w:color w:val="000000" w:themeColor="text1"/>
        </w:rPr>
        <w:t xml:space="preserve"> the volumetric flow rate, the velocity </w:t>
      </w:r>
      <m:oMath>
        <m:r>
          <w:rPr>
            <w:rFonts w:ascii="Cambria Math" w:hAnsi="Cambria Math"/>
            <w:color w:val="000000" w:themeColor="text1"/>
          </w:rPr>
          <m:t>U</m:t>
        </m:r>
      </m:oMath>
      <w:r w:rsidR="00A26496" w:rsidRPr="000E23D3">
        <w:rPr>
          <w:color w:val="000000" w:themeColor="text1"/>
        </w:rPr>
        <w:t xml:space="preserve"> </w:t>
      </w:r>
      <w:r w:rsidR="002E7AF6" w:rsidRPr="000E23D3">
        <w:rPr>
          <w:color w:val="000000" w:themeColor="text1"/>
        </w:rPr>
        <w:t xml:space="preserve">past a unit area </w:t>
      </w:r>
      <m:oMath>
        <m:r>
          <w:rPr>
            <w:rFonts w:ascii="Cambria Math" w:hAnsi="Cambria Math"/>
            <w:color w:val="000000" w:themeColor="text1"/>
          </w:rPr>
          <m:t>S</m:t>
        </m:r>
      </m:oMath>
      <w:r w:rsidR="00A26496" w:rsidRPr="000E23D3">
        <w:rPr>
          <w:color w:val="000000" w:themeColor="text1"/>
        </w:rPr>
        <w:t xml:space="preserve"> </w:t>
      </w:r>
      <w:r w:rsidR="002E7AF6" w:rsidRPr="000E23D3">
        <w:rPr>
          <w:color w:val="000000" w:themeColor="text1"/>
        </w:rPr>
        <w:t>would be given</w:t>
      </w:r>
      <w:r w:rsidR="00A26496" w:rsidRPr="000E23D3">
        <w:rPr>
          <w:color w:val="000000" w:themeColor="text1"/>
        </w:rPr>
        <w:t xml:space="preserve"> by Equation (11). </w:t>
      </w:r>
      <m:oMath>
        <m:eqArr>
          <m:eqArrPr>
            <m:maxDist m:val="1"/>
            <m:ctrlPr>
              <w:rPr>
                <w:rFonts w:ascii="Cambria Math" w:hAnsi="Cambria Math"/>
                <w:i/>
                <w:color w:val="000000" w:themeColor="text1"/>
              </w:rPr>
            </m:ctrlPr>
          </m:eqArrPr>
          <m:e>
            <m:r>
              <w:rPr>
                <w:rFonts w:ascii="Cambria Math" w:hAnsi="Cambria Math"/>
                <w:color w:val="000000" w:themeColor="text1"/>
              </w:rPr>
              <m:t>U=SQ #</m:t>
            </m:r>
            <m:d>
              <m:dPr>
                <m:ctrlPr>
                  <w:rPr>
                    <w:rFonts w:ascii="Cambria Math" w:hAnsi="Cambria Math"/>
                    <w:i/>
                    <w:color w:val="000000" w:themeColor="text1"/>
                  </w:rPr>
                </m:ctrlPr>
              </m:dPr>
              <m:e>
                <m:r>
                  <w:rPr>
                    <w:rFonts w:ascii="Cambria Math" w:hAnsi="Cambria Math"/>
                    <w:color w:val="000000" w:themeColor="text1"/>
                  </w:rPr>
                  <m:t>11</m:t>
                </m:r>
              </m:e>
            </m:d>
          </m:e>
        </m:eqArr>
      </m:oMath>
    </w:p>
    <w:p w14:paraId="570020E8" w14:textId="67CBCF16" w:rsidR="00222FC8" w:rsidRPr="000E23D3" w:rsidRDefault="00222FC8" w:rsidP="00A26496">
      <w:pPr>
        <w:ind w:left="0" w:firstLine="720"/>
        <w:rPr>
          <w:color w:val="000000" w:themeColor="text1"/>
        </w:rPr>
      </w:pPr>
      <w:r w:rsidRPr="000E23D3">
        <w:rPr>
          <w:color w:val="000000" w:themeColor="text1"/>
        </w:rPr>
        <w:t xml:space="preserve">From equation 4, </w:t>
      </w:r>
      <m:oMath>
        <m:r>
          <w:rPr>
            <w:rFonts w:ascii="Cambria Math" w:hAnsi="Cambria Math"/>
            <w:color w:val="000000" w:themeColor="text1"/>
          </w:rPr>
          <m:t>Q=</m:t>
        </m:r>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rPr>
                  <m:t>2</m:t>
                </m:r>
              </m:sup>
            </m:sSup>
          </m:num>
          <m:den>
            <m:r>
              <w:rPr>
                <w:rFonts w:ascii="Cambria Math" w:hAnsi="Cambria Math"/>
                <w:color w:val="000000" w:themeColor="text1"/>
              </w:rPr>
              <m:t>8πμL</m:t>
            </m:r>
          </m:den>
        </m:f>
        <m:d>
          <m:dPr>
            <m:ctrlPr>
              <w:rPr>
                <w:rFonts w:ascii="Cambria Math" w:hAnsi="Cambria Math"/>
                <w:i/>
                <w:color w:val="000000" w:themeColor="text1"/>
              </w:rPr>
            </m:ctrlPr>
          </m:dPr>
          <m:e>
            <m:r>
              <w:rPr>
                <w:rFonts w:ascii="Cambria Math" w:hAnsi="Cambria Math"/>
                <w:color w:val="000000" w:themeColor="text1"/>
              </w:rPr>
              <m:t>∆P+ρg∆z</m:t>
            </m:r>
          </m:e>
        </m:d>
      </m:oMath>
      <w:r w:rsidRPr="000E23D3">
        <w:rPr>
          <w:color w:val="000000" w:themeColor="text1"/>
        </w:rPr>
        <w:t>. Between section 1 and 2,</w:t>
      </w:r>
      <w:r w:rsidR="002E7AF6" w:rsidRPr="000E23D3">
        <w:rPr>
          <w:color w:val="000000" w:themeColor="text1"/>
        </w:rPr>
        <w:t xml:space="preserve"> and 3 and 4, there is a height difference, therefore both have the form </w:t>
      </w:r>
      <w:r w:rsidRPr="000E23D3">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 xml:space="preserve"> </m:t>
            </m:r>
          </m:sub>
        </m:sSub>
        <m:r>
          <w:rPr>
            <w:rFonts w:ascii="Cambria Math" w:hAnsi="Cambria Math"/>
            <w:color w:val="000000" w:themeColor="text1"/>
          </w:rPr>
          <m:t>=</m:t>
        </m:r>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i</m:t>
                </m:r>
              </m:sub>
              <m:sup>
                <m:r>
                  <w:rPr>
                    <w:rFonts w:ascii="Cambria Math" w:hAnsi="Cambria Math"/>
                    <w:color w:val="000000" w:themeColor="text1"/>
                  </w:rPr>
                  <m:t>2</m:t>
                </m:r>
              </m:sup>
            </m:sSubSup>
          </m:num>
          <m:den>
            <m:r>
              <w:rPr>
                <w:rFonts w:ascii="Cambria Math" w:hAnsi="Cambria Math"/>
                <w:color w:val="000000" w:themeColor="text1"/>
              </w:rPr>
              <m:t>8πμ</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i+1</m:t>
                </m:r>
              </m:sub>
            </m:sSub>
            <m:r>
              <w:rPr>
                <w:rFonts w:ascii="Cambria Math" w:hAnsi="Cambria Math"/>
                <w:color w:val="000000" w:themeColor="text1"/>
              </w:rPr>
              <m:t>+ρg(</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i+1</m:t>
                </m:r>
              </m:sub>
            </m:sSub>
          </m:e>
        </m:d>
        <m:r>
          <w:rPr>
            <w:rFonts w:ascii="Cambria Math" w:hAnsi="Cambria Math"/>
            <w:color w:val="000000" w:themeColor="text1"/>
          </w:rPr>
          <m:t>)</m:t>
        </m:r>
      </m:oMath>
      <w:r w:rsidR="002E7AF6" w:rsidRPr="000E23D3">
        <w:rPr>
          <w:color w:val="000000" w:themeColor="text1"/>
        </w:rPr>
        <w:t xml:space="preserve">, for i = 1 and 2. For sections 2-3, 3-4, 4-5, 5-6, they are all at the same height, meaning the </w:t>
      </w:r>
      <m:oMath>
        <m:r>
          <w:rPr>
            <w:rFonts w:ascii="Cambria Math" w:hAnsi="Cambria Math"/>
            <w:color w:val="000000" w:themeColor="text1"/>
          </w:rPr>
          <m:t>ρg∆z</m:t>
        </m:r>
      </m:oMath>
      <w:r w:rsidR="002E7AF6" w:rsidRPr="000E23D3">
        <w:rPr>
          <w:color w:val="000000" w:themeColor="text1"/>
        </w:rPr>
        <w:t xml:space="preserve"> term cancels, leaving Q</w:t>
      </w:r>
      <m:oMath>
        <m:r>
          <w:rPr>
            <w:rFonts w:ascii="Cambria Math" w:hAnsi="Cambria Math"/>
            <w:color w:val="000000" w:themeColor="text1"/>
          </w:rPr>
          <m:t>=</m:t>
        </m:r>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i</m:t>
                </m:r>
              </m:sub>
              <m:sup>
                <m:r>
                  <w:rPr>
                    <w:rFonts w:ascii="Cambria Math" w:hAnsi="Cambria Math"/>
                    <w:color w:val="000000" w:themeColor="text1"/>
                  </w:rPr>
                  <m:t>2</m:t>
                </m:r>
              </m:sup>
            </m:sSubSup>
          </m:num>
          <m:den>
            <m:r>
              <w:rPr>
                <w:rFonts w:ascii="Cambria Math" w:hAnsi="Cambria Math"/>
                <w:color w:val="000000" w:themeColor="text1"/>
              </w:rPr>
              <m:t>8πμ</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den>
        </m:f>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i+1</m:t>
                </m:r>
              </m:sub>
            </m:sSub>
            <m:r>
              <w:rPr>
                <w:rFonts w:ascii="Cambria Math" w:hAnsi="Cambria Math"/>
                <w:color w:val="000000" w:themeColor="text1"/>
              </w:rPr>
              <m:t>+ρg(</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i+1</m:t>
                </m:r>
              </m:sub>
            </m:sSub>
          </m:e>
        </m:d>
        <m:r>
          <w:rPr>
            <w:rFonts w:ascii="Cambria Math" w:hAnsi="Cambria Math"/>
            <w:color w:val="000000" w:themeColor="text1"/>
          </w:rPr>
          <m:t>)</m:t>
        </m:r>
      </m:oMath>
      <w:r w:rsidR="002E7AF6" w:rsidRPr="000E23D3">
        <w:rPr>
          <w:color w:val="000000" w:themeColor="text1"/>
        </w:rPr>
        <w:t>, for i=2,3,4,5. If we were to sum the above, we would get an expression like</w:t>
      </w:r>
      <w:r w:rsidR="00A26496" w:rsidRPr="000E23D3">
        <w:rPr>
          <w:color w:val="000000" w:themeColor="text1"/>
        </w:rPr>
        <w:t xml:space="preserve"> Equation (12), for </w:t>
      </w:r>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8πμ</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j</m:t>
                </m:r>
              </m:sub>
            </m:sSub>
          </m:num>
          <m:den>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j</m:t>
                </m:r>
              </m:sub>
              <m:sup>
                <m:r>
                  <w:rPr>
                    <w:rFonts w:ascii="Cambria Math" w:hAnsi="Cambria Math"/>
                    <w:color w:val="000000" w:themeColor="text1"/>
                  </w:rPr>
                  <m:t>2</m:t>
                </m:r>
              </m:sup>
            </m:sSubSup>
          </m:den>
        </m:f>
      </m:oMath>
      <w:r w:rsidR="00A26496" w:rsidRPr="000E23D3">
        <w:rPr>
          <w:color w:val="000000" w:themeColor="text1"/>
        </w:rPr>
        <w:t xml:space="preserve">. </w:t>
      </w:r>
    </w:p>
    <w:p w14:paraId="30447AB3" w14:textId="232BDBDF" w:rsidR="002E7AF6" w:rsidRPr="000E23D3" w:rsidRDefault="00000000" w:rsidP="00222FC8">
      <w:pPr>
        <w:ind w:left="360" w:firstLine="0"/>
        <w:rPr>
          <w:color w:val="000000" w:themeColor="text1"/>
        </w:rPr>
      </w:pPr>
      <m:oMathPara>
        <m:oMath>
          <m:eqArr>
            <m:eqArrPr>
              <m:maxDist m:val="1"/>
              <m:ctrlPr>
                <w:rPr>
                  <w:rFonts w:ascii="Cambria Math" w:hAnsi="Cambria Math"/>
                  <w:i/>
                  <w:color w:val="000000" w:themeColor="text1"/>
                </w:rPr>
              </m:ctrlPr>
            </m:eqArrPr>
            <m:e>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r>
                    <w:rPr>
                      <w:rFonts w:ascii="Cambria Math" w:hAnsi="Cambria Math"/>
                      <w:color w:val="000000" w:themeColor="text1"/>
                    </w:rPr>
                    <m:t>+ρg∆</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e>
              </m:nary>
              <m:r>
                <w:rPr>
                  <w:rFonts w:ascii="Cambria Math" w:hAnsi="Cambria Math"/>
                  <w:color w:val="000000" w:themeColor="text1"/>
                </w:rPr>
                <m:t>=Q</m:t>
              </m:r>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e>
              </m:nary>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12</m:t>
                  </m:r>
                </m:e>
              </m:d>
            </m:e>
          </m:eqArr>
        </m:oMath>
      </m:oMathPara>
    </w:p>
    <w:p w14:paraId="5D469897" w14:textId="052A0F70" w:rsidR="00165A62" w:rsidRPr="000E23D3" w:rsidRDefault="00165A62" w:rsidP="00A26496">
      <w:pPr>
        <w:ind w:left="0" w:firstLine="360"/>
        <w:rPr>
          <w:iCs/>
          <w:color w:val="000000" w:themeColor="text1"/>
        </w:rPr>
      </w:pPr>
      <w:r w:rsidRPr="000E23D3">
        <w:rPr>
          <w:color w:val="000000" w:themeColor="text1"/>
        </w:rPr>
        <w:t xml:space="preserve">Note that </w:t>
      </w:r>
      <m:oMath>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e>
        </m:nary>
      </m:oMath>
      <w:r w:rsidRPr="000E23D3">
        <w:rPr>
          <w:color w:val="000000" w:themeColor="text1"/>
        </w:rPr>
        <w:t xml:space="preserve"> simply equals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6</m:t>
            </m:r>
          </m:sub>
        </m:sSub>
      </m:oMath>
      <w:r w:rsidRPr="000E23D3">
        <w:rPr>
          <w:color w:val="000000" w:themeColor="text1"/>
        </w:rPr>
        <w:t xml:space="preserve">, through terms cancelling out, and </w:t>
      </w:r>
      <m:oMath>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r>
              <w:rPr>
                <w:rFonts w:ascii="Cambria Math" w:hAnsi="Cambria Math"/>
                <w:color w:val="000000" w:themeColor="text1"/>
              </w:rPr>
              <m:t>ρg∆</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e>
        </m:nary>
      </m:oMath>
      <w:r w:rsidRPr="000E23D3">
        <w:rPr>
          <w:color w:val="000000" w:themeColor="text1"/>
        </w:rPr>
        <w:t xml:space="preserve"> equals </w:t>
      </w:r>
      <m:oMath>
        <m:r>
          <m:rPr>
            <m:sty m:val="p"/>
          </m:rPr>
          <w:rPr>
            <w:rFonts w:ascii="Cambria Math" w:hAnsi="Cambria Math"/>
            <w:color w:val="000000" w:themeColor="text1"/>
          </w:rPr>
          <m:t>ρg</m:t>
        </m:r>
        <m:d>
          <m:dPr>
            <m:ctrlPr>
              <w:rPr>
                <w:rFonts w:ascii="Cambria Math" w:hAnsi="Cambria Math"/>
                <w:iCs/>
                <w:color w:val="000000" w:themeColor="text1"/>
              </w:rPr>
            </m:ctrlPr>
          </m:dPr>
          <m:e>
            <m:sSub>
              <m:sSubPr>
                <m:ctrlPr>
                  <w:rPr>
                    <w:rFonts w:ascii="Cambria Math" w:hAnsi="Cambria Math"/>
                    <w:iCs/>
                    <w:color w:val="000000" w:themeColor="text1"/>
                  </w:rPr>
                </m:ctrlPr>
              </m:sSubPr>
              <m:e>
                <m:r>
                  <m:rPr>
                    <m:sty m:val="p"/>
                  </m:rPr>
                  <w:rPr>
                    <w:rFonts w:ascii="Cambria Math" w:hAnsi="Cambria Math"/>
                    <w:color w:val="000000" w:themeColor="text1"/>
                  </w:rPr>
                  <m:t>z</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ctrlPr>
              <w:rPr>
                <w:rFonts w:ascii="Cambria Math" w:hAnsi="Cambria Math"/>
                <w:i/>
                <w:iCs/>
                <w:color w:val="000000" w:themeColor="text1"/>
              </w:rPr>
            </m:ctrlPr>
          </m:e>
        </m:d>
      </m:oMath>
      <w:r w:rsidRPr="000E23D3">
        <w:rPr>
          <w:iCs/>
          <w:color w:val="000000" w:themeColor="text1"/>
        </w:rPr>
        <w:t xml:space="preserve">. Thus, </w:t>
      </w:r>
      <w:r w:rsidR="00A26496" w:rsidRPr="000E23D3">
        <w:rPr>
          <w:iCs/>
          <w:color w:val="000000" w:themeColor="text1"/>
        </w:rPr>
        <w:t xml:space="preserve">we arrive at Equation (13). </w:t>
      </w:r>
    </w:p>
    <w:p w14:paraId="6F6D7ED1" w14:textId="38AFC017" w:rsidR="00165A62" w:rsidRPr="000E23D3" w:rsidRDefault="00000000" w:rsidP="00222FC8">
      <w:pPr>
        <w:ind w:left="360" w:firstLine="0"/>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6</m:t>
                  </m:r>
                </m:sub>
              </m:sSub>
              <m:r>
                <w:rPr>
                  <w:rFonts w:ascii="Cambria Math" w:hAnsi="Cambria Math"/>
                  <w:color w:val="000000" w:themeColor="text1"/>
                </w:rPr>
                <m:t>+</m:t>
              </m:r>
              <m:r>
                <m:rPr>
                  <m:sty m:val="p"/>
                </m:rPr>
                <w:rPr>
                  <w:rFonts w:ascii="Cambria Math" w:hAnsi="Cambria Math"/>
                  <w:color w:val="000000" w:themeColor="text1"/>
                </w:rPr>
                <m:t xml:space="preserve"> ρg</m:t>
              </m:r>
              <m:d>
                <m:dPr>
                  <m:ctrlPr>
                    <w:rPr>
                      <w:rFonts w:ascii="Cambria Math" w:hAnsi="Cambria Math"/>
                      <w:iCs/>
                      <w:color w:val="000000" w:themeColor="text1"/>
                    </w:rPr>
                  </m:ctrlPr>
                </m:dPr>
                <m:e>
                  <m:sSub>
                    <m:sSubPr>
                      <m:ctrlPr>
                        <w:rPr>
                          <w:rFonts w:ascii="Cambria Math" w:hAnsi="Cambria Math"/>
                          <w:iCs/>
                          <w:color w:val="000000" w:themeColor="text1"/>
                        </w:rPr>
                      </m:ctrlPr>
                    </m:sSubPr>
                    <m:e>
                      <m:r>
                        <m:rPr>
                          <m:sty m:val="p"/>
                        </m:rPr>
                        <w:rPr>
                          <w:rFonts w:ascii="Cambria Math" w:hAnsi="Cambria Math"/>
                          <w:color w:val="000000" w:themeColor="text1"/>
                        </w:rPr>
                        <m:t>z</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ctrlPr>
                    <w:rPr>
                      <w:rFonts w:ascii="Cambria Math" w:hAnsi="Cambria Math"/>
                      <w:i/>
                      <w:iCs/>
                      <w:color w:val="000000" w:themeColor="text1"/>
                    </w:rPr>
                  </m:ctrlPr>
                </m:e>
              </m:d>
              <m:r>
                <w:rPr>
                  <w:rFonts w:ascii="Cambria Math" w:hAnsi="Cambria Math"/>
                  <w:color w:val="000000" w:themeColor="text1"/>
                </w:rPr>
                <m:t>=Q</m:t>
              </m:r>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e>
              </m:nary>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13</m:t>
                  </m:r>
                </m:e>
              </m:d>
            </m:e>
          </m:eqArr>
        </m:oMath>
      </m:oMathPara>
    </w:p>
    <w:p w14:paraId="5FD9B325" w14:textId="157DBDB8" w:rsidR="00165A62" w:rsidRPr="000E23D3" w:rsidRDefault="00165A62" w:rsidP="00A26496">
      <w:pPr>
        <w:ind w:left="0" w:firstLine="360"/>
        <w:rPr>
          <w:color w:val="000000" w:themeColor="text1"/>
        </w:rPr>
      </w:pPr>
      <w:r w:rsidRPr="000E23D3">
        <w:rPr>
          <w:color w:val="000000" w:themeColor="text1"/>
        </w:rPr>
        <w:t xml:space="preserve">If the syringe free surface pressure and exit are both atmospheric,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6</m:t>
            </m:r>
          </m:sub>
        </m:sSub>
        <m:r>
          <w:rPr>
            <w:rFonts w:ascii="Cambria Math" w:hAnsi="Cambria Math"/>
            <w:color w:val="000000" w:themeColor="text1"/>
          </w:rPr>
          <m:t>=0</m:t>
        </m:r>
      </m:oMath>
      <w:r w:rsidRPr="000E23D3">
        <w:rPr>
          <w:color w:val="000000" w:themeColor="text1"/>
        </w:rPr>
        <w:t xml:space="preserve">, and </w:t>
      </w:r>
      <w:r w:rsidR="00A26496" w:rsidRPr="000E23D3">
        <w:rPr>
          <w:color w:val="000000" w:themeColor="text1"/>
        </w:rPr>
        <w:t>we get Equation (14).</w:t>
      </w:r>
    </w:p>
    <w:p w14:paraId="23D110FE" w14:textId="030E5D6F" w:rsidR="00165A62" w:rsidRPr="000E23D3" w:rsidRDefault="00000000" w:rsidP="00222FC8">
      <w:pPr>
        <w:ind w:left="360" w:firstLine="0"/>
        <w:rPr>
          <w:iCs/>
          <w:color w:val="000000" w:themeColor="text1"/>
        </w:rPr>
      </w:pPr>
      <m:oMathPara>
        <m:oMath>
          <m:eqArr>
            <m:eqArrPr>
              <m:maxDist m:val="1"/>
              <m:ctrlPr>
                <w:rPr>
                  <w:rFonts w:ascii="Cambria Math" w:hAnsi="Cambria Math"/>
                  <w:i/>
                  <w:color w:val="000000" w:themeColor="text1"/>
                </w:rPr>
              </m:ctrlPr>
            </m:eqArrPr>
            <m:e>
              <m:r>
                <m:rPr>
                  <m:sty m:val="p"/>
                </m:rPr>
                <w:rPr>
                  <w:rFonts w:ascii="Cambria Math" w:hAnsi="Cambria Math"/>
                  <w:color w:val="000000" w:themeColor="text1"/>
                </w:rPr>
                <m:t>ρg</m:t>
              </m:r>
              <m:d>
                <m:dPr>
                  <m:ctrlPr>
                    <w:rPr>
                      <w:rFonts w:ascii="Cambria Math" w:hAnsi="Cambria Math"/>
                      <w:iCs/>
                      <w:color w:val="000000" w:themeColor="text1"/>
                    </w:rPr>
                  </m:ctrlPr>
                </m:dPr>
                <m:e>
                  <m:sSub>
                    <m:sSubPr>
                      <m:ctrlPr>
                        <w:rPr>
                          <w:rFonts w:ascii="Cambria Math" w:hAnsi="Cambria Math"/>
                          <w:iCs/>
                          <w:color w:val="000000" w:themeColor="text1"/>
                        </w:rPr>
                      </m:ctrlPr>
                    </m:sSubPr>
                    <m:e>
                      <m:r>
                        <m:rPr>
                          <m:sty m:val="p"/>
                        </m:rPr>
                        <w:rPr>
                          <w:rFonts w:ascii="Cambria Math" w:hAnsi="Cambria Math"/>
                          <w:color w:val="000000" w:themeColor="text1"/>
                        </w:rPr>
                        <m:t>z</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ctrlPr>
                    <w:rPr>
                      <w:rFonts w:ascii="Cambria Math" w:hAnsi="Cambria Math"/>
                      <w:i/>
                      <w:iCs/>
                      <w:color w:val="000000" w:themeColor="text1"/>
                    </w:rPr>
                  </m:ctrlPr>
                </m:e>
              </m:d>
              <m:r>
                <w:rPr>
                  <w:rFonts w:ascii="Cambria Math" w:hAnsi="Cambria Math"/>
                  <w:color w:val="000000" w:themeColor="text1"/>
                </w:rPr>
                <m:t>=Q</m:t>
              </m:r>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e>
              </m:nary>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14</m:t>
                  </m:r>
                </m:e>
              </m:d>
              <m:ctrlPr>
                <w:rPr>
                  <w:rFonts w:ascii="Cambria Math" w:hAnsi="Cambria Math"/>
                  <w:i/>
                  <w:iCs/>
                  <w:color w:val="000000" w:themeColor="text1"/>
                </w:rPr>
              </m:ctrlPr>
            </m:e>
          </m:eqArr>
        </m:oMath>
      </m:oMathPara>
    </w:p>
    <w:p w14:paraId="556D5233" w14:textId="6AF39ED3" w:rsidR="00165A62" w:rsidRPr="000E23D3" w:rsidRDefault="00421033" w:rsidP="00A26496">
      <w:pPr>
        <w:ind w:left="0" w:firstLine="360"/>
        <w:rPr>
          <w:color w:val="000000" w:themeColor="text1"/>
        </w:rPr>
      </w:pPr>
      <w:r>
        <w:rPr>
          <w:color w:val="000000" w:themeColor="text1"/>
        </w:rPr>
        <w:lastRenderedPageBreak/>
        <w:t>With</w:t>
      </w:r>
      <w:r w:rsidR="00165A62" w:rsidRPr="000E23D3">
        <w:rPr>
          <w:color w:val="000000" w:themeColor="text1"/>
        </w:rPr>
        <w:t xml:space="preserve"> </w:t>
      </w:r>
      <w:r w:rsidR="00243594">
        <w:rPr>
          <w:color w:val="000000" w:themeColor="text1"/>
        </w:rPr>
        <w:t>E</w:t>
      </w:r>
      <w:r w:rsidR="00165A62" w:rsidRPr="000E23D3">
        <w:rPr>
          <w:color w:val="000000" w:themeColor="text1"/>
        </w:rPr>
        <w:t xml:space="preserve">quation (11),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3</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r>
          <w:rPr>
            <w:rFonts w:ascii="Cambria Math" w:hAnsi="Cambria Math"/>
            <w:color w:val="000000" w:themeColor="text1"/>
          </w:rPr>
          <m:t>Q</m:t>
        </m:r>
      </m:oMath>
      <w:r w:rsidR="00165A62" w:rsidRPr="000E23D3">
        <w:rPr>
          <w:color w:val="000000" w:themeColor="text1"/>
        </w:rPr>
        <w:t xml:space="preserve">, </w:t>
      </w:r>
      <w:r>
        <w:rPr>
          <w:color w:val="000000" w:themeColor="text1"/>
        </w:rPr>
        <w:t>so</w:t>
      </w:r>
      <w:r w:rsidR="00165A62" w:rsidRPr="000E23D3">
        <w:rPr>
          <w:color w:val="000000" w:themeColor="text1"/>
        </w:rPr>
        <w:t xml:space="preserve"> </w:t>
      </w:r>
      <w:r w:rsidR="00A26496" w:rsidRPr="000E23D3">
        <w:rPr>
          <w:color w:val="000000" w:themeColor="text1"/>
        </w:rPr>
        <w:t>we get Equation (15)</w:t>
      </w:r>
      <w:r>
        <w:rPr>
          <w:color w:val="000000" w:themeColor="text1"/>
        </w:rPr>
        <w:t>, which can be arranged to Equation (16).</w:t>
      </w:r>
    </w:p>
    <w:p w14:paraId="0A87C41C" w14:textId="0DE8E66B" w:rsidR="00165A62" w:rsidRPr="000E23D3" w:rsidRDefault="00000000" w:rsidP="00222FC8">
      <w:pPr>
        <w:ind w:left="360" w:firstLine="0"/>
        <w:rPr>
          <w:iCs/>
          <w:color w:val="000000" w:themeColor="text1"/>
        </w:rPr>
      </w:pPr>
      <m:oMathPara>
        <m:oMath>
          <m:eqArr>
            <m:eqArrPr>
              <m:maxDist m:val="1"/>
              <m:ctrlPr>
                <w:rPr>
                  <w:rFonts w:ascii="Cambria Math" w:hAnsi="Cambria Math"/>
                  <w:i/>
                  <w:iCs/>
                  <w:color w:val="000000" w:themeColor="text1"/>
                </w:rPr>
              </m:ctrlPr>
            </m:eqArrPr>
            <m:e>
              <m:r>
                <m:rPr>
                  <m:sty m:val="p"/>
                </m:rPr>
                <w:rPr>
                  <w:rFonts w:ascii="Cambria Math" w:hAnsi="Cambria Math"/>
                  <w:color w:val="000000" w:themeColor="text1"/>
                </w:rPr>
                <m:t>ρg</m:t>
              </m:r>
              <m:d>
                <m:dPr>
                  <m:ctrlPr>
                    <w:rPr>
                      <w:rFonts w:ascii="Cambria Math" w:hAnsi="Cambria Math"/>
                      <w:iCs/>
                      <w:color w:val="000000" w:themeColor="text1"/>
                    </w:rPr>
                  </m:ctrlPr>
                </m:dPr>
                <m:e>
                  <m:sSub>
                    <m:sSubPr>
                      <m:ctrlPr>
                        <w:rPr>
                          <w:rFonts w:ascii="Cambria Math" w:hAnsi="Cambria Math"/>
                          <w:iCs/>
                          <w:color w:val="000000" w:themeColor="text1"/>
                        </w:rPr>
                      </m:ctrlPr>
                    </m:sSubPr>
                    <m:e>
                      <m:r>
                        <m:rPr>
                          <m:sty m:val="p"/>
                        </m:rPr>
                        <w:rPr>
                          <w:rFonts w:ascii="Cambria Math" w:hAnsi="Cambria Math"/>
                          <w:color w:val="000000" w:themeColor="text1"/>
                        </w:rPr>
                        <m:t>z</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ctrlPr>
                    <w:rPr>
                      <w:rFonts w:ascii="Cambria Math" w:hAnsi="Cambria Math"/>
                      <w:i/>
                      <w:iCs/>
                      <w:color w:val="000000" w:themeColor="text1"/>
                    </w:rPr>
                  </m:ctrlPr>
                </m:e>
              </m:d>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3</m:t>
                      </m:r>
                    </m:sub>
                  </m:sSub>
                </m:num>
                <m:den>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den>
              </m:f>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e>
              </m:nary>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15</m:t>
                  </m:r>
                </m:e>
              </m:d>
            </m:e>
          </m:eqArr>
        </m:oMath>
      </m:oMathPara>
    </w:p>
    <w:p w14:paraId="25D86021" w14:textId="74C7828B" w:rsidR="00165A62" w:rsidRPr="000E23D3" w:rsidRDefault="00000000" w:rsidP="00222FC8">
      <w:pPr>
        <w:ind w:left="360" w:firstLine="0"/>
        <w:rPr>
          <w:iCs/>
          <w:color w:val="000000" w:themeColor="text1"/>
        </w:rPr>
      </w:pPr>
      <m:oMathPara>
        <m:oMath>
          <m:eqArr>
            <m:eqArrPr>
              <m:maxDist m:val="1"/>
              <m:ctrlPr>
                <w:rPr>
                  <w:rFonts w:ascii="Cambria Math" w:hAnsi="Cambria Math"/>
                  <w:i/>
                  <w:iCs/>
                  <w:color w:val="000000" w:themeColor="text1"/>
                </w:rPr>
              </m:ctrlPr>
            </m:eqArrPr>
            <m:e>
              <m:sSub>
                <m:sSubPr>
                  <m:ctrlPr>
                    <w:rPr>
                      <w:rFonts w:ascii="Cambria Math" w:hAnsi="Cambria Math"/>
                      <w:iCs/>
                      <w:color w:val="000000" w:themeColor="text1"/>
                    </w:rPr>
                  </m:ctrlPr>
                </m:sSubPr>
                <m:e>
                  <m:r>
                    <m:rPr>
                      <m:sty m:val="p"/>
                    </m:rPr>
                    <w:rPr>
                      <w:rFonts w:ascii="Cambria Math" w:hAnsi="Cambria Math"/>
                      <w:color w:val="000000" w:themeColor="text1"/>
                    </w:rPr>
                    <m:t>U</m:t>
                  </m:r>
                </m:e>
                <m:sub>
                  <m:r>
                    <m:rPr>
                      <m:sty m:val="p"/>
                    </m:rPr>
                    <w:rPr>
                      <w:rFonts w:ascii="Cambria Math" w:hAnsi="Cambria Math"/>
                      <w:color w:val="000000" w:themeColor="text1"/>
                    </w:rPr>
                    <m:t>3</m:t>
                  </m:r>
                </m:sub>
              </m:sSub>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ρg</m:t>
                  </m:r>
                  <m:d>
                    <m:dPr>
                      <m:ctrlPr>
                        <w:rPr>
                          <w:rFonts w:ascii="Cambria Math" w:hAnsi="Cambria Math"/>
                          <w:iCs/>
                          <w:color w:val="000000" w:themeColor="text1"/>
                        </w:rPr>
                      </m:ctrlPr>
                    </m:dPr>
                    <m:e>
                      <m:sSub>
                        <m:sSubPr>
                          <m:ctrlPr>
                            <w:rPr>
                              <w:rFonts w:ascii="Cambria Math" w:hAnsi="Cambria Math"/>
                              <w:iCs/>
                              <w:color w:val="000000" w:themeColor="text1"/>
                            </w:rPr>
                          </m:ctrlPr>
                        </m:sSubPr>
                        <m:e>
                          <m:r>
                            <m:rPr>
                              <m:sty m:val="p"/>
                            </m:rPr>
                            <w:rPr>
                              <w:rFonts w:ascii="Cambria Math" w:hAnsi="Cambria Math"/>
                              <w:color w:val="000000" w:themeColor="text1"/>
                            </w:rPr>
                            <m:t>z</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ctrlPr>
                        <w:rPr>
                          <w:rFonts w:ascii="Cambria Math" w:hAnsi="Cambria Math"/>
                          <w:i/>
                          <w:iCs/>
                          <w:color w:val="000000" w:themeColor="text1"/>
                        </w:rPr>
                      </m:ctrlPr>
                    </m:e>
                  </m:d>
                </m:num>
                <m:den>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nary>
                    <m:naryPr>
                      <m:chr m:val="∑"/>
                      <m:limLoc m:val="subSup"/>
                      <m:supHide m:val="1"/>
                      <m:ctrlPr>
                        <w:rPr>
                          <w:rFonts w:ascii="Cambria Math" w:hAnsi="Cambria Math"/>
                          <w:i/>
                          <w:color w:val="000000" w:themeColor="text1"/>
                        </w:rPr>
                      </m:ctrlPr>
                    </m:naryPr>
                    <m:sub>
                      <m:r>
                        <w:rPr>
                          <w:rFonts w:ascii="Cambria Math" w:hAnsi="Cambria Math"/>
                          <w:color w:val="000000" w:themeColor="text1"/>
                        </w:rPr>
                        <m:t>i</m:t>
                      </m:r>
                    </m:sub>
                    <m:sup/>
                    <m:e>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e>
                  </m:nary>
                </m:den>
              </m:f>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16</m:t>
                  </m:r>
                </m:e>
              </m:d>
            </m:e>
          </m:eqArr>
        </m:oMath>
      </m:oMathPara>
    </w:p>
    <w:p w14:paraId="705FDD07" w14:textId="47E2BDD7" w:rsidR="00165A62" w:rsidRPr="000E23D3" w:rsidRDefault="00165A62" w:rsidP="00A26496">
      <w:pPr>
        <w:ind w:left="0" w:firstLine="360"/>
        <w:rPr>
          <w:color w:val="000000" w:themeColor="text1"/>
        </w:rPr>
      </w:pPr>
      <w:r w:rsidRPr="000E23D3">
        <w:rPr>
          <w:color w:val="000000" w:themeColor="text1"/>
        </w:rPr>
        <w:t xml:space="preserve">Because all </w:t>
      </w:r>
      <m:oMath>
        <m:r>
          <m:rPr>
            <m:sty m:val="p"/>
          </m:rPr>
          <w:rPr>
            <w:rFonts w:ascii="Cambria Math" w:hAnsi="Cambria Math"/>
            <w:color w:val="000000" w:themeColor="text1"/>
          </w:rPr>
          <m:t>ρ, g</m:t>
        </m:r>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j</m:t>
            </m:r>
          </m:sub>
        </m:sSub>
      </m:oMath>
      <w:r w:rsidRPr="000E23D3">
        <w:rPr>
          <w:color w:val="000000" w:themeColor="text1"/>
        </w:rPr>
        <w:t xml:space="preserve"> are constants with known values, we achieve the general formula</w:t>
      </w:r>
      <w:r w:rsidR="00082E7D">
        <w:rPr>
          <w:color w:val="000000" w:themeColor="text1"/>
        </w:rPr>
        <w:t xml:space="preserve">, Equation (17), where if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r>
          <w:rPr>
            <w:rFonts w:ascii="Cambria Math" w:hAnsi="Cambria Math"/>
            <w:color w:val="000000" w:themeColor="text1"/>
          </w:rPr>
          <m:t xml:space="preserve"> </m:t>
        </m:r>
      </m:oMath>
      <w:r w:rsidR="00082E7D" w:rsidRPr="000E23D3">
        <w:rPr>
          <w:color w:val="000000" w:themeColor="text1"/>
        </w:rPr>
        <w:t xml:space="preserve">is to be taken as a reference height located at </w:t>
      </w:r>
      <m:oMath>
        <m:r>
          <w:rPr>
            <w:rFonts w:ascii="Cambria Math" w:hAnsi="Cambria Math"/>
            <w:color w:val="000000" w:themeColor="text1"/>
          </w:rPr>
          <m:t>z=0</m:t>
        </m:r>
      </m:oMath>
      <w:r w:rsidR="00082E7D" w:rsidRPr="000E23D3">
        <w:rPr>
          <w:color w:val="000000" w:themeColor="text1"/>
        </w:rPr>
        <w:t xml:space="preserve">, </w:t>
      </w:r>
      <w:r w:rsidR="00082E7D">
        <w:rPr>
          <w:color w:val="000000" w:themeColor="text1"/>
        </w:rPr>
        <w:t xml:space="preserve">it simplifies to Equation (18). </w:t>
      </w:r>
    </w:p>
    <w:p w14:paraId="3409BEE3" w14:textId="75936995" w:rsidR="00165A62" w:rsidRPr="000E23D3" w:rsidRDefault="00000000" w:rsidP="00222FC8">
      <w:pPr>
        <w:ind w:left="360" w:firstLine="0"/>
        <w:rPr>
          <w:iCs/>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Cs/>
                      <w:color w:val="000000" w:themeColor="text1"/>
                    </w:rPr>
                  </m:ctrlPr>
                </m:sSubPr>
                <m:e>
                  <m:r>
                    <m:rPr>
                      <m:sty m:val="p"/>
                    </m:rPr>
                    <w:rPr>
                      <w:rFonts w:ascii="Cambria Math" w:hAnsi="Cambria Math"/>
                      <w:color w:val="000000" w:themeColor="text1"/>
                    </w:rPr>
                    <m:t>U</m:t>
                  </m:r>
                </m:e>
                <m:sub>
                  <m:r>
                    <m:rPr>
                      <m:sty m:val="p"/>
                    </m:rPr>
                    <w:rPr>
                      <w:rFonts w:ascii="Cambria Math" w:hAnsi="Cambria Math"/>
                      <w:color w:val="000000" w:themeColor="text1"/>
                    </w:rPr>
                    <m:t>3</m:t>
                  </m:r>
                </m:sub>
              </m:sSub>
              <m:r>
                <w:rPr>
                  <w:rFonts w:ascii="Cambria Math" w:hAnsi="Cambria Math"/>
                  <w:color w:val="000000" w:themeColor="text1"/>
                </w:rPr>
                <m:t>=k</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e>
              </m:d>
              <m:r>
                <w:rPr>
                  <w:rFonts w:ascii="Cambria Math" w:hAnsi="Cambria Math"/>
                  <w:color w:val="000000" w:themeColor="text1"/>
                </w:rPr>
                <m:t>=k∆z #</m:t>
              </m:r>
              <m:d>
                <m:dPr>
                  <m:ctrlPr>
                    <w:rPr>
                      <w:rFonts w:ascii="Cambria Math" w:hAnsi="Cambria Math"/>
                      <w:i/>
                      <w:color w:val="000000" w:themeColor="text1"/>
                    </w:rPr>
                  </m:ctrlPr>
                </m:dPr>
                <m:e>
                  <m:r>
                    <w:rPr>
                      <w:rFonts w:ascii="Cambria Math" w:hAnsi="Cambria Math"/>
                      <w:color w:val="000000" w:themeColor="text1"/>
                    </w:rPr>
                    <m:t>17</m:t>
                  </m:r>
                </m:e>
              </m:d>
              <m:ctrlPr>
                <w:rPr>
                  <w:rFonts w:ascii="Cambria Math" w:hAnsi="Cambria Math"/>
                  <w:i/>
                  <w:iCs/>
                  <w:color w:val="000000" w:themeColor="text1"/>
                </w:rPr>
              </m:ctrlPr>
            </m:e>
          </m:eqArr>
        </m:oMath>
      </m:oMathPara>
    </w:p>
    <w:p w14:paraId="12B0C486" w14:textId="71CC9585" w:rsidR="00313EDA" w:rsidRPr="000E23D3" w:rsidRDefault="00000000" w:rsidP="00313EDA">
      <w:pPr>
        <w:rPr>
          <w:iCs/>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Cs/>
                      <w:color w:val="000000" w:themeColor="text1"/>
                    </w:rPr>
                  </m:ctrlPr>
                </m:sSubPr>
                <m:e>
                  <m:r>
                    <m:rPr>
                      <m:sty m:val="p"/>
                    </m:rPr>
                    <w:rPr>
                      <w:rFonts w:ascii="Cambria Math" w:hAnsi="Cambria Math"/>
                      <w:color w:val="000000" w:themeColor="text1"/>
                    </w:rPr>
                    <m:t>U</m:t>
                  </m:r>
                </m:e>
                <m:sub>
                  <m:r>
                    <m:rPr>
                      <m:sty m:val="p"/>
                    </m:rPr>
                    <w:rPr>
                      <w:rFonts w:ascii="Cambria Math" w:hAnsi="Cambria Math"/>
                      <w:color w:val="000000" w:themeColor="text1"/>
                    </w:rPr>
                    <m:t>3</m:t>
                  </m:r>
                </m:sub>
              </m:sSub>
              <m:r>
                <w:rPr>
                  <w:rFonts w:ascii="Cambria Math" w:hAnsi="Cambria Math"/>
                  <w:color w:val="000000" w:themeColor="text1"/>
                </w:rPr>
                <m:t>=k</m:t>
              </m:r>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18</m:t>
                  </m:r>
                </m:e>
              </m:d>
              <m:ctrlPr>
                <w:rPr>
                  <w:rFonts w:ascii="Cambria Math" w:hAnsi="Cambria Math"/>
                  <w:i/>
                  <w:iCs/>
                  <w:color w:val="000000" w:themeColor="text1"/>
                </w:rPr>
              </m:ctrlPr>
            </m:e>
          </m:eqArr>
        </m:oMath>
      </m:oMathPara>
    </w:p>
    <w:p w14:paraId="05A57C14" w14:textId="0E74C422" w:rsidR="00082E7D" w:rsidRDefault="00082E7D" w:rsidP="00A26496">
      <w:pPr>
        <w:ind w:left="0" w:firstLine="360"/>
        <w:rPr>
          <w:color w:val="000000" w:themeColor="text1"/>
        </w:rPr>
      </w:pPr>
      <w:r w:rsidRPr="00082E7D">
        <w:rPr>
          <w:color w:val="000000" w:themeColor="text1"/>
        </w:rPr>
        <w:t xml:space="preserve">Thus, velocity scales linearly with height. </w:t>
      </w:r>
    </w:p>
    <w:p w14:paraId="4F265D52" w14:textId="6099C19D" w:rsidR="00A26496" w:rsidRPr="000E23D3" w:rsidRDefault="00A26496" w:rsidP="00A26496">
      <w:pPr>
        <w:ind w:left="0" w:firstLine="360"/>
        <w:rPr>
          <w:color w:val="000000" w:themeColor="text1"/>
        </w:rPr>
      </w:pPr>
      <w:r w:rsidRPr="000E23D3">
        <w:rPr>
          <w:color w:val="000000" w:themeColor="text1"/>
        </w:rPr>
        <w:t xml:space="preserve">The syringe was changed to four different heights, and the velocity in the channel was measured at the same point at each height. The result of this plotting is shown in Figure 3. </w:t>
      </w:r>
    </w:p>
    <w:p w14:paraId="2E05E26A" w14:textId="77777777" w:rsidR="000E23D3" w:rsidRPr="000E23D3" w:rsidRDefault="00A26496" w:rsidP="000E23D3">
      <w:pPr>
        <w:keepNext/>
        <w:rPr>
          <w:color w:val="000000" w:themeColor="text1"/>
        </w:rPr>
      </w:pPr>
      <w:r w:rsidRPr="000E23D3">
        <w:rPr>
          <w:noProof/>
          <w:color w:val="000000" w:themeColor="text1"/>
        </w:rPr>
        <w:drawing>
          <wp:inline distT="0" distB="0" distL="0" distR="0" wp14:anchorId="1D8A3B50" wp14:editId="3A6ED502">
            <wp:extent cx="2917639" cy="1964988"/>
            <wp:effectExtent l="0" t="0" r="3810" b="3810"/>
            <wp:docPr id="243190223" name="Picture 1" descr="A graph with a line and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90223" name="Picture 1" descr="A graph with a line and red dots&#10;&#10;AI-generated content may be incorrect."/>
                    <pic:cNvPicPr/>
                  </pic:nvPicPr>
                  <pic:blipFill>
                    <a:blip r:embed="rId18"/>
                    <a:stretch>
                      <a:fillRect/>
                    </a:stretch>
                  </pic:blipFill>
                  <pic:spPr>
                    <a:xfrm>
                      <a:off x="0" y="0"/>
                      <a:ext cx="3013259" cy="2029387"/>
                    </a:xfrm>
                    <a:prstGeom prst="rect">
                      <a:avLst/>
                    </a:prstGeom>
                  </pic:spPr>
                </pic:pic>
              </a:graphicData>
            </a:graphic>
          </wp:inline>
        </w:drawing>
      </w:r>
    </w:p>
    <w:p w14:paraId="694A70C3" w14:textId="77777777" w:rsidR="00243594" w:rsidRDefault="000E23D3" w:rsidP="00243594">
      <w:pPr>
        <w:pStyle w:val="Caption"/>
        <w:ind w:left="0"/>
        <w:jc w:val="center"/>
        <w:rPr>
          <w:color w:val="000000" w:themeColor="text1"/>
          <w:sz w:val="22"/>
          <w:szCs w:val="22"/>
        </w:rPr>
      </w:pPr>
      <w:r w:rsidRPr="000E23D3">
        <w:rPr>
          <w:color w:val="000000" w:themeColor="text1"/>
          <w:sz w:val="22"/>
          <w:szCs w:val="22"/>
        </w:rPr>
        <w:t xml:space="preserve">Figure </w:t>
      </w:r>
      <w:r w:rsidRPr="000E23D3">
        <w:rPr>
          <w:color w:val="000000" w:themeColor="text1"/>
          <w:sz w:val="22"/>
          <w:szCs w:val="22"/>
        </w:rPr>
        <w:fldChar w:fldCharType="begin"/>
      </w:r>
      <w:r w:rsidRPr="000E23D3">
        <w:rPr>
          <w:color w:val="000000" w:themeColor="text1"/>
          <w:sz w:val="22"/>
          <w:szCs w:val="22"/>
        </w:rPr>
        <w:instrText xml:space="preserve"> SEQ Figure \* ARABIC </w:instrText>
      </w:r>
      <w:r w:rsidRPr="000E23D3">
        <w:rPr>
          <w:color w:val="000000" w:themeColor="text1"/>
          <w:sz w:val="22"/>
          <w:szCs w:val="22"/>
        </w:rPr>
        <w:fldChar w:fldCharType="separate"/>
      </w:r>
      <w:r w:rsidRPr="000E23D3">
        <w:rPr>
          <w:noProof/>
          <w:color w:val="000000" w:themeColor="text1"/>
          <w:sz w:val="22"/>
          <w:szCs w:val="22"/>
        </w:rPr>
        <w:t>3</w:t>
      </w:r>
      <w:r w:rsidRPr="000E23D3">
        <w:rPr>
          <w:color w:val="000000" w:themeColor="text1"/>
          <w:sz w:val="22"/>
          <w:szCs w:val="22"/>
        </w:rPr>
        <w:fldChar w:fldCharType="end"/>
      </w:r>
      <w:r w:rsidRPr="000E23D3">
        <w:rPr>
          <w:color w:val="000000" w:themeColor="text1"/>
          <w:sz w:val="22"/>
          <w:szCs w:val="22"/>
        </w:rPr>
        <w:t xml:space="preserve"> : Changes in velocity within the straight channel at four different heights. The points show a linear trend, approximately following v=(0.037 </w:t>
      </w:r>
      <w:r w:rsidRPr="000E23D3">
        <w:rPr>
          <w:color w:val="000000" w:themeColor="text1"/>
          <w:sz w:val="22"/>
          <w:szCs w:val="22"/>
        </w:rPr>
        <w:sym w:font="Symbol" w:char="F0B1"/>
      </w:r>
      <w:r w:rsidRPr="000E23D3">
        <w:rPr>
          <w:color w:val="000000" w:themeColor="text1"/>
          <w:sz w:val="22"/>
          <w:szCs w:val="22"/>
        </w:rPr>
        <w:t xml:space="preserve"> 0.003)x + (0.427</w:t>
      </w:r>
      <w:r w:rsidRPr="000E23D3">
        <w:rPr>
          <w:color w:val="000000" w:themeColor="text1"/>
          <w:sz w:val="22"/>
          <w:szCs w:val="22"/>
        </w:rPr>
        <w:sym w:font="Symbol" w:char="F0B1"/>
      </w:r>
      <w:r w:rsidRPr="000E23D3">
        <w:rPr>
          <w:color w:val="000000" w:themeColor="text1"/>
          <w:sz w:val="22"/>
          <w:szCs w:val="22"/>
        </w:rPr>
        <w:t>0.008). The R-squared value was around 0.982.</w:t>
      </w:r>
    </w:p>
    <w:p w14:paraId="4E0B4BAB" w14:textId="68E976C5" w:rsidR="003E3AB0" w:rsidRPr="00243594" w:rsidRDefault="00A26496" w:rsidP="0029030F">
      <w:pPr>
        <w:pStyle w:val="Caption"/>
        <w:spacing w:after="0"/>
        <w:ind w:left="0" w:firstLine="720"/>
        <w:rPr>
          <w:i w:val="0"/>
          <w:iCs w:val="0"/>
          <w:color w:val="000000" w:themeColor="text1"/>
          <w:sz w:val="24"/>
          <w:szCs w:val="24"/>
        </w:rPr>
      </w:pPr>
      <w:r w:rsidRPr="00243594">
        <w:rPr>
          <w:i w:val="0"/>
          <w:iCs w:val="0"/>
          <w:color w:val="000000" w:themeColor="text1"/>
          <w:sz w:val="24"/>
          <w:szCs w:val="24"/>
        </w:rPr>
        <w:t>From Figure 3, we see similarities between the linear equation in Equation (18) and the linear trend outlined by the blue line of best fit. The R-squared value is high, close to 1, and the errors are within 1% of values, showing a close relationship between the linear fit and observed data, greatly affirming Equation (18) for change in velocity given different heights.</w:t>
      </w:r>
      <w:r w:rsidR="00421033">
        <w:rPr>
          <w:i w:val="0"/>
          <w:iCs w:val="0"/>
          <w:color w:val="000000" w:themeColor="text1"/>
          <w:sz w:val="24"/>
          <w:szCs w:val="24"/>
        </w:rPr>
        <w:t xml:space="preserve"> However, the fit is not perfect, likely attributed </w:t>
      </w:r>
      <w:r w:rsidR="00421033">
        <w:rPr>
          <w:i w:val="0"/>
          <w:iCs w:val="0"/>
          <w:color w:val="000000" w:themeColor="text1"/>
          <w:sz w:val="24"/>
          <w:szCs w:val="24"/>
        </w:rPr>
        <w:t>to errors in height measurement, chip wall imperfections, and reading error.</w:t>
      </w:r>
    </w:p>
    <w:p w14:paraId="2301E3B9" w14:textId="1E195CD6" w:rsidR="00FB5BCA" w:rsidRPr="000E23D3" w:rsidRDefault="00490097" w:rsidP="0029030F">
      <w:pPr>
        <w:pStyle w:val="Heading2"/>
        <w:rPr>
          <w:color w:val="000000" w:themeColor="text1"/>
        </w:rPr>
      </w:pPr>
      <w:r w:rsidRPr="000E23D3">
        <w:rPr>
          <w:color w:val="000000" w:themeColor="text1"/>
        </w:rPr>
        <w:t>4</w:t>
      </w:r>
      <w:r w:rsidR="00464D8F" w:rsidRPr="000E23D3">
        <w:rPr>
          <w:color w:val="000000" w:themeColor="text1"/>
        </w:rPr>
        <w:t>.2. Flow Through a Bend</w:t>
      </w:r>
    </w:p>
    <w:p w14:paraId="22A8D55C" w14:textId="3D0C9432" w:rsidR="00A26496" w:rsidRPr="000E23D3" w:rsidRDefault="00421033" w:rsidP="0029030F">
      <w:pPr>
        <w:ind w:left="0" w:firstLine="720"/>
        <w:rPr>
          <w:color w:val="000000" w:themeColor="text1"/>
        </w:rPr>
      </w:pPr>
      <w:r>
        <w:rPr>
          <w:color w:val="000000" w:themeColor="text1"/>
        </w:rPr>
        <w:t xml:space="preserve">As flow in the chip went through bends, streamlines would </w:t>
      </w:r>
      <w:r w:rsidRPr="00082E7D">
        <w:rPr>
          <w:color w:val="000000" w:themeColor="text1"/>
        </w:rPr>
        <w:t>crowd together near the outer concave wall, narrowing the stream tube and increasing local velocity, while they expanded near the inner convex corner, contributing to the flow separation.</w:t>
      </w:r>
      <w:r>
        <w:rPr>
          <w:color w:val="000000" w:themeColor="text1"/>
        </w:rPr>
        <w:t xml:space="preserve"> </w:t>
      </w:r>
      <w:r w:rsidR="00A26496" w:rsidRPr="000E23D3">
        <w:rPr>
          <w:color w:val="000000" w:themeColor="text1"/>
        </w:rPr>
        <w:t>The images for the bent regions are shown in Figure 4</w:t>
      </w:r>
      <w:r w:rsidR="00243594">
        <w:rPr>
          <w:color w:val="000000" w:themeColor="text1"/>
        </w:rPr>
        <w:t xml:space="preserve">. </w:t>
      </w:r>
    </w:p>
    <w:p w14:paraId="0719C19A" w14:textId="77777777" w:rsidR="000E23D3" w:rsidRPr="000E23D3" w:rsidRDefault="004B039E" w:rsidP="000E23D3">
      <w:pPr>
        <w:keepNext/>
        <w:jc w:val="center"/>
        <w:rPr>
          <w:color w:val="000000" w:themeColor="text1"/>
        </w:rPr>
      </w:pPr>
      <w:r w:rsidRPr="000E23D3">
        <w:rPr>
          <w:noProof/>
          <w:color w:val="000000" w:themeColor="text1"/>
        </w:rPr>
        <w:drawing>
          <wp:inline distT="0" distB="0" distL="0" distR="0" wp14:anchorId="2E87B73D" wp14:editId="63A5B32B">
            <wp:extent cx="1460091" cy="1088634"/>
            <wp:effectExtent l="0" t="0" r="635" b="3810"/>
            <wp:docPr id="1504657007" name="Picture 8" descr="A red light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57007" name="Picture 8" descr="A red light in the dark&#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73544" cy="1098664"/>
                    </a:xfrm>
                    <a:prstGeom prst="rect">
                      <a:avLst/>
                    </a:prstGeom>
                  </pic:spPr>
                </pic:pic>
              </a:graphicData>
            </a:graphic>
          </wp:inline>
        </w:drawing>
      </w:r>
      <w:r w:rsidRPr="000E23D3">
        <w:rPr>
          <w:noProof/>
          <w:color w:val="000000" w:themeColor="text1"/>
        </w:rPr>
        <w:drawing>
          <wp:inline distT="0" distB="0" distL="0" distR="0" wp14:anchorId="7550EDA6" wp14:editId="3D14D7C0">
            <wp:extent cx="1401097" cy="1088390"/>
            <wp:effectExtent l="0" t="0" r="0" b="3810"/>
            <wp:docPr id="679431736" name="Picture 7" descr="A red ligh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1736" name="Picture 7" descr="A red light on a black background&#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22390" cy="1104931"/>
                    </a:xfrm>
                    <a:prstGeom prst="rect">
                      <a:avLst/>
                    </a:prstGeom>
                  </pic:spPr>
                </pic:pic>
              </a:graphicData>
            </a:graphic>
          </wp:inline>
        </w:drawing>
      </w:r>
    </w:p>
    <w:p w14:paraId="0C03224E" w14:textId="56530188" w:rsidR="004B039E" w:rsidRPr="000E23D3" w:rsidRDefault="000E23D3" w:rsidP="000E23D3">
      <w:pPr>
        <w:pStyle w:val="Caption"/>
        <w:ind w:left="0"/>
        <w:jc w:val="center"/>
        <w:rPr>
          <w:color w:val="000000" w:themeColor="text1"/>
          <w:sz w:val="22"/>
          <w:szCs w:val="22"/>
        </w:rPr>
      </w:pPr>
      <w:r w:rsidRPr="000E23D3">
        <w:rPr>
          <w:color w:val="000000" w:themeColor="text1"/>
          <w:sz w:val="22"/>
          <w:szCs w:val="22"/>
        </w:rPr>
        <w:t xml:space="preserve">Figure </w:t>
      </w:r>
      <w:r w:rsidRPr="000E23D3">
        <w:rPr>
          <w:color w:val="000000" w:themeColor="text1"/>
          <w:sz w:val="22"/>
          <w:szCs w:val="22"/>
        </w:rPr>
        <w:fldChar w:fldCharType="begin"/>
      </w:r>
      <w:r w:rsidRPr="000E23D3">
        <w:rPr>
          <w:color w:val="000000" w:themeColor="text1"/>
          <w:sz w:val="22"/>
          <w:szCs w:val="22"/>
        </w:rPr>
        <w:instrText xml:space="preserve"> SEQ Figure \* ARABIC </w:instrText>
      </w:r>
      <w:r w:rsidRPr="000E23D3">
        <w:rPr>
          <w:color w:val="000000" w:themeColor="text1"/>
          <w:sz w:val="22"/>
          <w:szCs w:val="22"/>
        </w:rPr>
        <w:fldChar w:fldCharType="separate"/>
      </w:r>
      <w:r w:rsidRPr="000E23D3">
        <w:rPr>
          <w:noProof/>
          <w:color w:val="000000" w:themeColor="text1"/>
          <w:sz w:val="22"/>
          <w:szCs w:val="22"/>
        </w:rPr>
        <w:t>4</w:t>
      </w:r>
      <w:r w:rsidRPr="000E23D3">
        <w:rPr>
          <w:color w:val="000000" w:themeColor="text1"/>
          <w:sz w:val="22"/>
          <w:szCs w:val="22"/>
        </w:rPr>
        <w:fldChar w:fldCharType="end"/>
      </w:r>
      <w:r w:rsidRPr="000E23D3">
        <w:rPr>
          <w:color w:val="000000" w:themeColor="text1"/>
          <w:sz w:val="22"/>
          <w:szCs w:val="22"/>
        </w:rPr>
        <w:t xml:space="preserve"> : Images of two bent regions, the right being the smooth (domed) bend and the left the sharp (L-shaped) bend. Most particles are streamlined closer to the middle, and circular eddies form around the bend</w:t>
      </w:r>
    </w:p>
    <w:p w14:paraId="20EFBDFF" w14:textId="269E2645" w:rsidR="00082E7D" w:rsidRDefault="00243594" w:rsidP="00082E7D">
      <w:pPr>
        <w:ind w:left="0" w:firstLine="720"/>
        <w:rPr>
          <w:color w:val="000000" w:themeColor="text1"/>
        </w:rPr>
      </w:pPr>
      <w:r>
        <w:rPr>
          <w:color w:val="000000" w:themeColor="text1"/>
        </w:rPr>
        <w:t>Note that in</w:t>
      </w:r>
      <w:r w:rsidRPr="00243594">
        <w:rPr>
          <w:color w:val="000000" w:themeColor="text1"/>
        </w:rPr>
        <w:t xml:space="preserve"> the sharp bend</w:t>
      </w:r>
      <w:r>
        <w:rPr>
          <w:color w:val="000000" w:themeColor="text1"/>
        </w:rPr>
        <w:t xml:space="preserve"> (L-shaped)</w:t>
      </w:r>
      <w:r w:rsidRPr="00243594">
        <w:rPr>
          <w:color w:val="000000" w:themeColor="text1"/>
        </w:rPr>
        <w:t xml:space="preserve">, a prominent flow separation bubble </w:t>
      </w:r>
      <w:r w:rsidR="00082E7D">
        <w:rPr>
          <w:color w:val="000000" w:themeColor="text1"/>
        </w:rPr>
        <w:t>is located</w:t>
      </w:r>
      <w:r w:rsidRPr="00243594">
        <w:rPr>
          <w:color w:val="000000" w:themeColor="text1"/>
        </w:rPr>
        <w:t xml:space="preserve"> at the inner (convex) corner, creating a recirculating eddy. The smooth bend showed </w:t>
      </w:r>
      <w:r w:rsidR="00413611">
        <w:rPr>
          <w:color w:val="000000" w:themeColor="text1"/>
        </w:rPr>
        <w:t xml:space="preserve">a similar, but less prominent separation near the bottom of the U, where most of the streamlines appeared to still be laminar. </w:t>
      </w:r>
    </w:p>
    <w:p w14:paraId="0008A83B" w14:textId="01E3F30C" w:rsidR="00CE79ED" w:rsidRDefault="00243594" w:rsidP="00CE79ED">
      <w:pPr>
        <w:ind w:left="0" w:firstLine="720"/>
        <w:rPr>
          <w:color w:val="000000" w:themeColor="text1"/>
        </w:rPr>
      </w:pPr>
      <w:r w:rsidRPr="00243594">
        <w:rPr>
          <w:color w:val="000000" w:themeColor="text1"/>
        </w:rPr>
        <w:t>This difference arises because the gradual curvature of the smooth bend allows the flow to adhere to the wall, while the abrupt turn in the sharp bend creates an adverse pressure gradient that causes separation.</w:t>
      </w:r>
      <w:r>
        <w:rPr>
          <w:color w:val="000000" w:themeColor="text1"/>
        </w:rPr>
        <w:t xml:space="preserve"> </w:t>
      </w:r>
      <w:r w:rsidRPr="00243594">
        <w:rPr>
          <w:color w:val="000000" w:themeColor="text1"/>
        </w:rPr>
        <w:t>Although the pathlines are curved, they are smooth and do not exhibit the random, chaotic crossing or mixing characteristic of turbulent flow. The observed eddies in the sharp bend are steady, laminar separation bubbles, not turbulent vortices.</w:t>
      </w:r>
    </w:p>
    <w:p w14:paraId="22687AC3" w14:textId="6DDBC7B5" w:rsidR="00DF4B97" w:rsidRPr="000E23D3" w:rsidRDefault="009D11F6" w:rsidP="00A26496">
      <w:pPr>
        <w:ind w:left="0" w:firstLine="720"/>
        <w:rPr>
          <w:color w:val="000000" w:themeColor="text1"/>
        </w:rPr>
      </w:pPr>
      <w:r w:rsidRPr="000E23D3">
        <w:rPr>
          <w:color w:val="000000" w:themeColor="text1"/>
        </w:rPr>
        <w:t xml:space="preserve">The velocities before and after the bend in each type of bend are recorded in Table 1. </w:t>
      </w:r>
    </w:p>
    <w:p w14:paraId="45965F1A" w14:textId="71AD00CC" w:rsidR="000E23D3" w:rsidRPr="000E23D3" w:rsidRDefault="000E23D3" w:rsidP="000E23D3">
      <w:pPr>
        <w:pStyle w:val="Caption"/>
        <w:keepNext/>
        <w:ind w:left="0"/>
        <w:jc w:val="center"/>
        <w:rPr>
          <w:color w:val="000000" w:themeColor="text1"/>
          <w:sz w:val="22"/>
          <w:szCs w:val="22"/>
        </w:rPr>
      </w:pPr>
      <w:r w:rsidRPr="000E23D3">
        <w:rPr>
          <w:color w:val="000000" w:themeColor="text1"/>
          <w:sz w:val="22"/>
          <w:szCs w:val="22"/>
        </w:rPr>
        <w:t xml:space="preserve">Table </w:t>
      </w:r>
      <w:r w:rsidRPr="000E23D3">
        <w:rPr>
          <w:color w:val="000000" w:themeColor="text1"/>
          <w:sz w:val="22"/>
          <w:szCs w:val="22"/>
        </w:rPr>
        <w:fldChar w:fldCharType="begin"/>
      </w:r>
      <w:r w:rsidRPr="000E23D3">
        <w:rPr>
          <w:color w:val="000000" w:themeColor="text1"/>
          <w:sz w:val="22"/>
          <w:szCs w:val="22"/>
        </w:rPr>
        <w:instrText xml:space="preserve"> SEQ Table \* ARABIC </w:instrText>
      </w:r>
      <w:r w:rsidRPr="000E23D3">
        <w:rPr>
          <w:color w:val="000000" w:themeColor="text1"/>
          <w:sz w:val="22"/>
          <w:szCs w:val="22"/>
        </w:rPr>
        <w:fldChar w:fldCharType="separate"/>
      </w:r>
      <w:r w:rsidRPr="000E23D3">
        <w:rPr>
          <w:noProof/>
          <w:color w:val="000000" w:themeColor="text1"/>
          <w:sz w:val="22"/>
          <w:szCs w:val="22"/>
        </w:rPr>
        <w:t>1</w:t>
      </w:r>
      <w:r w:rsidRPr="000E23D3">
        <w:rPr>
          <w:color w:val="000000" w:themeColor="text1"/>
          <w:sz w:val="22"/>
          <w:szCs w:val="22"/>
        </w:rPr>
        <w:fldChar w:fldCharType="end"/>
      </w:r>
      <w:r w:rsidRPr="000E23D3">
        <w:rPr>
          <w:color w:val="000000" w:themeColor="text1"/>
          <w:sz w:val="22"/>
          <w:szCs w:val="22"/>
        </w:rPr>
        <w:t>: Velocities recorded before and after bends for both sharp and smooth bends.</w:t>
      </w:r>
    </w:p>
    <w:tbl>
      <w:tblPr>
        <w:tblStyle w:val="APAReport"/>
        <w:tblW w:w="5399" w:type="pct"/>
        <w:tblLook w:val="04A0" w:firstRow="1" w:lastRow="0" w:firstColumn="1" w:lastColumn="0" w:noHBand="0" w:noVBand="1"/>
      </w:tblPr>
      <w:tblGrid>
        <w:gridCol w:w="1276"/>
        <w:gridCol w:w="1843"/>
        <w:gridCol w:w="1843"/>
      </w:tblGrid>
      <w:tr w:rsidR="000E23D3" w:rsidRPr="000E23D3" w14:paraId="0634AB6C" w14:textId="77777777" w:rsidTr="007C2BA2">
        <w:trPr>
          <w:cnfStyle w:val="100000000000" w:firstRow="1" w:lastRow="0" w:firstColumn="0" w:lastColumn="0" w:oddVBand="0" w:evenVBand="0" w:oddHBand="0" w:evenHBand="0" w:firstRowFirstColumn="0" w:firstRowLastColumn="0" w:lastRowFirstColumn="0" w:lastRowLastColumn="0"/>
        </w:trPr>
        <w:tc>
          <w:tcPr>
            <w:tcW w:w="1286" w:type="pct"/>
          </w:tcPr>
          <w:p w14:paraId="627B91C8" w14:textId="1E4C9C7F" w:rsidR="003F508F" w:rsidRPr="000E23D3" w:rsidRDefault="003F508F" w:rsidP="00E932CA">
            <w:pPr>
              <w:pStyle w:val="NoSpacing"/>
              <w:rPr>
                <w:color w:val="000000" w:themeColor="text1"/>
              </w:rPr>
            </w:pPr>
            <w:r w:rsidRPr="000E23D3">
              <w:rPr>
                <w:color w:val="000000" w:themeColor="text1"/>
              </w:rPr>
              <w:t>Type of Bend</w:t>
            </w:r>
          </w:p>
        </w:tc>
        <w:tc>
          <w:tcPr>
            <w:tcW w:w="1857" w:type="pct"/>
          </w:tcPr>
          <w:p w14:paraId="57DF20B6" w14:textId="204A6E70" w:rsidR="003F508F" w:rsidRPr="000E23D3" w:rsidRDefault="003F508F" w:rsidP="00E932CA">
            <w:pPr>
              <w:pStyle w:val="NoSpacing"/>
              <w:rPr>
                <w:color w:val="000000" w:themeColor="text1"/>
              </w:rPr>
            </w:pPr>
            <w:r w:rsidRPr="000E23D3">
              <w:rPr>
                <w:color w:val="000000" w:themeColor="text1"/>
              </w:rPr>
              <w:t>Velocity before bend (m</w:t>
            </w:r>
            <w:r w:rsidRPr="000E23D3">
              <w:rPr>
                <w:rFonts w:ascii="Times New Roman" w:hAnsi="Times New Roman" w:cs="Times New Roman"/>
                <w:color w:val="000000" w:themeColor="text1"/>
              </w:rPr>
              <w:t>m/s)</w:t>
            </w:r>
          </w:p>
        </w:tc>
        <w:tc>
          <w:tcPr>
            <w:tcW w:w="1857" w:type="pct"/>
          </w:tcPr>
          <w:p w14:paraId="25F6C01C" w14:textId="60BD7957" w:rsidR="003F508F" w:rsidRPr="000E23D3" w:rsidRDefault="003F508F" w:rsidP="00E932CA">
            <w:pPr>
              <w:pStyle w:val="NoSpacing"/>
              <w:rPr>
                <w:color w:val="000000" w:themeColor="text1"/>
              </w:rPr>
            </w:pPr>
            <w:r w:rsidRPr="000E23D3">
              <w:rPr>
                <w:color w:val="000000" w:themeColor="text1"/>
              </w:rPr>
              <w:t>Velocity after bend (m</w:t>
            </w:r>
            <w:r w:rsidRPr="000E23D3">
              <w:rPr>
                <w:rFonts w:ascii="Times New Roman" w:hAnsi="Times New Roman" w:cs="Times New Roman"/>
                <w:color w:val="000000" w:themeColor="text1"/>
              </w:rPr>
              <w:t>m/s)</w:t>
            </w:r>
          </w:p>
        </w:tc>
      </w:tr>
      <w:tr w:rsidR="000E23D3" w:rsidRPr="000E23D3" w14:paraId="64644774" w14:textId="77777777" w:rsidTr="007C2BA2">
        <w:tc>
          <w:tcPr>
            <w:tcW w:w="1286" w:type="pct"/>
            <w:vMerge w:val="restart"/>
          </w:tcPr>
          <w:p w14:paraId="1372BFB7" w14:textId="6487B31E" w:rsidR="000E432A" w:rsidRPr="000E23D3" w:rsidRDefault="000E432A" w:rsidP="00E932CA">
            <w:pPr>
              <w:pStyle w:val="NoSpacing"/>
              <w:rPr>
                <w:color w:val="000000" w:themeColor="text1"/>
              </w:rPr>
            </w:pPr>
            <w:r w:rsidRPr="000E23D3">
              <w:rPr>
                <w:color w:val="000000" w:themeColor="text1"/>
              </w:rPr>
              <w:lastRenderedPageBreak/>
              <w:t>Sharp (L-shape)</w:t>
            </w:r>
          </w:p>
        </w:tc>
        <w:tc>
          <w:tcPr>
            <w:tcW w:w="1857" w:type="pct"/>
          </w:tcPr>
          <w:p w14:paraId="2DA0F905" w14:textId="290B38AB" w:rsidR="000E432A" w:rsidRPr="000E23D3" w:rsidRDefault="000E432A" w:rsidP="00E932CA">
            <w:pPr>
              <w:pStyle w:val="NoSpacing"/>
              <w:rPr>
                <w:color w:val="000000" w:themeColor="text1"/>
              </w:rPr>
            </w:pPr>
            <w:r w:rsidRPr="000E23D3">
              <w:rPr>
                <w:color w:val="000000" w:themeColor="text1"/>
              </w:rPr>
              <w:t xml:space="preserve">0.726 </w:t>
            </w:r>
            <w:r w:rsidR="007C2BA2" w:rsidRPr="000E23D3">
              <w:rPr>
                <w:color w:val="000000" w:themeColor="text1"/>
              </w:rPr>
              <w:sym w:font="Symbol" w:char="F0B1"/>
            </w:r>
            <w:r w:rsidRPr="000E23D3">
              <w:rPr>
                <w:color w:val="000000" w:themeColor="text1"/>
              </w:rPr>
              <w:t xml:space="preserve"> 0.012</w:t>
            </w:r>
          </w:p>
        </w:tc>
        <w:tc>
          <w:tcPr>
            <w:tcW w:w="1857" w:type="pct"/>
          </w:tcPr>
          <w:p w14:paraId="137E03CB" w14:textId="4A54FA1C" w:rsidR="000E432A" w:rsidRPr="000E23D3" w:rsidRDefault="000E432A" w:rsidP="001669DA">
            <w:pPr>
              <w:pStyle w:val="NoSpacing"/>
              <w:rPr>
                <w:color w:val="000000" w:themeColor="text1"/>
              </w:rPr>
            </w:pPr>
            <w:r w:rsidRPr="000E23D3">
              <w:rPr>
                <w:color w:val="000000" w:themeColor="text1"/>
              </w:rPr>
              <w:t>0.775</w:t>
            </w:r>
            <w:r w:rsidR="007C2BA2" w:rsidRPr="000E23D3">
              <w:rPr>
                <w:color w:val="000000" w:themeColor="text1"/>
              </w:rPr>
              <w:t xml:space="preserve"> </w:t>
            </w:r>
            <w:r w:rsidR="007C2BA2" w:rsidRPr="000E23D3">
              <w:rPr>
                <w:color w:val="000000" w:themeColor="text1"/>
              </w:rPr>
              <w:sym w:font="Symbol" w:char="F0B1"/>
            </w:r>
            <w:r w:rsidRPr="000E23D3">
              <w:rPr>
                <w:color w:val="000000" w:themeColor="text1"/>
              </w:rPr>
              <w:t xml:space="preserve"> 0.012</w:t>
            </w:r>
          </w:p>
        </w:tc>
      </w:tr>
      <w:tr w:rsidR="000E23D3" w:rsidRPr="000E23D3" w14:paraId="6A09E16C" w14:textId="77777777" w:rsidTr="007C2BA2">
        <w:tc>
          <w:tcPr>
            <w:tcW w:w="1286" w:type="pct"/>
            <w:vMerge/>
          </w:tcPr>
          <w:p w14:paraId="696E6EB3" w14:textId="77777777" w:rsidR="000E432A" w:rsidRPr="000E23D3" w:rsidRDefault="000E432A" w:rsidP="001669DA">
            <w:pPr>
              <w:pStyle w:val="NoSpacing"/>
              <w:rPr>
                <w:color w:val="000000" w:themeColor="text1"/>
              </w:rPr>
            </w:pPr>
          </w:p>
        </w:tc>
        <w:tc>
          <w:tcPr>
            <w:tcW w:w="1857" w:type="pct"/>
          </w:tcPr>
          <w:p w14:paraId="76161CA2" w14:textId="7C66E066" w:rsidR="000E432A" w:rsidRPr="000E23D3" w:rsidRDefault="000E432A" w:rsidP="001669DA">
            <w:pPr>
              <w:pStyle w:val="NoSpacing"/>
              <w:rPr>
                <w:color w:val="000000" w:themeColor="text1"/>
              </w:rPr>
            </w:pPr>
            <w:r w:rsidRPr="000E23D3">
              <w:rPr>
                <w:color w:val="000000" w:themeColor="text1"/>
              </w:rPr>
              <w:t>0.292</w:t>
            </w:r>
            <w:r w:rsidR="007C2BA2" w:rsidRPr="000E23D3">
              <w:rPr>
                <w:color w:val="000000" w:themeColor="text1"/>
              </w:rPr>
              <w:t xml:space="preserve"> </w:t>
            </w:r>
            <w:r w:rsidR="007C2BA2" w:rsidRPr="000E23D3">
              <w:rPr>
                <w:color w:val="000000" w:themeColor="text1"/>
              </w:rPr>
              <w:sym w:font="Symbol" w:char="F0B1"/>
            </w:r>
            <w:r w:rsidRPr="000E23D3">
              <w:rPr>
                <w:color w:val="000000" w:themeColor="text1"/>
              </w:rPr>
              <w:t xml:space="preserve"> 0.011</w:t>
            </w:r>
          </w:p>
        </w:tc>
        <w:tc>
          <w:tcPr>
            <w:tcW w:w="1857" w:type="pct"/>
          </w:tcPr>
          <w:p w14:paraId="4955577B" w14:textId="207725A5" w:rsidR="000E432A" w:rsidRPr="000E23D3" w:rsidRDefault="000E432A" w:rsidP="00E932CA">
            <w:pPr>
              <w:pStyle w:val="NoSpacing"/>
              <w:rPr>
                <w:color w:val="000000" w:themeColor="text1"/>
              </w:rPr>
            </w:pPr>
            <w:r w:rsidRPr="000E23D3">
              <w:rPr>
                <w:color w:val="000000" w:themeColor="text1"/>
              </w:rPr>
              <w:t>0.413</w:t>
            </w:r>
            <w:r w:rsidR="007C2BA2" w:rsidRPr="000E23D3">
              <w:rPr>
                <w:color w:val="000000" w:themeColor="text1"/>
              </w:rPr>
              <w:t xml:space="preserve"> </w:t>
            </w:r>
            <w:r w:rsidR="007C2BA2" w:rsidRPr="000E23D3">
              <w:rPr>
                <w:color w:val="000000" w:themeColor="text1"/>
              </w:rPr>
              <w:sym w:font="Symbol" w:char="F0B1"/>
            </w:r>
            <w:r w:rsidR="007C2BA2" w:rsidRPr="000E23D3">
              <w:rPr>
                <w:color w:val="000000" w:themeColor="text1"/>
              </w:rPr>
              <w:t xml:space="preserve"> </w:t>
            </w:r>
            <w:r w:rsidRPr="000E23D3">
              <w:rPr>
                <w:color w:val="000000" w:themeColor="text1"/>
              </w:rPr>
              <w:t>0.011</w:t>
            </w:r>
          </w:p>
        </w:tc>
      </w:tr>
      <w:tr w:rsidR="000E23D3" w:rsidRPr="000E23D3" w14:paraId="16001C02" w14:textId="77777777" w:rsidTr="007C2BA2">
        <w:tc>
          <w:tcPr>
            <w:tcW w:w="1286" w:type="pct"/>
            <w:vMerge w:val="restart"/>
          </w:tcPr>
          <w:p w14:paraId="42AA0F87" w14:textId="44EF6B5A" w:rsidR="000E432A" w:rsidRPr="000E23D3" w:rsidRDefault="000E432A" w:rsidP="001669DA">
            <w:pPr>
              <w:pStyle w:val="NoSpacing"/>
              <w:rPr>
                <w:color w:val="000000" w:themeColor="text1"/>
              </w:rPr>
            </w:pPr>
            <w:r w:rsidRPr="000E23D3">
              <w:rPr>
                <w:color w:val="000000" w:themeColor="text1"/>
              </w:rPr>
              <w:t>Smooth (domed)</w:t>
            </w:r>
          </w:p>
        </w:tc>
        <w:tc>
          <w:tcPr>
            <w:tcW w:w="1857" w:type="pct"/>
          </w:tcPr>
          <w:p w14:paraId="371A6AC4" w14:textId="019997F2" w:rsidR="000E432A" w:rsidRPr="000E23D3" w:rsidRDefault="000E432A" w:rsidP="001669DA">
            <w:pPr>
              <w:pStyle w:val="NoSpacing"/>
              <w:rPr>
                <w:color w:val="000000" w:themeColor="text1"/>
              </w:rPr>
            </w:pPr>
            <w:r w:rsidRPr="000E23D3">
              <w:rPr>
                <w:color w:val="000000" w:themeColor="text1"/>
              </w:rPr>
              <w:t>0.212</w:t>
            </w:r>
            <w:r w:rsidR="007C2BA2" w:rsidRPr="000E23D3">
              <w:rPr>
                <w:color w:val="000000" w:themeColor="text1"/>
              </w:rPr>
              <w:t xml:space="preserve"> </w:t>
            </w:r>
            <w:r w:rsidR="007C2BA2" w:rsidRPr="000E23D3">
              <w:rPr>
                <w:color w:val="000000" w:themeColor="text1"/>
              </w:rPr>
              <w:sym w:font="Symbol" w:char="F0B1"/>
            </w:r>
            <w:r w:rsidR="007C2BA2" w:rsidRPr="000E23D3">
              <w:rPr>
                <w:color w:val="000000" w:themeColor="text1"/>
              </w:rPr>
              <w:t xml:space="preserve"> </w:t>
            </w:r>
            <w:r w:rsidRPr="000E23D3">
              <w:rPr>
                <w:color w:val="000000" w:themeColor="text1"/>
              </w:rPr>
              <w:t>0.011</w:t>
            </w:r>
          </w:p>
        </w:tc>
        <w:tc>
          <w:tcPr>
            <w:tcW w:w="1857" w:type="pct"/>
          </w:tcPr>
          <w:p w14:paraId="0B7EAEAF" w14:textId="771CBBDA" w:rsidR="000E432A" w:rsidRPr="000E23D3" w:rsidRDefault="000E432A" w:rsidP="00E932CA">
            <w:pPr>
              <w:pStyle w:val="NoSpacing"/>
              <w:rPr>
                <w:color w:val="000000" w:themeColor="text1"/>
              </w:rPr>
            </w:pPr>
            <w:r w:rsidRPr="000E23D3">
              <w:rPr>
                <w:color w:val="000000" w:themeColor="text1"/>
              </w:rPr>
              <w:t>0.247</w:t>
            </w:r>
            <w:r w:rsidR="007C2BA2" w:rsidRPr="000E23D3">
              <w:rPr>
                <w:color w:val="000000" w:themeColor="text1"/>
              </w:rPr>
              <w:t xml:space="preserve"> </w:t>
            </w:r>
            <w:r w:rsidR="007C2BA2" w:rsidRPr="000E23D3">
              <w:rPr>
                <w:color w:val="000000" w:themeColor="text1"/>
              </w:rPr>
              <w:sym w:font="Symbol" w:char="F0B1"/>
            </w:r>
            <w:r w:rsidRPr="000E23D3">
              <w:rPr>
                <w:color w:val="000000" w:themeColor="text1"/>
              </w:rPr>
              <w:t xml:space="preserve"> 0.011</w:t>
            </w:r>
          </w:p>
        </w:tc>
      </w:tr>
      <w:tr w:rsidR="000E23D3" w:rsidRPr="000E23D3" w14:paraId="0B58537C" w14:textId="77777777" w:rsidTr="007C2BA2">
        <w:tc>
          <w:tcPr>
            <w:tcW w:w="1286" w:type="pct"/>
            <w:vMerge/>
          </w:tcPr>
          <w:p w14:paraId="0FFDD0FC" w14:textId="77777777" w:rsidR="000E432A" w:rsidRPr="000E23D3" w:rsidRDefault="000E432A" w:rsidP="001669DA">
            <w:pPr>
              <w:pStyle w:val="NoSpacing"/>
              <w:rPr>
                <w:color w:val="000000" w:themeColor="text1"/>
              </w:rPr>
            </w:pPr>
          </w:p>
        </w:tc>
        <w:tc>
          <w:tcPr>
            <w:tcW w:w="1857" w:type="pct"/>
          </w:tcPr>
          <w:p w14:paraId="1747157D" w14:textId="65EEF668" w:rsidR="000E432A" w:rsidRPr="000E23D3" w:rsidRDefault="000E432A" w:rsidP="001669DA">
            <w:pPr>
              <w:pStyle w:val="NoSpacing"/>
              <w:rPr>
                <w:color w:val="000000" w:themeColor="text1"/>
              </w:rPr>
            </w:pPr>
            <w:r w:rsidRPr="000E23D3">
              <w:rPr>
                <w:color w:val="000000" w:themeColor="text1"/>
              </w:rPr>
              <w:t xml:space="preserve">0.159 </w:t>
            </w:r>
            <w:r w:rsidR="007C2BA2" w:rsidRPr="000E23D3">
              <w:rPr>
                <w:color w:val="000000" w:themeColor="text1"/>
              </w:rPr>
              <w:sym w:font="Symbol" w:char="F0B1"/>
            </w:r>
            <w:r w:rsidRPr="000E23D3">
              <w:rPr>
                <w:color w:val="000000" w:themeColor="text1"/>
              </w:rPr>
              <w:t xml:space="preserve"> 0.006</w:t>
            </w:r>
          </w:p>
        </w:tc>
        <w:tc>
          <w:tcPr>
            <w:tcW w:w="1857" w:type="pct"/>
          </w:tcPr>
          <w:p w14:paraId="1D1009E5" w14:textId="2098BDC0" w:rsidR="000E432A" w:rsidRPr="000E23D3" w:rsidRDefault="000E432A" w:rsidP="00E932CA">
            <w:pPr>
              <w:pStyle w:val="NoSpacing"/>
              <w:rPr>
                <w:color w:val="000000" w:themeColor="text1"/>
              </w:rPr>
            </w:pPr>
            <w:r w:rsidRPr="000E23D3">
              <w:rPr>
                <w:color w:val="000000" w:themeColor="text1"/>
              </w:rPr>
              <w:t>0.198</w:t>
            </w:r>
            <w:r w:rsidR="007C2BA2" w:rsidRPr="000E23D3">
              <w:rPr>
                <w:color w:val="000000" w:themeColor="text1"/>
              </w:rPr>
              <w:t xml:space="preserve"> </w:t>
            </w:r>
            <w:r w:rsidR="007C2BA2" w:rsidRPr="000E23D3">
              <w:rPr>
                <w:color w:val="000000" w:themeColor="text1"/>
              </w:rPr>
              <w:sym w:font="Symbol" w:char="F0B1"/>
            </w:r>
            <w:r w:rsidRPr="000E23D3">
              <w:rPr>
                <w:color w:val="000000" w:themeColor="text1"/>
              </w:rPr>
              <w:t>0.006</w:t>
            </w:r>
          </w:p>
        </w:tc>
      </w:tr>
    </w:tbl>
    <w:p w14:paraId="56AABC29" w14:textId="77777777" w:rsidR="00421033" w:rsidRDefault="00421033" w:rsidP="00421033">
      <w:pPr>
        <w:ind w:left="0" w:firstLine="360"/>
        <w:rPr>
          <w:color w:val="000000" w:themeColor="text1"/>
        </w:rPr>
      </w:pPr>
      <w:r>
        <w:rPr>
          <w:color w:val="000000" w:themeColor="text1"/>
        </w:rPr>
        <w:t xml:space="preserve">For flow through a bend, considering the channel </w:t>
      </w:r>
      <w:r w:rsidRPr="000E23D3">
        <w:rPr>
          <w:color w:val="000000" w:themeColor="text1"/>
        </w:rPr>
        <w:t xml:space="preserve">width does not change before and after bends, I </w:t>
      </w:r>
      <w:r>
        <w:rPr>
          <w:color w:val="000000" w:themeColor="text1"/>
        </w:rPr>
        <w:t>originally</w:t>
      </w:r>
      <w:r w:rsidRPr="000E23D3">
        <w:rPr>
          <w:color w:val="000000" w:themeColor="text1"/>
        </w:rPr>
        <w:t xml:space="preserve"> expect</w:t>
      </w:r>
      <w:r>
        <w:rPr>
          <w:color w:val="000000" w:themeColor="text1"/>
        </w:rPr>
        <w:t>ed</w:t>
      </w:r>
      <w:r w:rsidRPr="000E23D3">
        <w:rPr>
          <w:color w:val="000000" w:themeColor="text1"/>
        </w:rPr>
        <w:t xml:space="preserve"> the velocity to decrease because of eddies forming near the curve (where flow would not be streamline</w:t>
      </w:r>
      <w:r>
        <w:rPr>
          <w:color w:val="000000" w:themeColor="text1"/>
        </w:rPr>
        <w:t xml:space="preserve">). However, the </w:t>
      </w:r>
      <w:r w:rsidR="001669DA" w:rsidRPr="000E23D3">
        <w:rPr>
          <w:color w:val="000000" w:themeColor="text1"/>
        </w:rPr>
        <w:t xml:space="preserve">data </w:t>
      </w:r>
      <w:r w:rsidR="009D11F6" w:rsidRPr="000E23D3">
        <w:rPr>
          <w:color w:val="000000" w:themeColor="text1"/>
        </w:rPr>
        <w:t xml:space="preserve">in Table 1 </w:t>
      </w:r>
      <w:r w:rsidR="001669DA" w:rsidRPr="000E23D3">
        <w:rPr>
          <w:color w:val="000000" w:themeColor="text1"/>
        </w:rPr>
        <w:t>shows slight increases in velocities before and after bends</w:t>
      </w:r>
      <w:r w:rsidR="00A26496" w:rsidRPr="000E23D3">
        <w:rPr>
          <w:color w:val="000000" w:themeColor="text1"/>
        </w:rPr>
        <w:t xml:space="preserve">. </w:t>
      </w:r>
    </w:p>
    <w:p w14:paraId="3959ABBC" w14:textId="49413F4D" w:rsidR="009D11F6" w:rsidRPr="000E23D3" w:rsidRDefault="00421033" w:rsidP="00421033">
      <w:pPr>
        <w:ind w:left="0" w:firstLine="360"/>
        <w:rPr>
          <w:color w:val="000000" w:themeColor="text1"/>
        </w:rPr>
      </w:pPr>
      <w:r>
        <w:rPr>
          <w:color w:val="000000" w:themeColor="text1"/>
        </w:rPr>
        <w:t xml:space="preserve">I hypothesize this is due to more complicated theory, such as how </w:t>
      </w:r>
      <w:r w:rsidR="00413611" w:rsidRPr="00413611">
        <w:rPr>
          <w:color w:val="000000" w:themeColor="text1"/>
        </w:rPr>
        <w:t>flow through a curved pipe develops secondary vortices and the r.m.s. (fluctuation) of velocities increase due to mean strain from curvature</w:t>
      </w:r>
      <w:r w:rsidR="00413611">
        <w:rPr>
          <w:color w:val="000000" w:themeColor="text1"/>
        </w:rPr>
        <w:t xml:space="preserve"> [4].</w:t>
      </w:r>
      <w:r w:rsidR="00CE79ED">
        <w:rPr>
          <w:color w:val="000000" w:themeColor="text1"/>
        </w:rPr>
        <w:t xml:space="preserve"> Therefore, the</w:t>
      </w:r>
      <w:r w:rsidR="00CE79ED" w:rsidRPr="00CE79ED">
        <w:rPr>
          <w:color w:val="000000" w:themeColor="text1"/>
        </w:rPr>
        <w:t xml:space="preserve"> bend introduces a centrifugal force that causes fluid near the outer wall to speed up and a return flow near the inner wall (the ‘Dean’ vortex pair). The redistribution leads to a higher axial velocity along the centreline (or shifted centre of max velocity) than upstream.</w:t>
      </w:r>
    </w:p>
    <w:p w14:paraId="16CE4300" w14:textId="2A5927D4" w:rsidR="00FB5BCA" w:rsidRPr="000E23D3" w:rsidRDefault="00490097" w:rsidP="009D11F6">
      <w:pPr>
        <w:pStyle w:val="Heading2"/>
        <w:ind w:left="0"/>
        <w:rPr>
          <w:color w:val="000000" w:themeColor="text1"/>
        </w:rPr>
      </w:pPr>
      <w:r w:rsidRPr="000E23D3">
        <w:rPr>
          <w:color w:val="000000" w:themeColor="text1"/>
        </w:rPr>
        <w:t>4</w:t>
      </w:r>
      <w:r w:rsidR="00464D8F" w:rsidRPr="000E23D3">
        <w:rPr>
          <w:color w:val="000000" w:themeColor="text1"/>
        </w:rPr>
        <w:t>.3. Effects of Varying Channel Widths</w:t>
      </w:r>
    </w:p>
    <w:p w14:paraId="5E2D70C6" w14:textId="3EBAA993" w:rsidR="009D11F6" w:rsidRPr="000E23D3" w:rsidRDefault="009D11F6" w:rsidP="009D11F6">
      <w:pPr>
        <w:ind w:left="0"/>
        <w:rPr>
          <w:color w:val="000000" w:themeColor="text1"/>
        </w:rPr>
      </w:pPr>
      <w:r w:rsidRPr="000E23D3">
        <w:rPr>
          <w:color w:val="000000" w:themeColor="text1"/>
        </w:rPr>
        <w:tab/>
      </w:r>
      <w:r w:rsidRPr="000E23D3">
        <w:rPr>
          <w:color w:val="000000" w:themeColor="text1"/>
        </w:rPr>
        <w:tab/>
        <w:t>Looking at the channels with width change, the theoretically expected centerline flow velocity ratio was calculated with Equation (19), derived from Equation (</w:t>
      </w:r>
      <w:r w:rsidR="00C9187E">
        <w:rPr>
          <w:color w:val="000000" w:themeColor="text1"/>
        </w:rPr>
        <w:t>3</w:t>
      </w:r>
      <w:r w:rsidRPr="000E23D3">
        <w:rPr>
          <w:color w:val="000000" w:themeColor="text1"/>
        </w:rPr>
        <w:t xml:space="preserve">) assuming the height did not change. </w:t>
      </w:r>
    </w:p>
    <w:p w14:paraId="715899D5" w14:textId="74FAC0B0" w:rsidR="009D11F6" w:rsidRPr="000E23D3" w:rsidRDefault="00000000" w:rsidP="009D11F6">
      <w:pPr>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Q=</m:t>
              </m:r>
              <m:f>
                <m:fPr>
                  <m:ctrlPr>
                    <w:rPr>
                      <w:rFonts w:ascii="Cambria Math" w:hAnsi="Cambria Math"/>
                      <w:i/>
                      <w:color w:val="000000" w:themeColor="text1"/>
                    </w:rPr>
                  </m:ctrlPr>
                </m:fPr>
                <m:num>
                  <m:sSup>
                    <m:sSupPr>
                      <m:ctrlPr>
                        <w:rPr>
                          <w:rFonts w:ascii="Cambria Math" w:hAnsi="Cambria Math"/>
                          <w:i/>
                          <w:color w:val="000000" w:themeColor="text1"/>
                        </w:rPr>
                      </m:ctrlPr>
                    </m:sSupPr>
                    <m:e>
                      <m:r>
                        <w:rPr>
                          <w:rFonts w:ascii="Cambria Math" w:hAnsi="Cambria Math"/>
                          <w:color w:val="000000" w:themeColor="text1"/>
                        </w:rPr>
                        <m:t>S</m:t>
                      </m:r>
                    </m:e>
                    <m:sup>
                      <m:r>
                        <w:rPr>
                          <w:rFonts w:ascii="Cambria Math" w:hAnsi="Cambria Math"/>
                          <w:color w:val="000000" w:themeColor="text1"/>
                        </w:rPr>
                        <m:t>2</m:t>
                      </m:r>
                    </m:sup>
                  </m:sSup>
                </m:num>
                <m:den>
                  <m:r>
                    <w:rPr>
                      <w:rFonts w:ascii="Cambria Math" w:hAnsi="Cambria Math"/>
                      <w:color w:val="000000" w:themeColor="text1"/>
                    </w:rPr>
                    <m:t>8πμL</m:t>
                  </m:r>
                </m:den>
              </m:f>
              <m:d>
                <m:dPr>
                  <m:ctrlPr>
                    <w:rPr>
                      <w:rFonts w:ascii="Cambria Math" w:hAnsi="Cambria Math"/>
                      <w:i/>
                      <w:color w:val="000000" w:themeColor="text1"/>
                    </w:rPr>
                  </m:ctrlPr>
                </m:dPr>
                <m:e>
                  <m:r>
                    <w:rPr>
                      <w:rFonts w:ascii="Cambria Math" w:hAnsi="Cambria Math"/>
                      <w:color w:val="000000" w:themeColor="text1"/>
                    </w:rPr>
                    <m:t>∆P</m:t>
                  </m: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19</m:t>
                  </m:r>
                </m:e>
              </m:d>
            </m:e>
          </m:eqArr>
        </m:oMath>
      </m:oMathPara>
    </w:p>
    <w:p w14:paraId="7A506190" w14:textId="562C648D" w:rsidR="009D11F6" w:rsidRPr="000E23D3" w:rsidRDefault="009D11F6" w:rsidP="009D11F6">
      <w:pPr>
        <w:ind w:left="0" w:firstLine="360"/>
        <w:rPr>
          <w:rFonts w:ascii="Cambria Math" w:hAnsi="Cambria Math"/>
          <w:i/>
          <w:color w:val="000000" w:themeColor="text1"/>
        </w:rPr>
      </w:pPr>
      <w:r w:rsidRPr="000E23D3">
        <w:rPr>
          <w:color w:val="000000" w:themeColor="text1"/>
        </w:rPr>
        <w:t>Using the fact that the average flow velocity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average</m:t>
            </m:r>
          </m:sub>
        </m:sSub>
        <m:r>
          <w:rPr>
            <w:rFonts w:ascii="Cambria Math" w:hAnsi="Cambria Math"/>
            <w:color w:val="000000" w:themeColor="text1"/>
          </w:rPr>
          <m:t>)</m:t>
        </m:r>
      </m:oMath>
      <w:r w:rsidRPr="000E23D3">
        <w:rPr>
          <w:color w:val="000000" w:themeColor="text1"/>
        </w:rPr>
        <w:t xml:space="preserve"> is half that of the centerline velocity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m:t>
            </m:r>
          </m:sub>
        </m:sSub>
        <m:r>
          <w:rPr>
            <w:rFonts w:ascii="Cambria Math" w:hAnsi="Cambria Math"/>
            <w:color w:val="000000" w:themeColor="text1"/>
          </w:rPr>
          <m:t>)</m:t>
        </m:r>
      </m:oMath>
      <w:r w:rsidRPr="000E23D3">
        <w:rPr>
          <w:color w:val="000000" w:themeColor="text1"/>
        </w:rPr>
        <w:t xml:space="preserve"> [</w:t>
      </w:r>
      <w:r w:rsidR="002107A5">
        <w:rPr>
          <w:color w:val="000000" w:themeColor="text1"/>
        </w:rPr>
        <w:t>2</w:t>
      </w:r>
      <w:r w:rsidRPr="000E23D3">
        <w:rPr>
          <w:color w:val="000000" w:themeColor="text1"/>
        </w:rPr>
        <w:t xml:space="preserve">], and conservation of mass, where for volumetric flow rate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 xml:space="preserve"> </m:t>
            </m:r>
          </m:sub>
        </m:sSub>
      </m:oMath>
      <w:r w:rsidRPr="000E23D3">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out</m:t>
            </m:r>
          </m:sub>
        </m:sSub>
      </m:oMath>
      <w:r w:rsidRPr="000E23D3">
        <w:rPr>
          <w:color w:val="000000" w:themeColor="text1"/>
        </w:rPr>
        <w:t>, we arrive at Equation (20)</w:t>
      </w:r>
      <w:r w:rsidR="00C9187E">
        <w:rPr>
          <w:color w:val="000000" w:themeColor="text1"/>
        </w:rPr>
        <w:t>, a restating of Equation (2)</w:t>
      </w:r>
      <w:r w:rsidRPr="000E23D3">
        <w:rPr>
          <w:color w:val="000000" w:themeColor="text1"/>
        </w:rPr>
        <w:t xml:space="preserve">. </w:t>
      </w:r>
      <w:r w:rsidRPr="000E23D3">
        <w:rPr>
          <w:rFonts w:ascii="Cambria Math" w:hAnsi="Cambria Math"/>
          <w:i/>
          <w:color w:val="000000" w:themeColor="text1"/>
        </w:rPr>
        <w:br/>
      </w: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avg, 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 xml:space="preserve">avg,2 </m:t>
                  </m:r>
                </m:sub>
              </m:sSub>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20</m:t>
                  </m:r>
                </m:e>
              </m:d>
            </m:e>
          </m:eqArr>
        </m:oMath>
      </m:oMathPara>
    </w:p>
    <w:p w14:paraId="646A47AB" w14:textId="296925CD" w:rsidR="009D11F6" w:rsidRPr="000E23D3" w:rsidRDefault="009D11F6" w:rsidP="009D11F6">
      <w:pPr>
        <w:ind w:left="0" w:firstLine="360"/>
        <w:rPr>
          <w:color w:val="000000" w:themeColor="text1"/>
        </w:rPr>
      </w:pPr>
      <w:r w:rsidRPr="000E23D3">
        <w:rPr>
          <w:color w:val="000000" w:themeColor="text1"/>
        </w:rPr>
        <w:t xml:space="preserve">Relating Equation (20) with </w:t>
      </w:r>
      <m:oMath>
        <m:sSub>
          <m:sSubPr>
            <m:ctrlPr>
              <w:rPr>
                <w:rFonts w:ascii="Cambria Math" w:hAnsi="Cambria Math"/>
                <w:i/>
                <w:color w:val="000000" w:themeColor="text1"/>
              </w:rPr>
            </m:ctrlPr>
          </m:sSubPr>
          <m:e>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U</m:t>
            </m:r>
          </m:e>
          <m:sub>
            <m:r>
              <w:rPr>
                <w:rFonts w:ascii="Cambria Math" w:hAnsi="Cambria Math"/>
                <w:color w:val="000000" w:themeColor="text1"/>
              </w:rPr>
              <m:t>max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average</m:t>
            </m:r>
          </m:sub>
        </m:sSub>
      </m:oMath>
      <w:r w:rsidRPr="000E23D3">
        <w:rPr>
          <w:color w:val="000000" w:themeColor="text1"/>
        </w:rPr>
        <w:t xml:space="preserve">we get the ratio in Equation (21), for centerline velocities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max,2</m:t>
            </m:r>
          </m:sub>
        </m:sSub>
      </m:oMath>
      <w:r w:rsidRPr="000E23D3">
        <w:rPr>
          <w:color w:val="000000" w:themeColor="text1"/>
        </w:rPr>
        <w:t xml:space="preserve">. </w:t>
      </w:r>
    </w:p>
    <w:p w14:paraId="2366B699" w14:textId="4CF6F74A" w:rsidR="009D11F6" w:rsidRPr="000E23D3" w:rsidRDefault="00000000" w:rsidP="009D11F6">
      <w:pPr>
        <w:ind w:hanging="360"/>
        <w:rPr>
          <w:color w:val="000000" w:themeColor="text1"/>
        </w:rPr>
      </w:pPr>
      <m:oMathPara>
        <m:oMath>
          <m:eqArr>
            <m:eqArrPr>
              <m:maxDist m:val="1"/>
              <m:ctrlPr>
                <w:rPr>
                  <w:rFonts w:ascii="Cambria Math" w:hAnsi="Cambria Math"/>
                  <w:i/>
                  <w:color w:val="000000" w:themeColor="text1"/>
                </w:rPr>
              </m:ctrlPr>
            </m:eqArr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num>
                <m:den>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den>
              </m:f>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max,2</m:t>
                      </m:r>
                    </m:sub>
                  </m:sSub>
                </m:num>
                <m:den>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max,1</m:t>
                      </m:r>
                    </m:sub>
                  </m:sSub>
                </m:den>
              </m:f>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21</m:t>
                  </m:r>
                </m:e>
              </m:d>
            </m:e>
          </m:eqArr>
        </m:oMath>
      </m:oMathPara>
    </w:p>
    <w:p w14:paraId="2ECE1E93" w14:textId="5A4BC61F" w:rsidR="009D11F6" w:rsidRPr="000E23D3" w:rsidRDefault="009D11F6" w:rsidP="009D11F6">
      <w:pPr>
        <w:ind w:left="0" w:firstLine="360"/>
        <w:rPr>
          <w:color w:val="000000" w:themeColor="text1"/>
        </w:rPr>
      </w:pPr>
      <w:r w:rsidRPr="000E23D3">
        <w:rPr>
          <w:color w:val="000000" w:themeColor="text1"/>
        </w:rPr>
        <w:t xml:space="preserve">Assuming the channels are rectangular, the area ratio would reduce to Equation (22). </w:t>
      </w:r>
    </w:p>
    <w:p w14:paraId="57B9CEBA" w14:textId="6734205A" w:rsidR="009D11F6" w:rsidRPr="000E23D3" w:rsidRDefault="00000000" w:rsidP="009D11F6">
      <w:pPr>
        <w:ind w:hanging="360"/>
        <w:rPr>
          <w:color w:val="000000" w:themeColor="text1"/>
        </w:rPr>
      </w:pPr>
      <m:oMathPara>
        <m:oMath>
          <m:eqArr>
            <m:eqArrPr>
              <m:maxDist m:val="1"/>
              <m:ctrlPr>
                <w:rPr>
                  <w:rFonts w:ascii="Cambria Math" w:hAnsi="Cambria Math"/>
                  <w:i/>
                  <w:color w:val="000000" w:themeColor="text1"/>
                </w:rPr>
              </m:ctrlPr>
            </m:eqArrPr>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num>
                <m:den>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den>
              </m:f>
              <m:r>
                <w:rPr>
                  <w:rFonts w:ascii="Cambria Math" w:hAnsi="Cambria Math"/>
                  <w:color w:val="000000" w:themeColor="text1"/>
                </w:rPr>
                <m:t>=</m:t>
              </m:r>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l* w</m:t>
                      </m:r>
                    </m:e>
                    <m:sub>
                      <m:r>
                        <w:rPr>
                          <w:rFonts w:ascii="Cambria Math" w:hAnsi="Cambria Math"/>
                          <w:color w:val="000000" w:themeColor="text1"/>
                        </w:rPr>
                        <m:t>1</m:t>
                      </m:r>
                    </m:sub>
                    <m:sup>
                      <m:r>
                        <w:rPr>
                          <w:rFonts w:ascii="Cambria Math" w:hAnsi="Cambria Math"/>
                          <w:color w:val="000000" w:themeColor="text1"/>
                        </w:rPr>
                        <m:t xml:space="preserve"> </m:t>
                      </m:r>
                    </m:sup>
                  </m:sSubSup>
                </m:num>
                <m:den>
                  <m:r>
                    <w:rPr>
                      <w:rFonts w:ascii="Cambria Math" w:hAnsi="Cambria Math"/>
                      <w:color w:val="000000" w:themeColor="text1"/>
                    </w:rPr>
                    <m:t xml:space="preserve">l* </m:t>
                  </m:r>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2</m:t>
                      </m:r>
                    </m:sub>
                    <m:sup>
                      <m:r>
                        <w:rPr>
                          <w:rFonts w:ascii="Cambria Math" w:hAnsi="Cambria Math"/>
                          <w:color w:val="000000" w:themeColor="text1"/>
                        </w:rPr>
                        <m:t xml:space="preserve"> </m:t>
                      </m:r>
                    </m:sup>
                  </m:sSubSup>
                </m:den>
              </m:f>
              <m:r>
                <w:rPr>
                  <w:rFonts w:ascii="Cambria Math" w:hAnsi="Cambria Math"/>
                  <w:color w:val="000000" w:themeColor="text1"/>
                </w:rPr>
                <m:t>=</m:t>
              </m:r>
              <m:f>
                <m:fPr>
                  <m:ctrlPr>
                    <w:rPr>
                      <w:rFonts w:ascii="Cambria Math" w:hAnsi="Cambria Math"/>
                      <w:i/>
                      <w:color w:val="000000" w:themeColor="text1"/>
                    </w:rPr>
                  </m:ctrlPr>
                </m:fPr>
                <m:num>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1</m:t>
                      </m:r>
                    </m:sub>
                    <m:sup>
                      <m:r>
                        <w:rPr>
                          <w:rFonts w:ascii="Cambria Math" w:hAnsi="Cambria Math"/>
                          <w:color w:val="000000" w:themeColor="text1"/>
                        </w:rPr>
                        <m:t xml:space="preserve"> </m:t>
                      </m:r>
                    </m:sup>
                  </m:sSubSup>
                </m:num>
                <m:den>
                  <m:sSubSup>
                    <m:sSubSupPr>
                      <m:ctrlPr>
                        <w:rPr>
                          <w:rFonts w:ascii="Cambria Math" w:hAnsi="Cambria Math"/>
                          <w:i/>
                          <w:color w:val="000000" w:themeColor="text1"/>
                        </w:rPr>
                      </m:ctrlPr>
                    </m:sSubSupPr>
                    <m:e>
                      <m:r>
                        <w:rPr>
                          <w:rFonts w:ascii="Cambria Math" w:hAnsi="Cambria Math"/>
                          <w:color w:val="000000" w:themeColor="text1"/>
                        </w:rPr>
                        <m:t>w</m:t>
                      </m:r>
                    </m:e>
                    <m:sub>
                      <m:r>
                        <w:rPr>
                          <w:rFonts w:ascii="Cambria Math" w:hAnsi="Cambria Math"/>
                          <w:color w:val="000000" w:themeColor="text1"/>
                        </w:rPr>
                        <m:t>2</m:t>
                      </m:r>
                    </m:sub>
                    <m:sup>
                      <m:r>
                        <w:rPr>
                          <w:rFonts w:ascii="Cambria Math" w:hAnsi="Cambria Math"/>
                          <w:color w:val="000000" w:themeColor="text1"/>
                        </w:rPr>
                        <m:t xml:space="preserve"> </m:t>
                      </m:r>
                    </m:sup>
                  </m:sSubSup>
                </m:den>
              </m:f>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max,2</m:t>
                      </m:r>
                    </m:sub>
                  </m:sSub>
                </m:num>
                <m:den>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max,1</m:t>
                      </m:r>
                    </m:sub>
                  </m:sSub>
                </m:den>
              </m:f>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22</m:t>
                  </m:r>
                </m:e>
              </m:d>
            </m:e>
          </m:eqArr>
        </m:oMath>
      </m:oMathPara>
    </w:p>
    <w:p w14:paraId="7F3DFDEF" w14:textId="083BF0AD" w:rsidR="009D11F6" w:rsidRPr="000E23D3" w:rsidRDefault="009D11F6" w:rsidP="009D11F6">
      <w:pPr>
        <w:ind w:left="0" w:firstLine="360"/>
        <w:rPr>
          <w:color w:val="000000" w:themeColor="text1"/>
        </w:rPr>
      </w:pPr>
      <w:r w:rsidRPr="000E23D3">
        <w:rPr>
          <w:color w:val="000000" w:themeColor="text1"/>
        </w:rPr>
        <w:t xml:space="preserve">The widths of each channel (gradual and sharp) are recorded in Table 2, for both before and after, noting the ratio change </w:t>
      </w:r>
      <m:oMath>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num>
          <m:den>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den>
        </m:f>
      </m:oMath>
      <w:r w:rsidRPr="000E23D3">
        <w:rPr>
          <w:color w:val="000000" w:themeColor="text1"/>
        </w:rPr>
        <w:t xml:space="preserve">. </w:t>
      </w:r>
    </w:p>
    <w:p w14:paraId="3ED729CA" w14:textId="77245059" w:rsidR="000E23D3" w:rsidRPr="000E23D3" w:rsidRDefault="000E23D3" w:rsidP="000E23D3">
      <w:pPr>
        <w:pStyle w:val="Caption"/>
        <w:keepNext/>
        <w:ind w:left="0"/>
        <w:jc w:val="center"/>
        <w:rPr>
          <w:color w:val="000000" w:themeColor="text1"/>
          <w:sz w:val="22"/>
          <w:szCs w:val="22"/>
        </w:rPr>
      </w:pPr>
      <w:r w:rsidRPr="000E23D3">
        <w:rPr>
          <w:color w:val="000000" w:themeColor="text1"/>
          <w:sz w:val="22"/>
          <w:szCs w:val="22"/>
        </w:rPr>
        <w:t xml:space="preserve">Table </w:t>
      </w:r>
      <w:r w:rsidRPr="000E23D3">
        <w:rPr>
          <w:color w:val="000000" w:themeColor="text1"/>
          <w:sz w:val="22"/>
          <w:szCs w:val="22"/>
        </w:rPr>
        <w:fldChar w:fldCharType="begin"/>
      </w:r>
      <w:r w:rsidRPr="000E23D3">
        <w:rPr>
          <w:color w:val="000000" w:themeColor="text1"/>
          <w:sz w:val="22"/>
          <w:szCs w:val="22"/>
        </w:rPr>
        <w:instrText xml:space="preserve"> SEQ Table \* ARABIC </w:instrText>
      </w:r>
      <w:r w:rsidRPr="000E23D3">
        <w:rPr>
          <w:color w:val="000000" w:themeColor="text1"/>
          <w:sz w:val="22"/>
          <w:szCs w:val="22"/>
        </w:rPr>
        <w:fldChar w:fldCharType="separate"/>
      </w:r>
      <w:r w:rsidRPr="000E23D3">
        <w:rPr>
          <w:noProof/>
          <w:color w:val="000000" w:themeColor="text1"/>
          <w:sz w:val="22"/>
          <w:szCs w:val="22"/>
        </w:rPr>
        <w:t>2</w:t>
      </w:r>
      <w:r w:rsidRPr="000E23D3">
        <w:rPr>
          <w:color w:val="000000" w:themeColor="text1"/>
          <w:sz w:val="22"/>
          <w:szCs w:val="22"/>
        </w:rPr>
        <w:fldChar w:fldCharType="end"/>
      </w:r>
      <w:r w:rsidRPr="000E23D3">
        <w:rPr>
          <w:color w:val="000000" w:themeColor="text1"/>
          <w:sz w:val="22"/>
          <w:szCs w:val="22"/>
        </w:rPr>
        <w:t xml:space="preserve"> Widths before and after for gradual and sharp channels, along with the ratio of width before to width after.</w:t>
      </w:r>
    </w:p>
    <w:tbl>
      <w:tblPr>
        <w:tblStyle w:val="APAReport"/>
        <w:tblW w:w="5707" w:type="pct"/>
        <w:tblInd w:w="-142" w:type="dxa"/>
        <w:tblLayout w:type="fixed"/>
        <w:tblLook w:val="04A0" w:firstRow="1" w:lastRow="0" w:firstColumn="1" w:lastColumn="0" w:noHBand="0" w:noVBand="1"/>
      </w:tblPr>
      <w:tblGrid>
        <w:gridCol w:w="997"/>
        <w:gridCol w:w="1416"/>
        <w:gridCol w:w="1273"/>
        <w:gridCol w:w="1559"/>
      </w:tblGrid>
      <w:tr w:rsidR="000E23D3" w:rsidRPr="000E23D3" w14:paraId="3CB59337" w14:textId="77777777" w:rsidTr="0029030F">
        <w:trPr>
          <w:cnfStyle w:val="100000000000" w:firstRow="1" w:lastRow="0" w:firstColumn="0" w:lastColumn="0" w:oddVBand="0" w:evenVBand="0" w:oddHBand="0" w:evenHBand="0" w:firstRowFirstColumn="0" w:firstRowLastColumn="0" w:lastRowFirstColumn="0" w:lastRowLastColumn="0"/>
        </w:trPr>
        <w:tc>
          <w:tcPr>
            <w:tcW w:w="949" w:type="pct"/>
            <w:tcBorders>
              <w:bottom w:val="single" w:sz="4" w:space="0" w:color="auto"/>
            </w:tcBorders>
          </w:tcPr>
          <w:p w14:paraId="2B504863" w14:textId="77777777" w:rsidR="009D11F6" w:rsidRPr="000E23D3" w:rsidRDefault="009D11F6" w:rsidP="00FF2C19">
            <w:pPr>
              <w:pStyle w:val="NoSpacing"/>
              <w:rPr>
                <w:color w:val="000000" w:themeColor="text1"/>
              </w:rPr>
            </w:pPr>
            <w:r w:rsidRPr="000E23D3">
              <w:rPr>
                <w:color w:val="000000" w:themeColor="text1"/>
              </w:rPr>
              <w:t>Type of channel</w:t>
            </w:r>
          </w:p>
        </w:tc>
        <w:tc>
          <w:tcPr>
            <w:tcW w:w="1350" w:type="pct"/>
            <w:tcBorders>
              <w:bottom w:val="single" w:sz="4" w:space="0" w:color="auto"/>
            </w:tcBorders>
          </w:tcPr>
          <w:p w14:paraId="41F5D21C" w14:textId="77777777" w:rsidR="009D11F6" w:rsidRPr="000E23D3" w:rsidRDefault="009D11F6" w:rsidP="00FF2C19">
            <w:pPr>
              <w:pStyle w:val="NoSpacing"/>
              <w:rPr>
                <w:color w:val="000000" w:themeColor="text1"/>
              </w:rPr>
            </w:pPr>
            <w:r w:rsidRPr="000E23D3">
              <w:rPr>
                <w:color w:val="000000" w:themeColor="text1"/>
              </w:rPr>
              <w:t>Width before (</w:t>
            </w:r>
            <w:r w:rsidRPr="000E23D3">
              <w:rPr>
                <w:rFonts w:ascii="micro" w:hAnsi="micro"/>
                <w:color w:val="000000" w:themeColor="text1"/>
              </w:rPr>
              <w:t>µ</w:t>
            </w:r>
            <w:r w:rsidRPr="000E23D3">
              <w:rPr>
                <w:color w:val="000000" w:themeColor="text1"/>
              </w:rPr>
              <w:t>m)</w:t>
            </w:r>
          </w:p>
        </w:tc>
        <w:tc>
          <w:tcPr>
            <w:tcW w:w="1214" w:type="pct"/>
            <w:tcBorders>
              <w:bottom w:val="single" w:sz="4" w:space="0" w:color="auto"/>
            </w:tcBorders>
          </w:tcPr>
          <w:p w14:paraId="0E8A5557" w14:textId="77777777" w:rsidR="009D11F6" w:rsidRPr="000E23D3" w:rsidRDefault="009D11F6" w:rsidP="00FF2C19">
            <w:pPr>
              <w:pStyle w:val="NoSpacing"/>
              <w:rPr>
                <w:color w:val="000000" w:themeColor="text1"/>
              </w:rPr>
            </w:pPr>
            <w:r w:rsidRPr="000E23D3">
              <w:rPr>
                <w:color w:val="000000" w:themeColor="text1"/>
              </w:rPr>
              <w:t>Width after (</w:t>
            </w:r>
            <w:r w:rsidRPr="000E23D3">
              <w:rPr>
                <w:rFonts w:ascii="micro" w:hAnsi="micro"/>
                <w:color w:val="000000" w:themeColor="text1"/>
              </w:rPr>
              <w:t>µ</w:t>
            </w:r>
            <w:r w:rsidRPr="000E23D3">
              <w:rPr>
                <w:color w:val="000000" w:themeColor="text1"/>
              </w:rPr>
              <w:t>m)</w:t>
            </w:r>
          </w:p>
        </w:tc>
        <w:tc>
          <w:tcPr>
            <w:tcW w:w="1486" w:type="pct"/>
            <w:tcBorders>
              <w:bottom w:val="single" w:sz="4" w:space="0" w:color="auto"/>
            </w:tcBorders>
          </w:tcPr>
          <w:p w14:paraId="6BF8A3EC" w14:textId="77777777" w:rsidR="009D11F6" w:rsidRPr="000E23D3" w:rsidRDefault="009D11F6" w:rsidP="00FF2C19">
            <w:pPr>
              <w:pStyle w:val="NoSpacing"/>
              <w:rPr>
                <w:color w:val="000000" w:themeColor="text1"/>
              </w:rPr>
            </w:pPr>
            <w:r w:rsidRPr="000E23D3">
              <w:rPr>
                <w:color w:val="000000" w:themeColor="text1"/>
              </w:rPr>
              <w:t>Ratio (before/after)</w:t>
            </w:r>
          </w:p>
        </w:tc>
      </w:tr>
      <w:tr w:rsidR="000E23D3" w:rsidRPr="000E23D3" w14:paraId="14C9F438" w14:textId="77777777" w:rsidTr="0029030F">
        <w:tc>
          <w:tcPr>
            <w:tcW w:w="949" w:type="pct"/>
            <w:tcBorders>
              <w:top w:val="single" w:sz="4" w:space="0" w:color="auto"/>
              <w:bottom w:val="nil"/>
              <w:right w:val="nil"/>
            </w:tcBorders>
          </w:tcPr>
          <w:p w14:paraId="1CDD6FD6" w14:textId="77777777" w:rsidR="009D11F6" w:rsidRPr="000E23D3" w:rsidRDefault="009D11F6" w:rsidP="00FF2C19">
            <w:pPr>
              <w:pStyle w:val="NoSpacing"/>
              <w:rPr>
                <w:color w:val="000000" w:themeColor="text1"/>
              </w:rPr>
            </w:pPr>
            <w:r w:rsidRPr="000E23D3">
              <w:rPr>
                <w:color w:val="000000" w:themeColor="text1"/>
              </w:rPr>
              <w:t>Gradual</w:t>
            </w:r>
          </w:p>
        </w:tc>
        <w:tc>
          <w:tcPr>
            <w:tcW w:w="1350" w:type="pct"/>
            <w:tcBorders>
              <w:top w:val="single" w:sz="4" w:space="0" w:color="auto"/>
              <w:left w:val="nil"/>
              <w:bottom w:val="nil"/>
              <w:right w:val="nil"/>
            </w:tcBorders>
          </w:tcPr>
          <w:p w14:paraId="761829D3" w14:textId="77777777" w:rsidR="009D11F6" w:rsidRPr="000E23D3" w:rsidRDefault="009D11F6" w:rsidP="00FF2C19">
            <w:pPr>
              <w:pStyle w:val="NoSpacing"/>
              <w:rPr>
                <w:color w:val="000000" w:themeColor="text1"/>
              </w:rPr>
            </w:pPr>
            <w:r w:rsidRPr="000E23D3">
              <w:rPr>
                <w:color w:val="000000" w:themeColor="text1"/>
              </w:rPr>
              <w:t xml:space="preserve">69.017 </w:t>
            </w:r>
            <w:r w:rsidRPr="000E23D3">
              <w:rPr>
                <w:color w:val="000000" w:themeColor="text1"/>
              </w:rPr>
              <w:sym w:font="Symbol" w:char="F0B1"/>
            </w:r>
            <w:r w:rsidRPr="000E23D3">
              <w:rPr>
                <w:color w:val="000000" w:themeColor="text1"/>
              </w:rPr>
              <w:t>0.686</w:t>
            </w:r>
          </w:p>
        </w:tc>
        <w:tc>
          <w:tcPr>
            <w:tcW w:w="1214" w:type="pct"/>
            <w:tcBorders>
              <w:top w:val="single" w:sz="4" w:space="0" w:color="auto"/>
              <w:left w:val="nil"/>
              <w:bottom w:val="nil"/>
              <w:right w:val="nil"/>
            </w:tcBorders>
          </w:tcPr>
          <w:p w14:paraId="18096FA0" w14:textId="77777777" w:rsidR="009D11F6" w:rsidRPr="000E23D3" w:rsidRDefault="009D11F6" w:rsidP="00FF2C19">
            <w:pPr>
              <w:pStyle w:val="NoSpacing"/>
              <w:rPr>
                <w:color w:val="000000" w:themeColor="text1"/>
              </w:rPr>
            </w:pPr>
            <w:r w:rsidRPr="000E23D3">
              <w:rPr>
                <w:color w:val="000000" w:themeColor="text1"/>
              </w:rPr>
              <w:t xml:space="preserve">130.206 </w:t>
            </w:r>
            <w:r w:rsidRPr="000E23D3">
              <w:rPr>
                <w:color w:val="000000" w:themeColor="text1"/>
              </w:rPr>
              <w:sym w:font="Symbol" w:char="F0B1"/>
            </w:r>
            <w:r w:rsidRPr="000E23D3">
              <w:rPr>
                <w:color w:val="000000" w:themeColor="text1"/>
              </w:rPr>
              <w:t xml:space="preserve"> 1.148</w:t>
            </w:r>
          </w:p>
        </w:tc>
        <w:tc>
          <w:tcPr>
            <w:tcW w:w="1486" w:type="pct"/>
            <w:tcBorders>
              <w:top w:val="single" w:sz="4" w:space="0" w:color="auto"/>
              <w:left w:val="nil"/>
              <w:bottom w:val="nil"/>
              <w:right w:val="nil"/>
            </w:tcBorders>
          </w:tcPr>
          <w:p w14:paraId="3D0C1D39" w14:textId="77777777" w:rsidR="009D11F6" w:rsidRPr="000E23D3" w:rsidRDefault="009D11F6" w:rsidP="00FF2C19">
            <w:pPr>
              <w:pStyle w:val="NoSpacing"/>
              <w:rPr>
                <w:color w:val="000000" w:themeColor="text1"/>
              </w:rPr>
            </w:pPr>
            <w:r w:rsidRPr="000E23D3">
              <w:rPr>
                <w:color w:val="000000" w:themeColor="text1"/>
              </w:rPr>
              <w:t xml:space="preserve">0.530 </w:t>
            </w:r>
            <w:r w:rsidRPr="000E23D3">
              <w:rPr>
                <w:color w:val="000000" w:themeColor="text1"/>
              </w:rPr>
              <w:sym w:font="Symbol" w:char="F0B1"/>
            </w:r>
            <w:r w:rsidRPr="000E23D3">
              <w:rPr>
                <w:color w:val="000000" w:themeColor="text1"/>
              </w:rPr>
              <w:t xml:space="preserve"> 0.006</w:t>
            </w:r>
          </w:p>
        </w:tc>
      </w:tr>
      <w:tr w:rsidR="000E23D3" w:rsidRPr="000E23D3" w14:paraId="1374F24A" w14:textId="77777777" w:rsidTr="0029030F">
        <w:tc>
          <w:tcPr>
            <w:tcW w:w="949" w:type="pct"/>
            <w:tcBorders>
              <w:top w:val="nil"/>
              <w:bottom w:val="single" w:sz="4" w:space="0" w:color="auto"/>
              <w:right w:val="nil"/>
            </w:tcBorders>
          </w:tcPr>
          <w:p w14:paraId="22AABA06" w14:textId="77777777" w:rsidR="009D11F6" w:rsidRPr="000E23D3" w:rsidRDefault="009D11F6" w:rsidP="00FF2C19">
            <w:pPr>
              <w:pStyle w:val="NoSpacing"/>
              <w:rPr>
                <w:color w:val="000000" w:themeColor="text1"/>
              </w:rPr>
            </w:pPr>
            <w:r w:rsidRPr="000E23D3">
              <w:rPr>
                <w:color w:val="000000" w:themeColor="text1"/>
              </w:rPr>
              <w:t>Sharp</w:t>
            </w:r>
          </w:p>
        </w:tc>
        <w:tc>
          <w:tcPr>
            <w:tcW w:w="1350" w:type="pct"/>
            <w:tcBorders>
              <w:top w:val="nil"/>
              <w:left w:val="nil"/>
              <w:bottom w:val="single" w:sz="4" w:space="0" w:color="auto"/>
              <w:right w:val="nil"/>
            </w:tcBorders>
          </w:tcPr>
          <w:p w14:paraId="0AAF3C11" w14:textId="77777777" w:rsidR="009D11F6" w:rsidRPr="000E23D3" w:rsidRDefault="009D11F6" w:rsidP="00FF2C19">
            <w:pPr>
              <w:pStyle w:val="NoSpacing"/>
              <w:rPr>
                <w:color w:val="000000" w:themeColor="text1"/>
              </w:rPr>
            </w:pPr>
            <w:r w:rsidRPr="000E23D3">
              <w:rPr>
                <w:color w:val="000000" w:themeColor="text1"/>
              </w:rPr>
              <w:t xml:space="preserve">72.314 </w:t>
            </w:r>
            <w:r w:rsidRPr="000E23D3">
              <w:rPr>
                <w:color w:val="000000" w:themeColor="text1"/>
              </w:rPr>
              <w:sym w:font="Symbol" w:char="F0B1"/>
            </w:r>
            <w:r w:rsidRPr="000E23D3">
              <w:rPr>
                <w:color w:val="000000" w:themeColor="text1"/>
              </w:rPr>
              <w:t xml:space="preserve"> 0.709</w:t>
            </w:r>
          </w:p>
        </w:tc>
        <w:tc>
          <w:tcPr>
            <w:tcW w:w="1214" w:type="pct"/>
            <w:tcBorders>
              <w:top w:val="nil"/>
              <w:left w:val="nil"/>
              <w:bottom w:val="single" w:sz="4" w:space="0" w:color="auto"/>
              <w:right w:val="nil"/>
            </w:tcBorders>
          </w:tcPr>
          <w:p w14:paraId="7FA02161" w14:textId="77777777" w:rsidR="009D11F6" w:rsidRPr="000E23D3" w:rsidRDefault="009D11F6" w:rsidP="00FF2C19">
            <w:pPr>
              <w:pStyle w:val="NoSpacing"/>
              <w:rPr>
                <w:color w:val="000000" w:themeColor="text1"/>
              </w:rPr>
            </w:pPr>
            <w:r w:rsidRPr="000E23D3">
              <w:rPr>
                <w:color w:val="000000" w:themeColor="text1"/>
              </w:rPr>
              <w:t xml:space="preserve">200.254 </w:t>
            </w:r>
            <w:r w:rsidRPr="000E23D3">
              <w:rPr>
                <w:color w:val="000000" w:themeColor="text1"/>
              </w:rPr>
              <w:sym w:font="Symbol" w:char="F0B1"/>
            </w:r>
            <w:r w:rsidRPr="000E23D3">
              <w:rPr>
                <w:color w:val="000000" w:themeColor="text1"/>
              </w:rPr>
              <w:t xml:space="preserve"> 1.710</w:t>
            </w:r>
          </w:p>
        </w:tc>
        <w:tc>
          <w:tcPr>
            <w:tcW w:w="1486" w:type="pct"/>
            <w:tcBorders>
              <w:top w:val="nil"/>
              <w:left w:val="nil"/>
              <w:bottom w:val="single" w:sz="4" w:space="0" w:color="auto"/>
              <w:right w:val="nil"/>
            </w:tcBorders>
          </w:tcPr>
          <w:p w14:paraId="3D2D71D6" w14:textId="77777777" w:rsidR="009D11F6" w:rsidRPr="000E23D3" w:rsidRDefault="009D11F6" w:rsidP="00FF2C19">
            <w:pPr>
              <w:pStyle w:val="NoSpacing"/>
              <w:rPr>
                <w:color w:val="000000" w:themeColor="text1"/>
              </w:rPr>
            </w:pPr>
            <w:r w:rsidRPr="000E23D3">
              <w:rPr>
                <w:color w:val="000000" w:themeColor="text1"/>
              </w:rPr>
              <w:t xml:space="preserve">0.361 </w:t>
            </w:r>
            <w:r w:rsidRPr="000E23D3">
              <w:rPr>
                <w:color w:val="000000" w:themeColor="text1"/>
              </w:rPr>
              <w:sym w:font="Symbol" w:char="F0B1"/>
            </w:r>
            <w:r w:rsidRPr="000E23D3">
              <w:rPr>
                <w:color w:val="000000" w:themeColor="text1"/>
              </w:rPr>
              <w:t xml:space="preserve"> 0.010</w:t>
            </w:r>
          </w:p>
        </w:tc>
      </w:tr>
    </w:tbl>
    <w:p w14:paraId="4444396F" w14:textId="366EA47B" w:rsidR="009D11F6" w:rsidRPr="000E23D3" w:rsidRDefault="009D11F6" w:rsidP="009D11F6">
      <w:pPr>
        <w:ind w:left="0" w:firstLine="720"/>
        <w:rPr>
          <w:color w:val="000000" w:themeColor="text1"/>
        </w:rPr>
      </w:pPr>
      <w:r w:rsidRPr="000E23D3">
        <w:rPr>
          <w:color w:val="000000" w:themeColor="text1"/>
        </w:rPr>
        <w:t xml:space="preserve">Note that the error for each ratio was calculated as in Equation (23), for </w:t>
      </w:r>
      <m:oMath>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1</m:t>
            </m:r>
          </m:sub>
        </m:sSub>
      </m:oMath>
      <w:r w:rsidRPr="000E23D3">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oMath>
      <w:r w:rsidRPr="000E23D3">
        <w:rPr>
          <w:color w:val="000000" w:themeColor="text1"/>
        </w:rPr>
        <w:t xml:space="preserve"> quanties before and after, ∆</w:t>
      </w:r>
      <w:r w:rsidRPr="000E23D3">
        <w:rPr>
          <w:rFonts w:ascii="Cambria Math" w:hAnsi="Cambria Math"/>
          <w:i/>
          <w:color w:val="000000" w:themeColor="text1"/>
        </w:rPr>
        <w:t xml:space="preserve"> </w:t>
      </w:r>
      <m:oMath>
        <m:r>
          <w:rPr>
            <w:rFonts w:ascii="Cambria Math" w:hAnsi="Cambria Math"/>
            <w:color w:val="000000" w:themeColor="text1"/>
          </w:rPr>
          <m:t>j</m:t>
        </m:r>
      </m:oMath>
      <w:r w:rsidRPr="000E23D3">
        <w:rPr>
          <w:color w:val="000000" w:themeColor="text1"/>
        </w:rPr>
        <w:t xml:space="preserve">  the error in </w:t>
      </w:r>
      <w:r w:rsidR="00CE79ED">
        <w:rPr>
          <w:color w:val="000000" w:themeColor="text1"/>
        </w:rPr>
        <w:t>each</w:t>
      </w:r>
      <w:r w:rsidRPr="000E23D3">
        <w:rPr>
          <w:color w:val="000000" w:themeColor="text1"/>
        </w:rPr>
        <w:t xml:space="preserve"> </w:t>
      </w:r>
      <w:r w:rsidR="00CE79ED" w:rsidRPr="000E23D3">
        <w:rPr>
          <w:color w:val="000000" w:themeColor="text1"/>
        </w:rPr>
        <w:t>quanti</w:t>
      </w:r>
      <w:r w:rsidR="00CE79ED">
        <w:rPr>
          <w:color w:val="000000" w:themeColor="text1"/>
        </w:rPr>
        <w:t>ty,</w:t>
      </w:r>
      <w:r w:rsidRPr="000E23D3">
        <w:rPr>
          <w:color w:val="000000" w:themeColor="text1"/>
        </w:rPr>
        <w:t xml:space="preserve"> </w:t>
      </w:r>
      <m:oMath>
        <m:r>
          <w:rPr>
            <w:rFonts w:ascii="Cambria Math" w:hAnsi="Cambria Math"/>
            <w:color w:val="000000" w:themeColor="text1"/>
          </w:rPr>
          <m:t>R</m:t>
        </m:r>
      </m:oMath>
      <w:r w:rsidRPr="000E23D3">
        <w:rPr>
          <w:color w:val="000000" w:themeColor="text1"/>
        </w:rPr>
        <w:t xml:space="preserve"> the ratio and </w:t>
      </w:r>
      <m:oMath>
        <m:r>
          <w:rPr>
            <w:rFonts w:ascii="Cambria Math" w:hAnsi="Cambria Math"/>
            <w:color w:val="000000" w:themeColor="text1"/>
          </w:rPr>
          <m:t>∆R</m:t>
        </m:r>
      </m:oMath>
      <w:r w:rsidRPr="000E23D3">
        <w:rPr>
          <w:color w:val="000000" w:themeColor="text1"/>
        </w:rPr>
        <w:t xml:space="preserve"> the error in the ratio. In this case, </w:t>
      </w:r>
      <m:oMath>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oMath>
      <w:r w:rsidRPr="000E23D3">
        <w:rPr>
          <w:color w:val="000000" w:themeColor="text1"/>
        </w:rPr>
        <w:t xml:space="preserve"> </w:t>
      </w:r>
      <w:r w:rsidR="00CE79ED">
        <w:rPr>
          <w:color w:val="000000" w:themeColor="text1"/>
        </w:rPr>
        <w:t>are the</w:t>
      </w:r>
      <w:r w:rsidRPr="000E23D3">
        <w:rPr>
          <w:color w:val="000000" w:themeColor="text1"/>
        </w:rPr>
        <w:t xml:space="preserve"> width</w:t>
      </w:r>
      <w:r w:rsidR="00CE79ED">
        <w:rPr>
          <w:color w:val="000000" w:themeColor="text1"/>
        </w:rPr>
        <w:t>s</w:t>
      </w:r>
      <w:r w:rsidRPr="000E23D3">
        <w:rPr>
          <w:color w:val="000000" w:themeColor="text1"/>
        </w:rPr>
        <w:t xml:space="preserve">,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1</m:t>
            </m:r>
          </m:sub>
        </m:sSub>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oMath>
      <w:r w:rsidRPr="000E23D3">
        <w:rPr>
          <w:color w:val="000000" w:themeColor="text1"/>
        </w:rPr>
        <w:t xml:space="preserve"> the error</w:t>
      </w:r>
      <w:r w:rsidR="00CE79ED">
        <w:rPr>
          <w:color w:val="000000" w:themeColor="text1"/>
        </w:rPr>
        <w:t>s</w:t>
      </w:r>
      <w:r w:rsidRPr="000E23D3">
        <w:rPr>
          <w:color w:val="000000" w:themeColor="text1"/>
        </w:rPr>
        <w:t xml:space="preserve"> in width</w:t>
      </w:r>
      <w:r w:rsidR="00CE79ED">
        <w:rPr>
          <w:color w:val="000000" w:themeColor="text1"/>
        </w:rPr>
        <w:t>s</w:t>
      </w:r>
      <w:r w:rsidRPr="000E23D3">
        <w:rPr>
          <w:color w:val="000000" w:themeColor="text1"/>
        </w:rPr>
        <w:t>, and R the width ratio.</w:t>
      </w:r>
    </w:p>
    <w:p w14:paraId="02076920" w14:textId="19B0362F" w:rsidR="009D11F6" w:rsidRPr="000E23D3" w:rsidRDefault="00000000" w:rsidP="009D11F6">
      <w:pPr>
        <w:ind w:left="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∆R=R</m:t>
              </m:r>
              <m:rad>
                <m:radPr>
                  <m:degHide m:val="1"/>
                  <m:ctrlPr>
                    <w:rPr>
                      <w:rFonts w:ascii="Cambria Math" w:hAnsi="Cambria Math"/>
                      <w:i/>
                      <w:color w:val="000000" w:themeColor="text1"/>
                    </w:rPr>
                  </m:ctrlPr>
                </m:radPr>
                <m:deg/>
                <m:e>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1</m:t>
                          </m:r>
                        </m:sub>
                      </m:sSub>
                    </m:num>
                    <m:den>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1</m:t>
                          </m:r>
                        </m:sub>
                      </m:sSub>
                    </m:den>
                  </m:f>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num>
                    <m:den>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den>
                  </m:f>
                </m:e>
              </m:rad>
              <m:r>
                <w:rPr>
                  <w:rFonts w:ascii="Cambria Math" w:hAnsi="Cambria Math"/>
                  <w:color w:val="000000" w:themeColor="text1"/>
                </w:rPr>
                <m:t xml:space="preserve"> #</m:t>
              </m:r>
              <m:d>
                <m:dPr>
                  <m:ctrlPr>
                    <w:rPr>
                      <w:rFonts w:ascii="Cambria Math" w:hAnsi="Cambria Math"/>
                      <w:i/>
                      <w:color w:val="000000" w:themeColor="text1"/>
                    </w:rPr>
                  </m:ctrlPr>
                </m:dPr>
                <m:e>
                  <m:r>
                    <w:rPr>
                      <w:rFonts w:ascii="Cambria Math" w:hAnsi="Cambria Math"/>
                      <w:color w:val="000000" w:themeColor="text1"/>
                    </w:rPr>
                    <m:t>23</m:t>
                  </m:r>
                </m:e>
              </m:d>
            </m:e>
          </m:eqArr>
        </m:oMath>
      </m:oMathPara>
    </w:p>
    <w:p w14:paraId="226CDD0A" w14:textId="5B14D07C" w:rsidR="009D11F6" w:rsidRPr="000E23D3" w:rsidRDefault="009D11F6" w:rsidP="009D11F6">
      <w:pPr>
        <w:ind w:left="0" w:firstLine="0"/>
        <w:rPr>
          <w:color w:val="000000" w:themeColor="text1"/>
        </w:rPr>
      </w:pPr>
      <w:r w:rsidRPr="000E23D3">
        <w:rPr>
          <w:color w:val="000000" w:themeColor="text1"/>
        </w:rPr>
        <w:tab/>
        <w:t>Similarly, the velocities before and after each channel change were recorded in Table 3</w:t>
      </w:r>
      <w:r w:rsidR="00420C8F" w:rsidRPr="000E23D3">
        <w:rPr>
          <w:color w:val="000000" w:themeColor="text1"/>
        </w:rPr>
        <w:t xml:space="preserve">, alongside the ratio </w:t>
      </w:r>
      <m:oMath>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max,2</m:t>
                </m:r>
              </m:sub>
            </m:sSub>
          </m:num>
          <m:den>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max,1</m:t>
                </m:r>
              </m:sub>
            </m:sSub>
          </m:den>
        </m:f>
      </m:oMath>
      <w:r w:rsidRPr="000E23D3">
        <w:rPr>
          <w:color w:val="000000" w:themeColor="text1"/>
        </w:rPr>
        <w:t xml:space="preserve">. </w:t>
      </w:r>
    </w:p>
    <w:p w14:paraId="6F0271AB" w14:textId="3F5AC2B9" w:rsidR="000E23D3" w:rsidRPr="000E23D3" w:rsidRDefault="000E23D3" w:rsidP="000E23D3">
      <w:pPr>
        <w:pStyle w:val="Caption"/>
        <w:keepNext/>
        <w:ind w:left="0"/>
        <w:jc w:val="center"/>
        <w:rPr>
          <w:color w:val="000000" w:themeColor="text1"/>
          <w:sz w:val="22"/>
          <w:szCs w:val="22"/>
        </w:rPr>
      </w:pPr>
      <w:r w:rsidRPr="000E23D3">
        <w:rPr>
          <w:color w:val="000000" w:themeColor="text1"/>
          <w:sz w:val="22"/>
          <w:szCs w:val="22"/>
        </w:rPr>
        <w:t xml:space="preserve">Table </w:t>
      </w:r>
      <w:r w:rsidRPr="000E23D3">
        <w:rPr>
          <w:color w:val="000000" w:themeColor="text1"/>
          <w:sz w:val="22"/>
          <w:szCs w:val="22"/>
        </w:rPr>
        <w:fldChar w:fldCharType="begin"/>
      </w:r>
      <w:r w:rsidRPr="000E23D3">
        <w:rPr>
          <w:color w:val="000000" w:themeColor="text1"/>
          <w:sz w:val="22"/>
          <w:szCs w:val="22"/>
        </w:rPr>
        <w:instrText xml:space="preserve"> SEQ Table \* ARABIC </w:instrText>
      </w:r>
      <w:r w:rsidRPr="000E23D3">
        <w:rPr>
          <w:color w:val="000000" w:themeColor="text1"/>
          <w:sz w:val="22"/>
          <w:szCs w:val="22"/>
        </w:rPr>
        <w:fldChar w:fldCharType="separate"/>
      </w:r>
      <w:r w:rsidRPr="000E23D3">
        <w:rPr>
          <w:noProof/>
          <w:color w:val="000000" w:themeColor="text1"/>
          <w:sz w:val="22"/>
          <w:szCs w:val="22"/>
        </w:rPr>
        <w:t>3</w:t>
      </w:r>
      <w:r w:rsidRPr="000E23D3">
        <w:rPr>
          <w:color w:val="000000" w:themeColor="text1"/>
          <w:sz w:val="22"/>
          <w:szCs w:val="22"/>
        </w:rPr>
        <w:fldChar w:fldCharType="end"/>
      </w:r>
      <w:r w:rsidRPr="000E23D3">
        <w:rPr>
          <w:color w:val="000000" w:themeColor="text1"/>
          <w:sz w:val="22"/>
          <w:szCs w:val="22"/>
        </w:rPr>
        <w:t>: Velocities before and after for gradual and sharp channels, along with the ratio of velocity after to velocity before.</w:t>
      </w:r>
    </w:p>
    <w:tbl>
      <w:tblPr>
        <w:tblStyle w:val="APAReport"/>
        <w:tblW w:w="5399" w:type="pct"/>
        <w:tblLayout w:type="fixed"/>
        <w:tblLook w:val="04A0" w:firstRow="1" w:lastRow="0" w:firstColumn="1" w:lastColumn="0" w:noHBand="0" w:noVBand="1"/>
      </w:tblPr>
      <w:tblGrid>
        <w:gridCol w:w="1002"/>
        <w:gridCol w:w="1127"/>
        <w:gridCol w:w="1274"/>
        <w:gridCol w:w="1559"/>
      </w:tblGrid>
      <w:tr w:rsidR="000E23D3" w:rsidRPr="000E23D3" w14:paraId="7239BEC4" w14:textId="77777777" w:rsidTr="0029030F">
        <w:trPr>
          <w:cnfStyle w:val="100000000000" w:firstRow="1" w:lastRow="0" w:firstColumn="0" w:lastColumn="0" w:oddVBand="0" w:evenVBand="0" w:oddHBand="0" w:evenHBand="0" w:firstRowFirstColumn="0" w:firstRowLastColumn="0" w:lastRowFirstColumn="0" w:lastRowLastColumn="0"/>
        </w:trPr>
        <w:tc>
          <w:tcPr>
            <w:tcW w:w="1009" w:type="pct"/>
            <w:tcBorders>
              <w:bottom w:val="single" w:sz="4" w:space="0" w:color="auto"/>
            </w:tcBorders>
          </w:tcPr>
          <w:p w14:paraId="35A16D8E" w14:textId="77777777" w:rsidR="009D11F6" w:rsidRPr="000E23D3" w:rsidRDefault="009D11F6" w:rsidP="00FF2C19">
            <w:pPr>
              <w:pStyle w:val="NoSpacing"/>
              <w:rPr>
                <w:color w:val="000000" w:themeColor="text1"/>
              </w:rPr>
            </w:pPr>
            <w:r w:rsidRPr="000E23D3">
              <w:rPr>
                <w:color w:val="000000" w:themeColor="text1"/>
              </w:rPr>
              <w:t>Type of channel</w:t>
            </w:r>
          </w:p>
        </w:tc>
        <w:tc>
          <w:tcPr>
            <w:tcW w:w="1136" w:type="pct"/>
            <w:tcBorders>
              <w:bottom w:val="single" w:sz="4" w:space="0" w:color="auto"/>
            </w:tcBorders>
          </w:tcPr>
          <w:p w14:paraId="0CF4AB4B" w14:textId="77777777" w:rsidR="009D11F6" w:rsidRPr="000E23D3" w:rsidRDefault="009D11F6" w:rsidP="00FF2C19">
            <w:pPr>
              <w:pStyle w:val="NoSpacing"/>
              <w:rPr>
                <w:color w:val="000000" w:themeColor="text1"/>
              </w:rPr>
            </w:pPr>
            <w:r w:rsidRPr="000E23D3">
              <w:rPr>
                <w:color w:val="000000" w:themeColor="text1"/>
              </w:rPr>
              <w:t>Velocity before (mm/s)</w:t>
            </w:r>
          </w:p>
        </w:tc>
        <w:tc>
          <w:tcPr>
            <w:tcW w:w="1284" w:type="pct"/>
            <w:tcBorders>
              <w:bottom w:val="single" w:sz="4" w:space="0" w:color="auto"/>
            </w:tcBorders>
          </w:tcPr>
          <w:p w14:paraId="215C1365" w14:textId="77777777" w:rsidR="009D11F6" w:rsidRPr="000E23D3" w:rsidRDefault="009D11F6" w:rsidP="00FF2C19">
            <w:pPr>
              <w:pStyle w:val="NoSpacing"/>
              <w:rPr>
                <w:color w:val="000000" w:themeColor="text1"/>
              </w:rPr>
            </w:pPr>
            <w:r w:rsidRPr="000E23D3">
              <w:rPr>
                <w:color w:val="000000" w:themeColor="text1"/>
              </w:rPr>
              <w:t>Velocity after (mm/s)</w:t>
            </w:r>
          </w:p>
        </w:tc>
        <w:tc>
          <w:tcPr>
            <w:tcW w:w="1572" w:type="pct"/>
            <w:tcBorders>
              <w:bottom w:val="single" w:sz="4" w:space="0" w:color="auto"/>
            </w:tcBorders>
          </w:tcPr>
          <w:p w14:paraId="6460D78A" w14:textId="77777777" w:rsidR="009D11F6" w:rsidRPr="000E23D3" w:rsidRDefault="009D11F6" w:rsidP="00FF2C19">
            <w:pPr>
              <w:pStyle w:val="NoSpacing"/>
              <w:rPr>
                <w:color w:val="000000" w:themeColor="text1"/>
              </w:rPr>
            </w:pPr>
            <w:r w:rsidRPr="000E23D3">
              <w:rPr>
                <w:color w:val="000000" w:themeColor="text1"/>
              </w:rPr>
              <w:t>Ratio (after/before)</w:t>
            </w:r>
          </w:p>
        </w:tc>
      </w:tr>
      <w:tr w:rsidR="000E23D3" w:rsidRPr="000E23D3" w14:paraId="5E23F804" w14:textId="77777777" w:rsidTr="0029030F">
        <w:tc>
          <w:tcPr>
            <w:tcW w:w="1009" w:type="pct"/>
            <w:tcBorders>
              <w:top w:val="single" w:sz="4" w:space="0" w:color="auto"/>
              <w:bottom w:val="nil"/>
              <w:right w:val="nil"/>
            </w:tcBorders>
          </w:tcPr>
          <w:p w14:paraId="2C586C27" w14:textId="77777777" w:rsidR="009D11F6" w:rsidRPr="000E23D3" w:rsidRDefault="009D11F6" w:rsidP="00FF2C19">
            <w:pPr>
              <w:pStyle w:val="NoSpacing"/>
              <w:rPr>
                <w:color w:val="000000" w:themeColor="text1"/>
              </w:rPr>
            </w:pPr>
            <w:r w:rsidRPr="000E23D3">
              <w:rPr>
                <w:color w:val="000000" w:themeColor="text1"/>
              </w:rPr>
              <w:t>Gradual</w:t>
            </w:r>
          </w:p>
        </w:tc>
        <w:tc>
          <w:tcPr>
            <w:tcW w:w="1136" w:type="pct"/>
            <w:tcBorders>
              <w:top w:val="single" w:sz="4" w:space="0" w:color="auto"/>
              <w:left w:val="nil"/>
              <w:bottom w:val="nil"/>
              <w:right w:val="nil"/>
            </w:tcBorders>
          </w:tcPr>
          <w:p w14:paraId="5739CCE3" w14:textId="42A9E957" w:rsidR="009D11F6" w:rsidRPr="000E23D3" w:rsidRDefault="009D11F6" w:rsidP="00FF2C19">
            <w:pPr>
              <w:pStyle w:val="NoSpacing"/>
              <w:rPr>
                <w:color w:val="000000" w:themeColor="text1"/>
              </w:rPr>
            </w:pPr>
            <w:r w:rsidRPr="000E23D3">
              <w:rPr>
                <w:color w:val="000000" w:themeColor="text1"/>
              </w:rPr>
              <w:t>0.236</w:t>
            </w:r>
            <w:r w:rsidR="0029030F">
              <w:rPr>
                <w:color w:val="000000" w:themeColor="text1"/>
              </w:rPr>
              <w:t xml:space="preserve"> </w:t>
            </w:r>
            <w:r w:rsidRPr="000E23D3">
              <w:rPr>
                <w:color w:val="000000" w:themeColor="text1"/>
              </w:rPr>
              <w:sym w:font="Symbol" w:char="F0B1"/>
            </w:r>
            <w:r w:rsidR="0029030F">
              <w:rPr>
                <w:color w:val="000000" w:themeColor="text1"/>
              </w:rPr>
              <w:t xml:space="preserve"> </w:t>
            </w:r>
            <w:r w:rsidRPr="000E23D3">
              <w:rPr>
                <w:color w:val="000000" w:themeColor="text1"/>
              </w:rPr>
              <w:t>0.006</w:t>
            </w:r>
          </w:p>
        </w:tc>
        <w:tc>
          <w:tcPr>
            <w:tcW w:w="1284" w:type="pct"/>
            <w:tcBorders>
              <w:top w:val="single" w:sz="4" w:space="0" w:color="auto"/>
              <w:left w:val="nil"/>
              <w:bottom w:val="nil"/>
              <w:right w:val="nil"/>
            </w:tcBorders>
          </w:tcPr>
          <w:p w14:paraId="5F760D8F" w14:textId="6C374C3F" w:rsidR="009D11F6" w:rsidRPr="000E23D3" w:rsidRDefault="009D11F6" w:rsidP="00FF2C19">
            <w:pPr>
              <w:pStyle w:val="NoSpacing"/>
              <w:rPr>
                <w:color w:val="000000" w:themeColor="text1"/>
              </w:rPr>
            </w:pPr>
            <w:r w:rsidRPr="000E23D3">
              <w:rPr>
                <w:color w:val="000000" w:themeColor="text1"/>
              </w:rPr>
              <w:t>0.112</w:t>
            </w:r>
            <w:r w:rsidR="0029030F">
              <w:rPr>
                <w:color w:val="000000" w:themeColor="text1"/>
              </w:rPr>
              <w:t xml:space="preserve"> </w:t>
            </w:r>
            <w:r w:rsidRPr="000E23D3">
              <w:rPr>
                <w:color w:val="000000" w:themeColor="text1"/>
              </w:rPr>
              <w:sym w:font="Symbol" w:char="F0B1"/>
            </w:r>
            <w:r w:rsidR="0029030F">
              <w:rPr>
                <w:color w:val="000000" w:themeColor="text1"/>
              </w:rPr>
              <w:t xml:space="preserve"> </w:t>
            </w:r>
            <w:r w:rsidRPr="000E23D3">
              <w:rPr>
                <w:color w:val="000000" w:themeColor="text1"/>
              </w:rPr>
              <w:t>0.006</w:t>
            </w:r>
          </w:p>
        </w:tc>
        <w:tc>
          <w:tcPr>
            <w:tcW w:w="1572" w:type="pct"/>
            <w:tcBorders>
              <w:top w:val="single" w:sz="4" w:space="0" w:color="auto"/>
              <w:left w:val="nil"/>
              <w:bottom w:val="nil"/>
              <w:right w:val="nil"/>
            </w:tcBorders>
          </w:tcPr>
          <w:p w14:paraId="4EF312C5" w14:textId="77777777" w:rsidR="009D11F6" w:rsidRPr="000E23D3" w:rsidRDefault="009D11F6" w:rsidP="00FF2C19">
            <w:pPr>
              <w:pStyle w:val="NoSpacing"/>
              <w:rPr>
                <w:color w:val="000000" w:themeColor="text1"/>
              </w:rPr>
            </w:pPr>
            <w:r w:rsidRPr="000E23D3">
              <w:rPr>
                <w:color w:val="000000" w:themeColor="text1"/>
              </w:rPr>
              <w:t>0.473</w:t>
            </w:r>
            <w:r w:rsidRPr="000E23D3">
              <w:rPr>
                <w:color w:val="000000" w:themeColor="text1"/>
              </w:rPr>
              <w:sym w:font="Symbol" w:char="F0B1"/>
            </w:r>
            <w:r w:rsidRPr="000E23D3">
              <w:rPr>
                <w:color w:val="000000" w:themeColor="text1"/>
              </w:rPr>
              <w:t xml:space="preserve">0.028 </w:t>
            </w:r>
          </w:p>
        </w:tc>
      </w:tr>
      <w:tr w:rsidR="000E23D3" w:rsidRPr="000E23D3" w14:paraId="169B40FE" w14:textId="77777777" w:rsidTr="0029030F">
        <w:tc>
          <w:tcPr>
            <w:tcW w:w="1009" w:type="pct"/>
            <w:tcBorders>
              <w:top w:val="nil"/>
              <w:bottom w:val="single" w:sz="4" w:space="0" w:color="auto"/>
              <w:right w:val="nil"/>
            </w:tcBorders>
          </w:tcPr>
          <w:p w14:paraId="24EE933D" w14:textId="77777777" w:rsidR="009D11F6" w:rsidRPr="000E23D3" w:rsidRDefault="009D11F6" w:rsidP="00FF2C19">
            <w:pPr>
              <w:pStyle w:val="NoSpacing"/>
              <w:rPr>
                <w:color w:val="000000" w:themeColor="text1"/>
              </w:rPr>
            </w:pPr>
            <w:r w:rsidRPr="000E23D3">
              <w:rPr>
                <w:color w:val="000000" w:themeColor="text1"/>
              </w:rPr>
              <w:t>Sharp</w:t>
            </w:r>
          </w:p>
        </w:tc>
        <w:tc>
          <w:tcPr>
            <w:tcW w:w="1136" w:type="pct"/>
            <w:tcBorders>
              <w:top w:val="nil"/>
              <w:left w:val="nil"/>
              <w:bottom w:val="single" w:sz="4" w:space="0" w:color="auto"/>
              <w:right w:val="nil"/>
            </w:tcBorders>
          </w:tcPr>
          <w:p w14:paraId="6F934035" w14:textId="01E7828C" w:rsidR="009D11F6" w:rsidRPr="000E23D3" w:rsidRDefault="009D11F6" w:rsidP="00FF2C19">
            <w:pPr>
              <w:pStyle w:val="NoSpacing"/>
              <w:rPr>
                <w:color w:val="000000" w:themeColor="text1"/>
              </w:rPr>
            </w:pPr>
            <w:r w:rsidRPr="000E23D3">
              <w:rPr>
                <w:color w:val="000000" w:themeColor="text1"/>
              </w:rPr>
              <w:t>0.538</w:t>
            </w:r>
            <w:r w:rsidR="0029030F">
              <w:rPr>
                <w:color w:val="000000" w:themeColor="text1"/>
              </w:rPr>
              <w:t xml:space="preserve"> </w:t>
            </w:r>
            <w:r w:rsidRPr="000E23D3">
              <w:rPr>
                <w:color w:val="000000" w:themeColor="text1"/>
              </w:rPr>
              <w:sym w:font="Symbol" w:char="F0B1"/>
            </w:r>
            <w:r w:rsidR="0029030F">
              <w:rPr>
                <w:color w:val="000000" w:themeColor="text1"/>
              </w:rPr>
              <w:t xml:space="preserve"> </w:t>
            </w:r>
            <w:r w:rsidRPr="000E23D3">
              <w:rPr>
                <w:color w:val="000000" w:themeColor="text1"/>
              </w:rPr>
              <w:t>0.010</w:t>
            </w:r>
          </w:p>
        </w:tc>
        <w:tc>
          <w:tcPr>
            <w:tcW w:w="1284" w:type="pct"/>
            <w:tcBorders>
              <w:top w:val="nil"/>
              <w:left w:val="nil"/>
              <w:bottom w:val="single" w:sz="4" w:space="0" w:color="auto"/>
              <w:right w:val="nil"/>
            </w:tcBorders>
          </w:tcPr>
          <w:p w14:paraId="7F13222B" w14:textId="2987EE8E" w:rsidR="009D11F6" w:rsidRPr="000E23D3" w:rsidRDefault="009D11F6" w:rsidP="00FF2C19">
            <w:pPr>
              <w:pStyle w:val="NoSpacing"/>
              <w:rPr>
                <w:color w:val="000000" w:themeColor="text1"/>
              </w:rPr>
            </w:pPr>
            <w:r w:rsidRPr="000E23D3">
              <w:rPr>
                <w:color w:val="000000" w:themeColor="text1"/>
              </w:rPr>
              <w:t>0.193</w:t>
            </w:r>
            <w:r w:rsidR="0029030F">
              <w:rPr>
                <w:color w:val="000000" w:themeColor="text1"/>
              </w:rPr>
              <w:t xml:space="preserve"> </w:t>
            </w:r>
            <w:r w:rsidRPr="000E23D3">
              <w:rPr>
                <w:color w:val="000000" w:themeColor="text1"/>
              </w:rPr>
              <w:sym w:font="Symbol" w:char="F0B1"/>
            </w:r>
            <w:r w:rsidRPr="000E23D3">
              <w:rPr>
                <w:color w:val="000000" w:themeColor="text1"/>
              </w:rPr>
              <w:t xml:space="preserve"> 0.009 </w:t>
            </w:r>
          </w:p>
        </w:tc>
        <w:tc>
          <w:tcPr>
            <w:tcW w:w="1572" w:type="pct"/>
            <w:tcBorders>
              <w:top w:val="nil"/>
              <w:left w:val="nil"/>
              <w:bottom w:val="single" w:sz="4" w:space="0" w:color="auto"/>
              <w:right w:val="nil"/>
            </w:tcBorders>
          </w:tcPr>
          <w:p w14:paraId="1C12C1A3" w14:textId="77777777" w:rsidR="009D11F6" w:rsidRPr="000E23D3" w:rsidRDefault="009D11F6" w:rsidP="00FF2C19">
            <w:pPr>
              <w:pStyle w:val="NoSpacing"/>
              <w:rPr>
                <w:color w:val="000000" w:themeColor="text1"/>
              </w:rPr>
            </w:pPr>
            <w:r w:rsidRPr="000E23D3">
              <w:rPr>
                <w:color w:val="000000" w:themeColor="text1"/>
              </w:rPr>
              <w:t xml:space="preserve">0.360 </w:t>
            </w:r>
            <w:r w:rsidRPr="000E23D3">
              <w:rPr>
                <w:color w:val="000000" w:themeColor="text1"/>
              </w:rPr>
              <w:sym w:font="Symbol" w:char="F0B1"/>
            </w:r>
            <w:r w:rsidRPr="000E23D3">
              <w:rPr>
                <w:color w:val="000000" w:themeColor="text1"/>
              </w:rPr>
              <w:t xml:space="preserve"> 0.017</w:t>
            </w:r>
          </w:p>
        </w:tc>
      </w:tr>
    </w:tbl>
    <w:p w14:paraId="559E26F9" w14:textId="44453F79" w:rsidR="00420C8F" w:rsidRPr="000E23D3" w:rsidRDefault="00420C8F" w:rsidP="00420C8F">
      <w:pPr>
        <w:ind w:left="0" w:firstLine="720"/>
        <w:rPr>
          <w:color w:val="000000" w:themeColor="text1"/>
        </w:rPr>
      </w:pPr>
      <w:r w:rsidRPr="000E23D3">
        <w:rPr>
          <w:color w:val="000000" w:themeColor="text1"/>
        </w:rPr>
        <w:t>Note that the error prop</w:t>
      </w:r>
      <w:r w:rsidR="00CE79ED">
        <w:rPr>
          <w:color w:val="000000" w:themeColor="text1"/>
        </w:rPr>
        <w:t>agation</w:t>
      </w:r>
      <w:r w:rsidRPr="000E23D3">
        <w:rPr>
          <w:color w:val="000000" w:themeColor="text1"/>
        </w:rPr>
        <w:t xml:space="preserve"> </w:t>
      </w:r>
      <w:r w:rsidR="00CE79ED">
        <w:rPr>
          <w:color w:val="000000" w:themeColor="text1"/>
        </w:rPr>
        <w:t>for</w:t>
      </w:r>
      <w:r w:rsidRPr="000E23D3">
        <w:rPr>
          <w:color w:val="000000" w:themeColor="text1"/>
        </w:rPr>
        <w:t xml:space="preserve"> width ratios </w:t>
      </w:r>
      <w:r w:rsidR="00CE79ED">
        <w:rPr>
          <w:color w:val="000000" w:themeColor="text1"/>
        </w:rPr>
        <w:t xml:space="preserve">was </w:t>
      </w:r>
      <w:r w:rsidRPr="000E23D3">
        <w:rPr>
          <w:color w:val="000000" w:themeColor="text1"/>
        </w:rPr>
        <w:t xml:space="preserve">used, except for </w:t>
      </w:r>
      <m:oMath>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oMath>
      <w:r w:rsidRPr="000E23D3">
        <w:rPr>
          <w:color w:val="000000" w:themeColor="text1"/>
        </w:rPr>
        <w:t xml:space="preserve"> and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1</m:t>
            </m:r>
          </m:sub>
        </m:sSub>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j</m:t>
            </m:r>
          </m:e>
          <m:sub>
            <m:r>
              <w:rPr>
                <w:rFonts w:ascii="Cambria Math" w:hAnsi="Cambria Math"/>
                <w:color w:val="000000" w:themeColor="text1"/>
              </w:rPr>
              <m:t>2</m:t>
            </m:r>
          </m:sub>
        </m:sSub>
      </m:oMath>
      <w:r w:rsidRPr="000E23D3">
        <w:rPr>
          <w:color w:val="000000" w:themeColor="text1"/>
        </w:rPr>
        <w:t xml:space="preserve"> being velocities and error in velocity</w:t>
      </w:r>
      <w:r w:rsidR="00CE79ED">
        <w:rPr>
          <w:color w:val="000000" w:themeColor="text1"/>
        </w:rPr>
        <w:t xml:space="preserve"> respectively</w:t>
      </w:r>
      <w:r w:rsidRPr="000E23D3">
        <w:rPr>
          <w:color w:val="000000" w:themeColor="text1"/>
        </w:rPr>
        <w:t>.</w:t>
      </w:r>
    </w:p>
    <w:p w14:paraId="7326E162" w14:textId="678BDE86" w:rsidR="009D11F6" w:rsidRPr="000E23D3" w:rsidRDefault="00420C8F" w:rsidP="00420C8F">
      <w:pPr>
        <w:ind w:left="0" w:firstLine="720"/>
        <w:rPr>
          <w:color w:val="000000" w:themeColor="text1"/>
        </w:rPr>
      </w:pPr>
      <w:r w:rsidRPr="000E23D3">
        <w:rPr>
          <w:color w:val="000000" w:themeColor="text1"/>
        </w:rPr>
        <w:t xml:space="preserve">The images for the gradual and sharp transitions are shown in Figure </w:t>
      </w:r>
      <w:r w:rsidR="00D50DA5">
        <w:rPr>
          <w:color w:val="000000" w:themeColor="text1"/>
        </w:rPr>
        <w:t>5</w:t>
      </w:r>
      <w:r w:rsidRPr="000E23D3">
        <w:rPr>
          <w:color w:val="000000" w:themeColor="text1"/>
        </w:rPr>
        <w:t xml:space="preserve">. Note that the sharp transition had air bubbles near its </w:t>
      </w:r>
      <w:r w:rsidRPr="000E23D3">
        <w:rPr>
          <w:color w:val="000000" w:themeColor="text1"/>
        </w:rPr>
        <w:lastRenderedPageBreak/>
        <w:t>corners, which made it more akin to the gradual transition than a sharp width change.</w:t>
      </w:r>
    </w:p>
    <w:p w14:paraId="0A1D8657" w14:textId="77777777" w:rsidR="000E23D3" w:rsidRPr="000E23D3" w:rsidRDefault="00A26496" w:rsidP="000E23D3">
      <w:pPr>
        <w:keepNext/>
        <w:jc w:val="center"/>
        <w:rPr>
          <w:color w:val="000000" w:themeColor="text1"/>
        </w:rPr>
      </w:pPr>
      <w:r w:rsidRPr="000E23D3">
        <w:rPr>
          <w:noProof/>
          <w:color w:val="000000" w:themeColor="text1"/>
        </w:rPr>
        <w:drawing>
          <wp:inline distT="0" distB="0" distL="0" distR="0" wp14:anchorId="7E73C2A5" wp14:editId="0B1131A4">
            <wp:extent cx="1423220" cy="1223645"/>
            <wp:effectExtent l="0" t="0" r="0" b="0"/>
            <wp:docPr id="377178530" name="Picture 4" descr="A red light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78530" name="Picture 4" descr="A red light in the dark&#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40154" cy="1238205"/>
                    </a:xfrm>
                    <a:prstGeom prst="rect">
                      <a:avLst/>
                    </a:prstGeom>
                  </pic:spPr>
                </pic:pic>
              </a:graphicData>
            </a:graphic>
          </wp:inline>
        </w:drawing>
      </w:r>
      <w:r w:rsidRPr="000E23D3">
        <w:rPr>
          <w:noProof/>
          <w:color w:val="000000" w:themeColor="text1"/>
        </w:rPr>
        <w:drawing>
          <wp:inline distT="0" distB="0" distL="0" distR="0" wp14:anchorId="631E2797" wp14:editId="3979A73A">
            <wp:extent cx="1489587" cy="1223288"/>
            <wp:effectExtent l="0" t="0" r="0" b="0"/>
            <wp:docPr id="1512634189" name="Picture 9" descr="A red light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4189" name="Picture 9" descr="A red light in the dark&#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15453" cy="1244530"/>
                    </a:xfrm>
                    <a:prstGeom prst="rect">
                      <a:avLst/>
                    </a:prstGeom>
                  </pic:spPr>
                </pic:pic>
              </a:graphicData>
            </a:graphic>
          </wp:inline>
        </w:drawing>
      </w:r>
    </w:p>
    <w:p w14:paraId="4862FE1C" w14:textId="5978B254" w:rsidR="00A26496" w:rsidRPr="000E23D3" w:rsidRDefault="000E23D3" w:rsidP="000E23D3">
      <w:pPr>
        <w:pStyle w:val="Caption"/>
        <w:ind w:left="0"/>
        <w:jc w:val="center"/>
        <w:rPr>
          <w:color w:val="000000" w:themeColor="text1"/>
          <w:sz w:val="22"/>
          <w:szCs w:val="22"/>
        </w:rPr>
      </w:pPr>
      <w:r w:rsidRPr="000E23D3">
        <w:rPr>
          <w:color w:val="000000" w:themeColor="text1"/>
          <w:sz w:val="22"/>
          <w:szCs w:val="22"/>
        </w:rPr>
        <w:t xml:space="preserve">Figure </w:t>
      </w:r>
      <w:r w:rsidRPr="000E23D3">
        <w:rPr>
          <w:color w:val="000000" w:themeColor="text1"/>
          <w:sz w:val="22"/>
          <w:szCs w:val="22"/>
        </w:rPr>
        <w:fldChar w:fldCharType="begin"/>
      </w:r>
      <w:r w:rsidRPr="000E23D3">
        <w:rPr>
          <w:color w:val="000000" w:themeColor="text1"/>
          <w:sz w:val="22"/>
          <w:szCs w:val="22"/>
        </w:rPr>
        <w:instrText xml:space="preserve"> SEQ Figure \* ARABIC </w:instrText>
      </w:r>
      <w:r w:rsidRPr="000E23D3">
        <w:rPr>
          <w:color w:val="000000" w:themeColor="text1"/>
          <w:sz w:val="22"/>
          <w:szCs w:val="22"/>
        </w:rPr>
        <w:fldChar w:fldCharType="separate"/>
      </w:r>
      <w:r w:rsidRPr="000E23D3">
        <w:rPr>
          <w:noProof/>
          <w:color w:val="000000" w:themeColor="text1"/>
          <w:sz w:val="22"/>
          <w:szCs w:val="22"/>
        </w:rPr>
        <w:t>5</w:t>
      </w:r>
      <w:r w:rsidRPr="000E23D3">
        <w:rPr>
          <w:color w:val="000000" w:themeColor="text1"/>
          <w:sz w:val="22"/>
          <w:szCs w:val="22"/>
        </w:rPr>
        <w:fldChar w:fldCharType="end"/>
      </w:r>
      <w:r w:rsidRPr="000E23D3">
        <w:rPr>
          <w:color w:val="000000" w:themeColor="text1"/>
          <w:sz w:val="22"/>
          <w:szCs w:val="22"/>
        </w:rPr>
        <w:t xml:space="preserve"> Images of the gradual (left) and sharp (right) channels. The sharp channel has air bubbles in its corners, appearing as dark circles.</w:t>
      </w:r>
    </w:p>
    <w:p w14:paraId="18AB199E" w14:textId="4E6039F1" w:rsidR="00420C8F" w:rsidRPr="000E23D3" w:rsidRDefault="00420C8F" w:rsidP="00A7094D">
      <w:pPr>
        <w:ind w:left="0" w:firstLine="720"/>
        <w:rPr>
          <w:color w:val="000000" w:themeColor="text1"/>
        </w:rPr>
      </w:pPr>
      <w:r w:rsidRPr="000E23D3">
        <w:rPr>
          <w:color w:val="000000" w:themeColor="text1"/>
        </w:rPr>
        <w:t>The flow remained laminar, as evidenced by the smooth, non-crossing pathlines even after the expansion. The sudden expansion likely resulted in a larger, steady, laminar separation bubble.</w:t>
      </w:r>
      <w:r w:rsidR="00A7094D">
        <w:rPr>
          <w:color w:val="000000" w:themeColor="text1"/>
        </w:rPr>
        <w:t xml:space="preserve"> </w:t>
      </w:r>
      <w:r w:rsidR="00A7094D" w:rsidRPr="00A7094D">
        <w:rPr>
          <w:color w:val="000000" w:themeColor="text1"/>
        </w:rPr>
        <w:t xml:space="preserve">Because expansion introduces recirculation, local pressure drop increases, slightly reducing measured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max,2</m:t>
            </m:r>
          </m:sub>
        </m:sSub>
      </m:oMath>
      <w:r w:rsidR="00A7094D">
        <w:rPr>
          <w:color w:val="000000" w:themeColor="text1"/>
        </w:rPr>
        <w:t xml:space="preserve"> relative to theory.</w:t>
      </w:r>
    </w:p>
    <w:p w14:paraId="23DFB8E2" w14:textId="01BCDAF3" w:rsidR="00420C8F" w:rsidRPr="000E23D3" w:rsidRDefault="00420C8F" w:rsidP="00420C8F">
      <w:pPr>
        <w:ind w:left="0" w:firstLine="720"/>
        <w:rPr>
          <w:color w:val="000000" w:themeColor="text1"/>
        </w:rPr>
      </w:pPr>
      <w:r w:rsidRPr="000E23D3">
        <w:rPr>
          <w:color w:val="000000" w:themeColor="text1"/>
        </w:rPr>
        <w:t>In the gradual transition, the measured ratios were 0.473</w:t>
      </w:r>
      <w:r w:rsidRPr="000E23D3">
        <w:rPr>
          <w:color w:val="000000" w:themeColor="text1"/>
        </w:rPr>
        <w:sym w:font="Symbol" w:char="F0B1"/>
      </w:r>
      <w:r w:rsidRPr="000E23D3">
        <w:rPr>
          <w:color w:val="000000" w:themeColor="text1"/>
        </w:rPr>
        <w:t>0.028</w:t>
      </w:r>
      <w:r w:rsidR="00CE79ED">
        <w:rPr>
          <w:color w:val="000000" w:themeColor="text1"/>
        </w:rPr>
        <w:t xml:space="preserve">, </w:t>
      </w:r>
      <w:r w:rsidRPr="000E23D3">
        <w:rPr>
          <w:color w:val="000000" w:themeColor="text1"/>
        </w:rPr>
        <w:t>compared to the</w:t>
      </w:r>
      <w:r w:rsidR="00947A8B" w:rsidRPr="000E23D3">
        <w:rPr>
          <w:color w:val="000000" w:themeColor="text1"/>
        </w:rPr>
        <w:t xml:space="preserve"> theoretical</w:t>
      </w:r>
      <w:r w:rsidRPr="000E23D3">
        <w:rPr>
          <w:color w:val="000000" w:themeColor="text1"/>
        </w:rPr>
        <w:t xml:space="preserve"> of</w:t>
      </w:r>
      <w:r w:rsidR="00947A8B" w:rsidRPr="000E23D3">
        <w:rPr>
          <w:color w:val="000000" w:themeColor="text1"/>
        </w:rPr>
        <w:t xml:space="preserve"> </w:t>
      </w:r>
      <w:r w:rsidRPr="000E23D3">
        <w:rPr>
          <w:color w:val="000000" w:themeColor="text1"/>
        </w:rPr>
        <w:t xml:space="preserve">0.530 </w:t>
      </w:r>
      <w:r w:rsidRPr="000E23D3">
        <w:rPr>
          <w:color w:val="000000" w:themeColor="text1"/>
        </w:rPr>
        <w:sym w:font="Symbol" w:char="F0B1"/>
      </w:r>
      <w:r w:rsidRPr="000E23D3">
        <w:rPr>
          <w:color w:val="000000" w:themeColor="text1"/>
        </w:rPr>
        <w:t xml:space="preserve"> 0.006, giving around an </w:t>
      </w:r>
      <w:commentRangeStart w:id="8"/>
      <w:r w:rsidR="00947A8B" w:rsidRPr="000E23D3">
        <w:rPr>
          <w:color w:val="000000" w:themeColor="text1"/>
        </w:rPr>
        <w:t>11% difference</w:t>
      </w:r>
      <w:commentRangeEnd w:id="8"/>
      <w:r w:rsidR="00947A8B" w:rsidRPr="000E23D3">
        <w:rPr>
          <w:rStyle w:val="CommentReference"/>
          <w:color w:val="000000" w:themeColor="text1"/>
          <w:sz w:val="24"/>
          <w:szCs w:val="24"/>
        </w:rPr>
        <w:commentReference w:id="8"/>
      </w:r>
      <w:r w:rsidR="00947A8B" w:rsidRPr="000E23D3">
        <w:rPr>
          <w:color w:val="000000" w:themeColor="text1"/>
        </w:rPr>
        <w:t>.</w:t>
      </w:r>
      <w:r w:rsidRPr="000E23D3">
        <w:rPr>
          <w:color w:val="000000" w:themeColor="text1"/>
        </w:rPr>
        <w:t xml:space="preserve"> The reason for this could have stemmed from </w:t>
      </w:r>
      <w:r w:rsidR="00947A8B" w:rsidRPr="000E23D3">
        <w:rPr>
          <w:color w:val="000000" w:themeColor="text1"/>
        </w:rPr>
        <w:t>difficulty measuring the true centerline velocity, slight out-of-plane flow</w:t>
      </w:r>
      <w:r w:rsidRPr="000E23D3">
        <w:rPr>
          <w:color w:val="000000" w:themeColor="text1"/>
        </w:rPr>
        <w:t>. F</w:t>
      </w:r>
      <w:r w:rsidR="00947A8B" w:rsidRPr="000E23D3">
        <w:rPr>
          <w:color w:val="000000" w:themeColor="text1"/>
        </w:rPr>
        <w:t>or the sharp expansion, the measured velocity ratio of 0.360 ± 0.035 showed excellent agreement with the theoretical prediction of 0.361</w:t>
      </w:r>
      <w:r w:rsidRPr="000E23D3">
        <w:rPr>
          <w:color w:val="000000" w:themeColor="text1"/>
        </w:rPr>
        <w:t>, differing by less than 1%</w:t>
      </w:r>
      <w:r w:rsidR="00947A8B" w:rsidRPr="000E23D3">
        <w:rPr>
          <w:color w:val="000000" w:themeColor="text1"/>
        </w:rPr>
        <w:t xml:space="preserve">. </w:t>
      </w:r>
    </w:p>
    <w:p w14:paraId="5ED92255" w14:textId="753D472E" w:rsidR="00420C8F" w:rsidRPr="000E23D3" w:rsidRDefault="00420C8F" w:rsidP="00420C8F">
      <w:pPr>
        <w:ind w:left="0" w:firstLine="720"/>
        <w:rPr>
          <w:color w:val="000000" w:themeColor="text1"/>
        </w:rPr>
      </w:pPr>
      <w:r w:rsidRPr="000E23D3">
        <w:rPr>
          <w:color w:val="000000" w:themeColor="text1"/>
        </w:rPr>
        <w:t>Flows are used in everyday lives, such as in home plumbing and HVAC systems, automotive and aerospace engineering, and more. Smooth flow transitions (maintaining laminar flow) are preferred because it results in lower energy consumption, reduced friction and drag, and more predictable, stable flow. Even though in this scenario the sharp transition yielded small error and results closer to theory, this is mostly due to un</w:t>
      </w:r>
      <w:r w:rsidR="002107A5">
        <w:rPr>
          <w:color w:val="000000" w:themeColor="text1"/>
        </w:rPr>
        <w:t>quantifiable</w:t>
      </w:r>
      <w:r w:rsidRPr="000E23D3">
        <w:rPr>
          <w:color w:val="000000" w:themeColor="text1"/>
        </w:rPr>
        <w:t xml:space="preserve"> experimental error. </w:t>
      </w:r>
      <w:r w:rsidR="00CE79ED" w:rsidRPr="000E23D3">
        <w:rPr>
          <w:color w:val="000000" w:themeColor="text1"/>
        </w:rPr>
        <w:t>Also,</w:t>
      </w:r>
      <w:r w:rsidRPr="000E23D3">
        <w:rPr>
          <w:color w:val="000000" w:themeColor="text1"/>
        </w:rPr>
        <w:t xml:space="preserve"> it</w:t>
      </w:r>
      <w:r w:rsidR="002107A5">
        <w:rPr>
          <w:color w:val="000000" w:themeColor="text1"/>
        </w:rPr>
        <w:t xml:space="preserve"> is </w:t>
      </w:r>
      <w:r w:rsidRPr="000E23D3">
        <w:rPr>
          <w:color w:val="000000" w:themeColor="text1"/>
        </w:rPr>
        <w:t xml:space="preserve">important to note that the air bubbles in </w:t>
      </w:r>
      <w:r w:rsidR="0029030F">
        <w:rPr>
          <w:color w:val="000000" w:themeColor="text1"/>
        </w:rPr>
        <w:t>the</w:t>
      </w:r>
      <w:r w:rsidRPr="000E23D3">
        <w:rPr>
          <w:color w:val="000000" w:themeColor="text1"/>
        </w:rPr>
        <w:t xml:space="preserve"> sharp transition channel mimicked the slow and gradual width change in the gradual change channel, not completely and accurately reproducing </w:t>
      </w:r>
      <w:r w:rsidRPr="000E23D3">
        <w:rPr>
          <w:color w:val="000000" w:themeColor="text1"/>
        </w:rPr>
        <w:t xml:space="preserve">behaviour that a regular sharp channel would, which is probably why </w:t>
      </w:r>
      <w:r w:rsidR="0029030F">
        <w:rPr>
          <w:color w:val="000000" w:themeColor="text1"/>
        </w:rPr>
        <w:t>the</w:t>
      </w:r>
      <w:r w:rsidRPr="000E23D3">
        <w:rPr>
          <w:color w:val="000000" w:themeColor="text1"/>
        </w:rPr>
        <w:t xml:space="preserve"> results agreed </w:t>
      </w:r>
      <w:r w:rsidR="002107A5">
        <w:rPr>
          <w:color w:val="000000" w:themeColor="text1"/>
        </w:rPr>
        <w:t>so closely to theory</w:t>
      </w:r>
      <w:r w:rsidRPr="000E23D3">
        <w:rPr>
          <w:color w:val="000000" w:themeColor="text1"/>
        </w:rPr>
        <w:t>.</w:t>
      </w:r>
    </w:p>
    <w:p w14:paraId="3470930F" w14:textId="051EC413" w:rsidR="00464D8F" w:rsidRPr="000E23D3" w:rsidRDefault="00490097" w:rsidP="005E01B4">
      <w:pPr>
        <w:pStyle w:val="Heading1"/>
        <w:rPr>
          <w:color w:val="000000" w:themeColor="text1"/>
        </w:rPr>
      </w:pPr>
      <w:r w:rsidRPr="000E23D3">
        <w:rPr>
          <w:color w:val="000000" w:themeColor="text1"/>
        </w:rPr>
        <w:t>5</w:t>
      </w:r>
      <w:r w:rsidR="00464D8F" w:rsidRPr="000E23D3">
        <w:rPr>
          <w:color w:val="000000" w:themeColor="text1"/>
        </w:rPr>
        <w:t>. Conclusion</w:t>
      </w:r>
      <w:r w:rsidRPr="000E23D3">
        <w:rPr>
          <w:color w:val="000000" w:themeColor="text1"/>
        </w:rPr>
        <w:t xml:space="preserve"> </w:t>
      </w:r>
    </w:p>
    <w:p w14:paraId="4CEBE26F" w14:textId="462B6E0F" w:rsidR="0029030F" w:rsidRPr="0029030F" w:rsidRDefault="00243594" w:rsidP="0029030F">
      <w:pPr>
        <w:pStyle w:val="Heading1"/>
        <w:ind w:left="0" w:firstLine="720"/>
        <w:rPr>
          <w:rFonts w:asciiTheme="minorHAnsi" w:eastAsiaTheme="minorEastAsia" w:hAnsiTheme="minorHAnsi" w:cstheme="minorBidi"/>
          <w:b w:val="0"/>
          <w:bCs w:val="0"/>
          <w:color w:val="000000" w:themeColor="text1"/>
        </w:rPr>
      </w:pPr>
      <w:r w:rsidRPr="00243594">
        <w:rPr>
          <w:rFonts w:asciiTheme="minorHAnsi" w:eastAsiaTheme="minorEastAsia" w:hAnsiTheme="minorHAnsi" w:cstheme="minorBidi"/>
          <w:b w:val="0"/>
          <w:bCs w:val="0"/>
          <w:color w:val="000000" w:themeColor="text1"/>
        </w:rPr>
        <w:t>In summary, the experimental results strongly supported theoretical fluid mechanics principles in a microfluidic context. The relationship between syringe height and channel velocity was confirmed to be linear, as predicted by the viscous-dominated Hagen-Poiseuille model. The principle of mass conservation was validated in width-changing channels, with measured velocity ratios showing excellent agreement (sharp change) and good agreement (gradual change) with theory. While the velocity profile in the straight channel followed a parabolic trend, significant fitting errors highlighted the impact of experimental limitations. The main sources of error were pixel-length measurement uncertainty, channel imperfections, and transient flow effects like air bubbles.</w:t>
      </w:r>
    </w:p>
    <w:p w14:paraId="4338E4E6" w14:textId="37900D76" w:rsidR="000E23D3" w:rsidRPr="000E23D3" w:rsidRDefault="000E23D3" w:rsidP="000E23D3">
      <w:pPr>
        <w:pStyle w:val="Heading1"/>
        <w:ind w:left="0"/>
        <w:rPr>
          <w:color w:val="000000" w:themeColor="text1"/>
        </w:rPr>
      </w:pPr>
      <w:r w:rsidRPr="000E23D3">
        <w:rPr>
          <w:color w:val="000000" w:themeColor="text1"/>
        </w:rPr>
        <w:t xml:space="preserve">6. References </w:t>
      </w:r>
    </w:p>
    <w:p w14:paraId="78B21774" w14:textId="77777777" w:rsidR="000E23D3" w:rsidRPr="00326EF8" w:rsidRDefault="000E23D3" w:rsidP="000E23D3">
      <w:pPr>
        <w:ind w:left="0" w:firstLine="0"/>
        <w:rPr>
          <w:rFonts w:ascii="Times New Roman" w:eastAsia="Times New Roman" w:hAnsi="Times New Roman" w:cs="Times New Roman"/>
          <w:color w:val="000000" w:themeColor="text1"/>
          <w:kern w:val="0"/>
          <w:lang w:eastAsia="en-US"/>
        </w:rPr>
      </w:pPr>
      <w:r w:rsidRPr="00326EF8">
        <w:rPr>
          <w:rFonts w:ascii="Times New Roman" w:eastAsia="Times New Roman" w:hAnsi="Times New Roman" w:cs="Times New Roman"/>
          <w:color w:val="000000" w:themeColor="text1"/>
          <w:kern w:val="0"/>
          <w:lang w:eastAsia="en-US"/>
        </w:rPr>
        <w:t>[</w:t>
      </w:r>
      <w:r w:rsidRPr="000E23D3">
        <w:rPr>
          <w:rFonts w:ascii="Times New Roman" w:eastAsia="Times New Roman" w:hAnsi="Times New Roman" w:cs="Times New Roman"/>
          <w:color w:val="000000" w:themeColor="text1"/>
          <w:kern w:val="0"/>
          <w:lang w:eastAsia="en-US"/>
        </w:rPr>
        <w:t>1</w:t>
      </w:r>
      <w:r w:rsidRPr="00326EF8">
        <w:rPr>
          <w:rFonts w:ascii="Times New Roman" w:eastAsia="Times New Roman" w:hAnsi="Times New Roman" w:cs="Times New Roman"/>
          <w:color w:val="000000" w:themeColor="text1"/>
          <w:kern w:val="0"/>
          <w:lang w:eastAsia="en-US"/>
        </w:rPr>
        <w:t>]</w:t>
      </w:r>
      <w:r w:rsidRPr="000E23D3">
        <w:rPr>
          <w:rFonts w:ascii="Times New Roman" w:eastAsia="Times New Roman" w:hAnsi="Times New Roman" w:cs="Times New Roman"/>
          <w:color w:val="000000" w:themeColor="text1"/>
          <w:kern w:val="0"/>
          <w:lang w:eastAsia="en-US"/>
        </w:rPr>
        <w:t xml:space="preserve"> </w:t>
      </w:r>
      <w:r w:rsidRPr="00326EF8">
        <w:rPr>
          <w:rFonts w:ascii="Times New Roman" w:eastAsia="Times New Roman" w:hAnsi="Times New Roman" w:cs="Times New Roman"/>
          <w:color w:val="000000" w:themeColor="text1"/>
          <w:kern w:val="0"/>
          <w:lang w:eastAsia="en-US"/>
        </w:rPr>
        <w:t xml:space="preserve">Tram Anh, “Microfluidics and its applications | Micro Systems,” </w:t>
      </w:r>
      <w:r w:rsidRPr="00326EF8">
        <w:rPr>
          <w:rFonts w:ascii="Times New Roman" w:eastAsia="Times New Roman" w:hAnsi="Times New Roman" w:cs="Times New Roman"/>
          <w:i/>
          <w:iCs/>
          <w:color w:val="000000" w:themeColor="text1"/>
          <w:kern w:val="0"/>
          <w:lang w:eastAsia="en-US"/>
        </w:rPr>
        <w:t>Micro Systems - Precision Medical Device Moulding Services</w:t>
      </w:r>
      <w:r w:rsidRPr="00326EF8">
        <w:rPr>
          <w:rFonts w:ascii="Times New Roman" w:eastAsia="Times New Roman" w:hAnsi="Times New Roman" w:cs="Times New Roman"/>
          <w:color w:val="000000" w:themeColor="text1"/>
          <w:kern w:val="0"/>
          <w:lang w:eastAsia="en-US"/>
        </w:rPr>
        <w:t>, May 19, 2023. https://www.medicalmoulds.com/microfluidics-and-its-applications/</w:t>
      </w:r>
    </w:p>
    <w:p w14:paraId="633ABD6B" w14:textId="77777777" w:rsidR="000E23D3" w:rsidRPr="000E23D3" w:rsidRDefault="000E23D3" w:rsidP="000E23D3">
      <w:pPr>
        <w:ind w:left="0" w:firstLine="0"/>
        <w:rPr>
          <w:rFonts w:ascii="Times New Roman" w:eastAsia="Times New Roman" w:hAnsi="Times New Roman" w:cs="Times New Roman"/>
          <w:color w:val="000000" w:themeColor="text1"/>
          <w:kern w:val="0"/>
          <w:lang w:eastAsia="en-US"/>
        </w:rPr>
      </w:pPr>
      <w:r w:rsidRPr="00326EF8">
        <w:rPr>
          <w:rFonts w:ascii="Times New Roman" w:eastAsia="Times New Roman" w:hAnsi="Times New Roman" w:cs="Times New Roman"/>
          <w:color w:val="000000" w:themeColor="text1"/>
          <w:kern w:val="0"/>
          <w:lang w:eastAsia="en-US"/>
        </w:rPr>
        <w:t>[</w:t>
      </w:r>
      <w:r w:rsidRPr="000E23D3">
        <w:rPr>
          <w:rFonts w:ascii="Times New Roman" w:eastAsia="Times New Roman" w:hAnsi="Times New Roman" w:cs="Times New Roman"/>
          <w:color w:val="000000" w:themeColor="text1"/>
          <w:kern w:val="0"/>
          <w:lang w:eastAsia="en-US"/>
        </w:rPr>
        <w:t>2</w:t>
      </w:r>
      <w:r w:rsidRPr="00326EF8">
        <w:rPr>
          <w:rFonts w:ascii="Times New Roman" w:eastAsia="Times New Roman" w:hAnsi="Times New Roman" w:cs="Times New Roman"/>
          <w:color w:val="000000" w:themeColor="text1"/>
          <w:kern w:val="0"/>
          <w:lang w:eastAsia="en-US"/>
        </w:rPr>
        <w:t>]</w:t>
      </w:r>
      <w:r w:rsidRPr="000E23D3">
        <w:rPr>
          <w:rFonts w:ascii="Times New Roman" w:eastAsia="Times New Roman" w:hAnsi="Times New Roman" w:cs="Times New Roman"/>
          <w:color w:val="000000" w:themeColor="text1"/>
          <w:kern w:val="0"/>
          <w:lang w:eastAsia="en-US"/>
        </w:rPr>
        <w:t xml:space="preserve"> </w:t>
      </w:r>
      <w:r w:rsidRPr="00326EF8">
        <w:rPr>
          <w:rFonts w:ascii="Times New Roman" w:eastAsia="Times New Roman" w:hAnsi="Times New Roman" w:cs="Times New Roman"/>
          <w:color w:val="000000" w:themeColor="text1"/>
          <w:kern w:val="0"/>
          <w:lang w:eastAsia="en-US"/>
        </w:rPr>
        <w:t>B. Keith, E. Chung, and T. Dell, “Microfluidics Lab Manual,” 2025.</w:t>
      </w:r>
    </w:p>
    <w:p w14:paraId="5D13FE85" w14:textId="0E7DA322" w:rsidR="000E23D3" w:rsidRDefault="000E23D3" w:rsidP="000E23D3">
      <w:pPr>
        <w:ind w:left="0" w:firstLine="0"/>
        <w:rPr>
          <w:rFonts w:ascii="Times New Roman" w:eastAsia="Times New Roman" w:hAnsi="Times New Roman" w:cs="Times New Roman"/>
          <w:color w:val="000000" w:themeColor="text1"/>
          <w:kern w:val="0"/>
          <w:lang w:eastAsia="en-US"/>
        </w:rPr>
      </w:pPr>
      <w:r w:rsidRPr="00326EF8">
        <w:rPr>
          <w:rFonts w:ascii="Times New Roman" w:eastAsia="Times New Roman" w:hAnsi="Times New Roman" w:cs="Times New Roman"/>
          <w:color w:val="000000" w:themeColor="text1"/>
          <w:kern w:val="0"/>
          <w:lang w:eastAsia="en-US"/>
        </w:rPr>
        <w:t>[</w:t>
      </w:r>
      <w:r w:rsidRPr="000E23D3">
        <w:rPr>
          <w:rFonts w:ascii="Times New Roman" w:eastAsia="Times New Roman" w:hAnsi="Times New Roman" w:cs="Times New Roman"/>
          <w:color w:val="000000" w:themeColor="text1"/>
          <w:kern w:val="0"/>
          <w:lang w:eastAsia="en-US"/>
        </w:rPr>
        <w:t>3</w:t>
      </w:r>
      <w:r w:rsidRPr="00326EF8">
        <w:rPr>
          <w:rFonts w:ascii="Times New Roman" w:eastAsia="Times New Roman" w:hAnsi="Times New Roman" w:cs="Times New Roman"/>
          <w:color w:val="000000" w:themeColor="text1"/>
          <w:kern w:val="0"/>
          <w:lang w:eastAsia="en-US"/>
        </w:rPr>
        <w:t>]</w:t>
      </w:r>
      <w:r w:rsidRPr="000E23D3">
        <w:rPr>
          <w:rFonts w:ascii="Times New Roman" w:eastAsia="Times New Roman" w:hAnsi="Times New Roman" w:cs="Times New Roman"/>
          <w:color w:val="000000" w:themeColor="text1"/>
          <w:kern w:val="0"/>
          <w:lang w:eastAsia="en-US"/>
        </w:rPr>
        <w:t xml:space="preserve"> </w:t>
      </w:r>
      <w:r w:rsidRPr="00326EF8">
        <w:rPr>
          <w:rFonts w:ascii="Times New Roman" w:eastAsia="Times New Roman" w:hAnsi="Times New Roman" w:cs="Times New Roman"/>
          <w:color w:val="000000" w:themeColor="text1"/>
          <w:kern w:val="0"/>
          <w:lang w:eastAsia="en-US"/>
        </w:rPr>
        <w:t xml:space="preserve">M. Coombes, “Propagation of Measurement Uncertainties Using Calculus,” </w:t>
      </w:r>
      <w:r w:rsidRPr="00326EF8">
        <w:rPr>
          <w:rFonts w:ascii="Times New Roman" w:eastAsia="Times New Roman" w:hAnsi="Times New Roman" w:cs="Times New Roman"/>
          <w:i/>
          <w:iCs/>
          <w:color w:val="000000" w:themeColor="text1"/>
          <w:kern w:val="0"/>
          <w:lang w:eastAsia="en-US"/>
        </w:rPr>
        <w:t>Mikecoombesphysics.ca</w:t>
      </w:r>
      <w:r w:rsidRPr="00326EF8">
        <w:rPr>
          <w:rFonts w:ascii="Times New Roman" w:eastAsia="Times New Roman" w:hAnsi="Times New Roman" w:cs="Times New Roman"/>
          <w:color w:val="000000" w:themeColor="text1"/>
          <w:kern w:val="0"/>
          <w:lang w:eastAsia="en-US"/>
        </w:rPr>
        <w:t>, 2025. https://mikecoombesphysics.ca/P1102_Notes/Error_Propagation/Error_Propagation_Calculus.htm (accessed Nov. 11, 2025).</w:t>
      </w:r>
    </w:p>
    <w:p w14:paraId="5D36ADB6" w14:textId="2DC89DB2" w:rsidR="00420C8F" w:rsidRPr="00CE79ED" w:rsidRDefault="00CE79ED" w:rsidP="00CE79ED">
      <w:pPr>
        <w:ind w:left="0" w:firstLine="0"/>
        <w:rPr>
          <w:rFonts w:ascii="Times New Roman" w:eastAsia="Times New Roman" w:hAnsi="Times New Roman" w:cs="Times New Roman"/>
          <w:kern w:val="0"/>
          <w:lang w:eastAsia="en-US"/>
        </w:rPr>
      </w:pPr>
      <w:r>
        <w:rPr>
          <w:rFonts w:ascii="Times New Roman" w:eastAsia="Times New Roman" w:hAnsi="Times New Roman" w:cs="Times New Roman"/>
          <w:color w:val="000000" w:themeColor="text1"/>
          <w:kern w:val="0"/>
          <w:lang w:eastAsia="en-US"/>
        </w:rPr>
        <w:t xml:space="preserve"> [4] </w:t>
      </w:r>
      <w:r w:rsidRPr="00CE79ED">
        <w:rPr>
          <w:rFonts w:ascii="Times New Roman" w:eastAsia="Times New Roman" w:hAnsi="Times New Roman" w:cs="Times New Roman"/>
          <w:kern w:val="0"/>
          <w:lang w:eastAsia="en-US"/>
        </w:rPr>
        <w:t xml:space="preserve">A. K. Vester, “Vortices in turbulent curved pipe flow— rocking, rolling and pulsating motions,” </w:t>
      </w:r>
      <w:r w:rsidRPr="00CE79ED">
        <w:rPr>
          <w:rFonts w:ascii="Times New Roman" w:eastAsia="Times New Roman" w:hAnsi="Times New Roman" w:cs="Times New Roman"/>
          <w:i/>
          <w:iCs/>
          <w:kern w:val="0"/>
          <w:lang w:eastAsia="en-US"/>
        </w:rPr>
        <w:t>Technical Reports from Royal Institute of Technology KTH Mechanics</w:t>
      </w:r>
      <w:r w:rsidRPr="00CE79ED">
        <w:rPr>
          <w:rFonts w:ascii="Times New Roman" w:eastAsia="Times New Roman" w:hAnsi="Times New Roman" w:cs="Times New Roman"/>
          <w:kern w:val="0"/>
          <w:lang w:eastAsia="en-US"/>
        </w:rPr>
        <w:t>, May 2014, https://www.diva-portal.org/smash/get/diva2%3A717536/FULLTEXT01.pdf?.</w:t>
      </w:r>
    </w:p>
    <w:p w14:paraId="6E9816C0" w14:textId="77777777" w:rsidR="00082E7D" w:rsidRDefault="00082E7D" w:rsidP="000E23D3">
      <w:pPr>
        <w:pStyle w:val="Heading1"/>
        <w:ind w:left="0"/>
        <w:rPr>
          <w:color w:val="000000" w:themeColor="text1"/>
        </w:rPr>
        <w:sectPr w:rsidR="00082E7D" w:rsidSect="009005FD">
          <w:footnotePr>
            <w:pos w:val="beneathText"/>
          </w:footnotePr>
          <w:type w:val="continuous"/>
          <w:pgSz w:w="12240" w:h="15840" w:code="1"/>
          <w:pgMar w:top="1440" w:right="1440" w:bottom="1440" w:left="1440" w:header="720" w:footer="720" w:gutter="0"/>
          <w:cols w:num="2" w:space="170"/>
          <w:titlePg/>
          <w:docGrid w:linePitch="360"/>
          <w15:footnoteColumns w:val="1"/>
        </w:sectPr>
      </w:pPr>
    </w:p>
    <w:p w14:paraId="05105272" w14:textId="77777777" w:rsidR="0029030F" w:rsidRDefault="0029030F" w:rsidP="000E23D3">
      <w:pPr>
        <w:pStyle w:val="Heading1"/>
        <w:ind w:left="0"/>
        <w:rPr>
          <w:color w:val="000000" w:themeColor="text1"/>
        </w:rPr>
      </w:pPr>
    </w:p>
    <w:p w14:paraId="25B44272" w14:textId="3904B7EA" w:rsidR="000A6EEF" w:rsidRPr="000E23D3" w:rsidRDefault="000E23D3" w:rsidP="000E23D3">
      <w:pPr>
        <w:pStyle w:val="Heading1"/>
        <w:ind w:left="0"/>
        <w:rPr>
          <w:color w:val="000000" w:themeColor="text1"/>
        </w:rPr>
      </w:pPr>
      <w:r w:rsidRPr="000E23D3">
        <w:rPr>
          <w:color w:val="000000" w:themeColor="text1"/>
        </w:rPr>
        <w:t xml:space="preserve">7. </w:t>
      </w:r>
      <w:r w:rsidR="000A6EEF" w:rsidRPr="000E23D3">
        <w:rPr>
          <w:color w:val="000000" w:themeColor="text1"/>
        </w:rPr>
        <w:t>Appendix</w:t>
      </w:r>
    </w:p>
    <w:p w14:paraId="01191C66" w14:textId="45DD0F85" w:rsidR="000A6EEF" w:rsidRPr="000E23D3" w:rsidRDefault="000A6EEF" w:rsidP="0029030F">
      <w:pPr>
        <w:ind w:left="0" w:firstLine="360"/>
        <w:rPr>
          <w:color w:val="000000" w:themeColor="text1"/>
        </w:rPr>
      </w:pPr>
      <w:r w:rsidRPr="000E23D3">
        <w:rPr>
          <w:color w:val="000000" w:themeColor="text1"/>
        </w:rPr>
        <w:t xml:space="preserve">Using </w:t>
      </w:r>
      <w:r w:rsidR="00FF65A0" w:rsidRPr="000E23D3">
        <w:rPr>
          <w:color w:val="000000" w:themeColor="text1"/>
        </w:rPr>
        <w:t>Bernoulli’s</w:t>
      </w:r>
      <w:r w:rsidRPr="000E23D3">
        <w:rPr>
          <w:color w:val="000000" w:themeColor="text1"/>
        </w:rPr>
        <w:t xml:space="preserve"> Equation (Equation (1)), if we assume</w:t>
      </w:r>
      <w:r w:rsidR="00313EDA" w:rsidRPr="000E23D3">
        <w:rPr>
          <w:color w:val="000000" w:themeColor="text1"/>
        </w:rPr>
        <w:t xml:space="preserve"> viscous </w:t>
      </w:r>
      <w:r w:rsidR="00FF65A0" w:rsidRPr="000E23D3">
        <w:rPr>
          <w:color w:val="000000" w:themeColor="text1"/>
        </w:rPr>
        <w:t>frictional</w:t>
      </w:r>
      <w:r w:rsidR="00313EDA" w:rsidRPr="000E23D3">
        <w:rPr>
          <w:color w:val="000000" w:themeColor="text1"/>
        </w:rPr>
        <w:t xml:space="preserve"> loses are negligible,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 xml:space="preserve">, </m:t>
        </m:r>
      </m:oMath>
      <w:r w:rsidR="00313EDA" w:rsidRPr="000E23D3">
        <w:rPr>
          <w:color w:val="000000" w:themeColor="text1"/>
        </w:rPr>
        <w:t xml:space="preserve">and therefore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1</m:t>
            </m:r>
          </m:sub>
        </m:sSub>
        <m:r>
          <w:rPr>
            <w:rFonts w:ascii="Cambria Math" w:hAnsi="Cambria Math"/>
            <w:color w:val="000000" w:themeColor="text1"/>
          </w:rPr>
          <m:t>≈0</m:t>
        </m:r>
      </m:oMath>
      <w:r w:rsidR="00313EDA" w:rsidRPr="000E23D3">
        <w:rPr>
          <w:color w:val="000000" w:themeColor="text1"/>
        </w:rPr>
        <w:t xml:space="preserve"> (nozzle approximation). We are also using the same assumption that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6</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atm</m:t>
            </m:r>
          </m:sub>
        </m:sSub>
      </m:oMath>
      <w:r w:rsidR="00313EDA" w:rsidRPr="000E23D3">
        <w:rPr>
          <w:color w:val="000000" w:themeColor="text1"/>
        </w:rPr>
        <w:t xml:space="preserve">, and that point 6 is at the reference height so </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3</m:t>
            </m:r>
          </m:sub>
        </m:sSub>
        <m:r>
          <w:rPr>
            <w:rFonts w:ascii="Cambria Math" w:hAnsi="Cambria Math"/>
            <w:color w:val="000000" w:themeColor="text1"/>
          </w:rPr>
          <m:t>=0</m:t>
        </m:r>
      </m:oMath>
      <w:r w:rsidR="00313EDA" w:rsidRPr="000E23D3">
        <w:rPr>
          <w:color w:val="000000" w:themeColor="text1"/>
        </w:rPr>
        <w:t>, then Bernouilli’s equation reduces to</w:t>
      </w:r>
    </w:p>
    <w:p w14:paraId="3538EDA8" w14:textId="7C302CD1" w:rsidR="00313EDA" w:rsidRPr="000E23D3" w:rsidRDefault="00000000" w:rsidP="00313EDA">
      <w:pPr>
        <w:rPr>
          <w:color w:val="000000" w:themeColor="text1"/>
        </w:rPr>
      </w:pPr>
      <m:oMathPara>
        <m:oMath>
          <m:eqArr>
            <m:eqArrPr>
              <m:maxDist m:val="1"/>
              <m:ctrlPr>
                <w:rPr>
                  <w:rFonts w:ascii="Cambria Math" w:hAnsi="Cambria Math"/>
                  <w:i/>
                  <w:iCs/>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atm</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bSup>
                <m:sSubSupPr>
                  <m:ctrlPr>
                    <w:rPr>
                      <w:rFonts w:ascii="Cambria Math" w:hAnsi="Cambria Math"/>
                      <w:iCs/>
                      <w:color w:val="000000" w:themeColor="text1"/>
                    </w:rPr>
                  </m:ctrlPr>
                </m:sSubSupPr>
                <m:e>
                  <m:r>
                    <m:rPr>
                      <m:sty m:val="p"/>
                    </m:rPr>
                    <w:rPr>
                      <w:rFonts w:ascii="Cambria Math" w:hAnsi="Cambria Math"/>
                      <w:color w:val="000000" w:themeColor="text1"/>
                    </w:rPr>
                    <m:t>ρU</m:t>
                  </m:r>
                </m:e>
                <m:sub>
                  <m:r>
                    <m:rPr>
                      <m:sty m:val="p"/>
                    </m:rPr>
                    <w:rPr>
                      <w:rFonts w:ascii="Cambria Math" w:hAnsi="Cambria Math"/>
                      <w:color w:val="000000" w:themeColor="text1"/>
                    </w:rPr>
                    <m:t>1</m:t>
                  </m:r>
                  <m:ctrlPr>
                    <w:rPr>
                      <w:rFonts w:ascii="Cambria Math" w:hAnsi="Cambria Math"/>
                      <w:i/>
                      <w:iCs/>
                      <w:color w:val="000000" w:themeColor="text1"/>
                    </w:rPr>
                  </m:ctrlPr>
                </m:sub>
                <m:sup>
                  <m:r>
                    <w:rPr>
                      <w:rFonts w:ascii="Cambria Math" w:hAnsi="Cambria Math"/>
                      <w:color w:val="000000" w:themeColor="text1"/>
                    </w:rPr>
                    <m:t>2</m:t>
                  </m:r>
                  <m:ctrlPr>
                    <w:rPr>
                      <w:rFonts w:ascii="Cambria Math" w:hAnsi="Cambria Math"/>
                      <w:i/>
                      <w:iCs/>
                      <w:color w:val="000000" w:themeColor="text1"/>
                    </w:rPr>
                  </m:ctrlPr>
                </m:sup>
              </m:sSubSup>
              <m:r>
                <w:rPr>
                  <w:rFonts w:ascii="Cambria Math" w:hAnsi="Cambria Math"/>
                  <w:color w:val="000000" w:themeColor="text1"/>
                </w:rPr>
                <m:t xml:space="preserve">+ </m:t>
              </m:r>
              <m:r>
                <m:rPr>
                  <m:sty m:val="p"/>
                </m:rPr>
                <w:rPr>
                  <w:rFonts w:ascii="Cambria Math" w:hAnsi="Cambria Math"/>
                  <w:color w:val="000000" w:themeColor="text1"/>
                </w:rPr>
                <m:t>ρ</m:t>
              </m:r>
              <m:sSub>
                <m:sSubPr>
                  <m:ctrlPr>
                    <w:rPr>
                      <w:rFonts w:ascii="Cambria Math" w:hAnsi="Cambria Math"/>
                      <w:iCs/>
                      <w:color w:val="000000" w:themeColor="text1"/>
                    </w:rPr>
                  </m:ctrlPr>
                </m:sSubPr>
                <m:e>
                  <m:r>
                    <m:rPr>
                      <m:sty m:val="p"/>
                    </m:rPr>
                    <w:rPr>
                      <w:rFonts w:ascii="Cambria Math" w:hAnsi="Cambria Math"/>
                      <w:color w:val="000000" w:themeColor="text1"/>
                    </w:rPr>
                    <m:t>gz</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P</m:t>
                  </m:r>
                </m:e>
                <m:sub>
                  <m:r>
                    <w:rPr>
                      <w:rFonts w:ascii="Cambria Math" w:hAnsi="Cambria Math"/>
                      <w:color w:val="000000" w:themeColor="text1"/>
                    </w:rPr>
                    <m:t>atm</m:t>
                  </m:r>
                </m:sub>
              </m:sSub>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m:rPr>
                  <m:sty m:val="p"/>
                </m:rPr>
                <w:rPr>
                  <w:rFonts w:ascii="Cambria Math" w:hAnsi="Cambria Math"/>
                  <w:color w:val="000000" w:themeColor="text1"/>
                </w:rPr>
                <m:t xml:space="preserve">ρ </m:t>
              </m:r>
              <m:sSubSup>
                <m:sSubSupPr>
                  <m:ctrlPr>
                    <w:rPr>
                      <w:rFonts w:ascii="Cambria Math" w:hAnsi="Cambria Math"/>
                      <w:iCs/>
                      <w:color w:val="000000" w:themeColor="text1"/>
                    </w:rPr>
                  </m:ctrlPr>
                </m:sSubSupPr>
                <m:e>
                  <m:r>
                    <m:rPr>
                      <m:sty m:val="p"/>
                    </m:rPr>
                    <w:rPr>
                      <w:rFonts w:ascii="Cambria Math" w:hAnsi="Cambria Math"/>
                      <w:color w:val="000000" w:themeColor="text1"/>
                    </w:rPr>
                    <m:t>U</m:t>
                  </m:r>
                </m:e>
                <m:sub>
                  <m:r>
                    <m:rPr>
                      <m:sty m:val="p"/>
                    </m:rPr>
                    <w:rPr>
                      <w:rFonts w:ascii="Cambria Math" w:hAnsi="Cambria Math"/>
                      <w:color w:val="000000" w:themeColor="text1"/>
                    </w:rPr>
                    <m:t>6</m:t>
                  </m:r>
                </m:sub>
                <m:sup>
                  <m:r>
                    <m:rPr>
                      <m:sty m:val="p"/>
                    </m:rPr>
                    <w:rPr>
                      <w:rFonts w:ascii="Cambria Math" w:hAnsi="Cambria Math"/>
                      <w:color w:val="000000" w:themeColor="text1"/>
                    </w:rPr>
                    <m:t>2</m:t>
                  </m:r>
                </m:sup>
              </m:sSubSup>
              <m:r>
                <w:rPr>
                  <w:rFonts w:ascii="Cambria Math" w:hAnsi="Cambria Math"/>
                  <w:color w:val="000000" w:themeColor="text1"/>
                </w:rPr>
                <m:t xml:space="preserve">+ </m:t>
              </m:r>
              <m:sSubSup>
                <m:sSubSupPr>
                  <m:ctrlPr>
                    <w:rPr>
                      <w:rFonts w:ascii="Cambria Math" w:hAnsi="Cambria Math"/>
                      <w:iCs/>
                      <w:color w:val="000000" w:themeColor="text1"/>
                    </w:rPr>
                  </m:ctrlPr>
                </m:sSubSupPr>
                <m:e>
                  <m:r>
                    <m:rPr>
                      <m:sty m:val="p"/>
                    </m:rPr>
                    <w:rPr>
                      <w:rFonts w:ascii="Cambria Math" w:hAnsi="Cambria Math"/>
                      <w:color w:val="000000" w:themeColor="text1"/>
                    </w:rPr>
                    <m:t>ρgz</m:t>
                  </m:r>
                  <m:ctrlPr>
                    <w:rPr>
                      <w:rFonts w:ascii="Cambria Math" w:hAnsi="Cambria Math"/>
                      <w:i/>
                      <w:iCs/>
                      <w:color w:val="000000" w:themeColor="text1"/>
                    </w:rPr>
                  </m:ctrlPr>
                </m:e>
                <m:sub>
                  <m:r>
                    <m:rPr>
                      <m:sty m:val="p"/>
                    </m:rPr>
                    <w:rPr>
                      <w:rFonts w:ascii="Cambria Math" w:hAnsi="Cambria Math"/>
                      <w:color w:val="000000" w:themeColor="text1"/>
                    </w:rPr>
                    <m:t>3</m:t>
                  </m:r>
                </m:sub>
                <m:sup>
                  <m:r>
                    <m:rPr>
                      <m:sty m:val="p"/>
                    </m:rPr>
                    <w:rPr>
                      <w:rFonts w:ascii="Cambria Math" w:hAnsi="Cambria Math"/>
                      <w:color w:val="000000" w:themeColor="text1"/>
                    </w:rPr>
                    <m:t>2</m:t>
                  </m:r>
                </m:sup>
              </m:sSubSup>
              <m:r>
                <w:rPr>
                  <w:rFonts w:ascii="Cambria Math" w:hAnsi="Cambria Math"/>
                  <w:color w:val="000000" w:themeColor="text1"/>
                </w:rPr>
                <m:t xml:space="preserve"> #</m:t>
              </m:r>
              <m:d>
                <m:dPr>
                  <m:ctrlPr>
                    <w:rPr>
                      <w:rFonts w:ascii="Cambria Math" w:hAnsi="Cambria Math"/>
                      <w:i/>
                      <w:iCs/>
                      <w:color w:val="000000" w:themeColor="text1"/>
                    </w:rPr>
                  </m:ctrlPr>
                </m:dPr>
                <m:e>
                  <m:r>
                    <w:rPr>
                      <w:rFonts w:ascii="Cambria Math" w:hAnsi="Cambria Math"/>
                      <w:color w:val="000000" w:themeColor="text1"/>
                    </w:rPr>
                    <m:t>1</m:t>
                  </m:r>
                </m:e>
              </m:d>
              <m:ctrlPr>
                <w:rPr>
                  <w:rFonts w:ascii="Cambria Math" w:hAnsi="Cambria Math"/>
                  <w:i/>
                  <w:color w:val="000000" w:themeColor="text1"/>
                </w:rPr>
              </m:ctrlPr>
            </m:e>
          </m:eqArr>
        </m:oMath>
      </m:oMathPara>
    </w:p>
    <w:p w14:paraId="2FBEADEF" w14:textId="5F34571E" w:rsidR="00313EDA" w:rsidRPr="000E23D3" w:rsidRDefault="00000000" w:rsidP="000A6EEF">
      <w:pPr>
        <w:rPr>
          <w:color w:val="000000" w:themeColor="text1"/>
        </w:rPr>
      </w:pPr>
      <m:oMathPara>
        <m:oMath>
          <m:eqArr>
            <m:eqArrPr>
              <m:maxDist m:val="1"/>
              <m:ctrlPr>
                <w:rPr>
                  <w:rFonts w:ascii="Cambria Math" w:hAnsi="Cambria Math"/>
                  <w:i/>
                  <w:iCs/>
                  <w:color w:val="000000" w:themeColor="text1"/>
                </w:rPr>
              </m:ctrlPr>
            </m:eqArrPr>
            <m:e>
              <m:r>
                <w:rPr>
                  <w:rFonts w:ascii="Cambria Math" w:hAnsi="Cambria Math"/>
                  <w:color w:val="000000" w:themeColor="text1"/>
                </w:rPr>
                <m:t>0+</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bSup>
                <m:sSubSupPr>
                  <m:ctrlPr>
                    <w:rPr>
                      <w:rFonts w:ascii="Cambria Math" w:hAnsi="Cambria Math"/>
                      <w:iCs/>
                      <w:color w:val="000000" w:themeColor="text1"/>
                    </w:rPr>
                  </m:ctrlPr>
                </m:sSubSupPr>
                <m:e>
                  <m:r>
                    <m:rPr>
                      <m:sty m:val="p"/>
                    </m:rPr>
                    <w:rPr>
                      <w:rFonts w:ascii="Cambria Math" w:hAnsi="Cambria Math"/>
                      <w:color w:val="000000" w:themeColor="text1"/>
                    </w:rPr>
                    <m:t>ρ</m:t>
                  </m:r>
                  <m:d>
                    <m:dPr>
                      <m:ctrlPr>
                        <w:rPr>
                          <w:rFonts w:ascii="Cambria Math" w:hAnsi="Cambria Math"/>
                          <w:iCs/>
                          <w:color w:val="000000" w:themeColor="text1"/>
                        </w:rPr>
                      </m:ctrlPr>
                    </m:dPr>
                    <m:e>
                      <m:r>
                        <m:rPr>
                          <m:sty m:val="p"/>
                        </m:rPr>
                        <w:rPr>
                          <w:rFonts w:ascii="Cambria Math" w:hAnsi="Cambria Math"/>
                          <w:color w:val="000000" w:themeColor="text1"/>
                        </w:rPr>
                        <m:t>0</m:t>
                      </m:r>
                    </m:e>
                  </m:d>
                </m:e>
                <m:sub>
                  <m:r>
                    <m:rPr>
                      <m:sty m:val="p"/>
                    </m:rPr>
                    <w:rPr>
                      <w:rFonts w:ascii="Cambria Math" w:hAnsi="Cambria Math"/>
                      <w:color w:val="000000" w:themeColor="text1"/>
                    </w:rPr>
                    <m:t xml:space="preserve"> </m:t>
                  </m:r>
                  <m:ctrlPr>
                    <w:rPr>
                      <w:rFonts w:ascii="Cambria Math" w:hAnsi="Cambria Math"/>
                      <w:i/>
                      <w:iCs/>
                      <w:color w:val="000000" w:themeColor="text1"/>
                    </w:rPr>
                  </m:ctrlPr>
                </m:sub>
                <m:sup>
                  <m:r>
                    <w:rPr>
                      <w:rFonts w:ascii="Cambria Math" w:hAnsi="Cambria Math"/>
                      <w:color w:val="000000" w:themeColor="text1"/>
                    </w:rPr>
                    <m:t>2</m:t>
                  </m:r>
                  <m:ctrlPr>
                    <w:rPr>
                      <w:rFonts w:ascii="Cambria Math" w:hAnsi="Cambria Math"/>
                      <w:i/>
                      <w:iCs/>
                      <w:color w:val="000000" w:themeColor="text1"/>
                    </w:rPr>
                  </m:ctrlPr>
                </m:sup>
              </m:sSubSup>
              <m:r>
                <w:rPr>
                  <w:rFonts w:ascii="Cambria Math" w:hAnsi="Cambria Math"/>
                  <w:color w:val="000000" w:themeColor="text1"/>
                </w:rPr>
                <m:t xml:space="preserve">+ </m:t>
              </m:r>
              <m:r>
                <m:rPr>
                  <m:sty m:val="p"/>
                </m:rPr>
                <w:rPr>
                  <w:rFonts w:ascii="Cambria Math" w:hAnsi="Cambria Math"/>
                  <w:color w:val="000000" w:themeColor="text1"/>
                </w:rPr>
                <m:t>ρ</m:t>
              </m:r>
              <m:sSub>
                <m:sSubPr>
                  <m:ctrlPr>
                    <w:rPr>
                      <w:rFonts w:ascii="Cambria Math" w:hAnsi="Cambria Math"/>
                      <w:iCs/>
                      <w:color w:val="000000" w:themeColor="text1"/>
                    </w:rPr>
                  </m:ctrlPr>
                </m:sSubPr>
                <m:e>
                  <m:r>
                    <m:rPr>
                      <m:sty m:val="p"/>
                    </m:rPr>
                    <w:rPr>
                      <w:rFonts w:ascii="Cambria Math" w:hAnsi="Cambria Math"/>
                      <w:color w:val="000000" w:themeColor="text1"/>
                    </w:rPr>
                    <m:t>gz</m:t>
                  </m:r>
                </m:e>
                <m:sub>
                  <m:r>
                    <m:rPr>
                      <m:sty m:val="p"/>
                    </m:rPr>
                    <w:rPr>
                      <w:rFonts w:ascii="Cambria Math" w:hAnsi="Cambria Math"/>
                      <w:color w:val="000000" w:themeColor="text1"/>
                    </w:rPr>
                    <m:t>1</m:t>
                  </m:r>
                </m:sub>
              </m:sSub>
              <m:r>
                <w:rPr>
                  <w:rFonts w:ascii="Cambria Math" w:hAnsi="Cambria Math"/>
                  <w:color w:val="000000" w:themeColor="text1"/>
                </w:rPr>
                <m:t>=0+</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m:rPr>
                  <m:sty m:val="p"/>
                </m:rPr>
                <w:rPr>
                  <w:rFonts w:ascii="Cambria Math" w:hAnsi="Cambria Math"/>
                  <w:color w:val="000000" w:themeColor="text1"/>
                </w:rPr>
                <m:t xml:space="preserve">ρ </m:t>
              </m:r>
              <m:sSubSup>
                <m:sSubSupPr>
                  <m:ctrlPr>
                    <w:rPr>
                      <w:rFonts w:ascii="Cambria Math" w:hAnsi="Cambria Math"/>
                      <w:iCs/>
                      <w:color w:val="000000" w:themeColor="text1"/>
                    </w:rPr>
                  </m:ctrlPr>
                </m:sSubSupPr>
                <m:e>
                  <m:r>
                    <m:rPr>
                      <m:sty m:val="p"/>
                    </m:rPr>
                    <w:rPr>
                      <w:rFonts w:ascii="Cambria Math" w:hAnsi="Cambria Math"/>
                      <w:color w:val="000000" w:themeColor="text1"/>
                    </w:rPr>
                    <m:t>U</m:t>
                  </m:r>
                </m:e>
                <m:sub>
                  <m:r>
                    <m:rPr>
                      <m:sty m:val="p"/>
                    </m:rPr>
                    <w:rPr>
                      <w:rFonts w:ascii="Cambria Math" w:hAnsi="Cambria Math"/>
                      <w:color w:val="000000" w:themeColor="text1"/>
                    </w:rPr>
                    <m:t>6</m:t>
                  </m:r>
                </m:sub>
                <m:sup>
                  <m:r>
                    <m:rPr>
                      <m:sty m:val="p"/>
                    </m:rPr>
                    <w:rPr>
                      <w:rFonts w:ascii="Cambria Math" w:hAnsi="Cambria Math"/>
                      <w:color w:val="000000" w:themeColor="text1"/>
                    </w:rPr>
                    <m:t>2</m:t>
                  </m:r>
                </m:sup>
              </m:sSubSup>
              <m:r>
                <w:rPr>
                  <w:rFonts w:ascii="Cambria Math" w:hAnsi="Cambria Math"/>
                  <w:color w:val="000000" w:themeColor="text1"/>
                </w:rPr>
                <m:t>+</m:t>
              </m:r>
              <m:sSup>
                <m:sSupPr>
                  <m:ctrlPr>
                    <w:rPr>
                      <w:rFonts w:ascii="Cambria Math" w:hAnsi="Cambria Math"/>
                      <w:iCs/>
                      <w:color w:val="000000" w:themeColor="text1"/>
                    </w:rPr>
                  </m:ctrlPr>
                </m:sSupPr>
                <m:e>
                  <m:d>
                    <m:dPr>
                      <m:ctrlPr>
                        <w:rPr>
                          <w:rFonts w:ascii="Cambria Math" w:hAnsi="Cambria Math"/>
                          <w:iCs/>
                          <w:color w:val="000000" w:themeColor="text1"/>
                        </w:rPr>
                      </m:ctrlPr>
                    </m:dPr>
                    <m:e>
                      <m:r>
                        <m:rPr>
                          <m:sty m:val="p"/>
                        </m:rPr>
                        <w:rPr>
                          <w:rFonts w:ascii="Cambria Math" w:hAnsi="Cambria Math"/>
                          <w:color w:val="000000" w:themeColor="text1"/>
                        </w:rPr>
                        <m:t>0</m:t>
                      </m:r>
                    </m:e>
                  </m:d>
                </m:e>
                <m:sup>
                  <m:r>
                    <m:rPr>
                      <m:sty m:val="p"/>
                    </m:rPr>
                    <w:rPr>
                      <w:rFonts w:ascii="Cambria Math" w:hAnsi="Cambria Math"/>
                      <w:color w:val="000000" w:themeColor="text1"/>
                    </w:rPr>
                    <m:t>2</m:t>
                  </m:r>
                </m:sup>
              </m:sSup>
              <m:r>
                <w:rPr>
                  <w:rFonts w:ascii="Cambria Math" w:hAnsi="Cambria Math"/>
                  <w:color w:val="000000" w:themeColor="text1"/>
                </w:rPr>
                <m:t xml:space="preserve"> #</m:t>
              </m:r>
              <m:d>
                <m:dPr>
                  <m:ctrlPr>
                    <w:rPr>
                      <w:rFonts w:ascii="Cambria Math" w:hAnsi="Cambria Math"/>
                      <w:i/>
                      <w:iCs/>
                      <w:color w:val="000000" w:themeColor="text1"/>
                    </w:rPr>
                  </m:ctrlPr>
                </m:dPr>
                <m:e>
                  <m:r>
                    <w:rPr>
                      <w:rFonts w:ascii="Cambria Math" w:hAnsi="Cambria Math"/>
                      <w:color w:val="000000" w:themeColor="text1"/>
                    </w:rPr>
                    <m:t>2</m:t>
                  </m:r>
                </m:e>
              </m:d>
              <m:ctrlPr>
                <w:rPr>
                  <w:rFonts w:ascii="Cambria Math" w:hAnsi="Cambria Math"/>
                  <w:i/>
                  <w:color w:val="000000" w:themeColor="text1"/>
                </w:rPr>
              </m:ctrlPr>
            </m:e>
          </m:eqArr>
        </m:oMath>
      </m:oMathPara>
    </w:p>
    <w:p w14:paraId="28ECE908" w14:textId="75FF0A37" w:rsidR="00313EDA" w:rsidRPr="000E23D3" w:rsidRDefault="00000000" w:rsidP="00313EDA">
      <w:pPr>
        <w:rPr>
          <w:color w:val="000000" w:themeColor="text1"/>
        </w:rPr>
      </w:pPr>
      <m:oMathPara>
        <m:oMath>
          <m:eqArr>
            <m:eqArrPr>
              <m:maxDist m:val="1"/>
              <m:ctrlPr>
                <w:rPr>
                  <w:rFonts w:ascii="Cambria Math" w:hAnsi="Cambria Math"/>
                  <w:i/>
                  <w:iCs/>
                  <w:color w:val="000000" w:themeColor="text1"/>
                </w:rPr>
              </m:ctrlPr>
            </m:eqArrPr>
            <m:e>
              <m:r>
                <m:rPr>
                  <m:sty m:val="p"/>
                </m:rPr>
                <w:rPr>
                  <w:rFonts w:ascii="Cambria Math" w:hAnsi="Cambria Math"/>
                  <w:color w:val="000000" w:themeColor="text1"/>
                </w:rPr>
                <m:t>ρ</m:t>
              </m:r>
              <m:sSub>
                <m:sSubPr>
                  <m:ctrlPr>
                    <w:rPr>
                      <w:rFonts w:ascii="Cambria Math" w:hAnsi="Cambria Math"/>
                      <w:iCs/>
                      <w:color w:val="000000" w:themeColor="text1"/>
                    </w:rPr>
                  </m:ctrlPr>
                </m:sSubPr>
                <m:e>
                  <m:r>
                    <m:rPr>
                      <m:sty m:val="p"/>
                    </m:rPr>
                    <w:rPr>
                      <w:rFonts w:ascii="Cambria Math" w:hAnsi="Cambria Math"/>
                      <w:color w:val="000000" w:themeColor="text1"/>
                    </w:rPr>
                    <m:t>gz</m:t>
                  </m:r>
                </m:e>
                <m:sub>
                  <m:r>
                    <m:rPr>
                      <m:sty m:val="p"/>
                    </m:rPr>
                    <w:rPr>
                      <w:rFonts w:ascii="Cambria Math" w:hAnsi="Cambria Math"/>
                      <w:color w:val="000000" w:themeColor="text1"/>
                    </w:rPr>
                    <m:t>1</m:t>
                  </m:r>
                </m:sub>
              </m:sSub>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m:rPr>
                  <m:sty m:val="p"/>
                </m:rPr>
                <w:rPr>
                  <w:rFonts w:ascii="Cambria Math" w:hAnsi="Cambria Math"/>
                  <w:color w:val="000000" w:themeColor="text1"/>
                </w:rPr>
                <m:t xml:space="preserve">ρ </m:t>
              </m:r>
              <m:sSubSup>
                <m:sSubSupPr>
                  <m:ctrlPr>
                    <w:rPr>
                      <w:rFonts w:ascii="Cambria Math" w:hAnsi="Cambria Math"/>
                      <w:iCs/>
                      <w:color w:val="000000" w:themeColor="text1"/>
                    </w:rPr>
                  </m:ctrlPr>
                </m:sSubSupPr>
                <m:e>
                  <m:r>
                    <m:rPr>
                      <m:sty m:val="p"/>
                    </m:rPr>
                    <w:rPr>
                      <w:rFonts w:ascii="Cambria Math" w:hAnsi="Cambria Math"/>
                      <w:color w:val="000000" w:themeColor="text1"/>
                    </w:rPr>
                    <m:t>U</m:t>
                  </m:r>
                </m:e>
                <m:sub>
                  <m:r>
                    <m:rPr>
                      <m:sty m:val="p"/>
                    </m:rPr>
                    <w:rPr>
                      <w:rFonts w:ascii="Cambria Math" w:hAnsi="Cambria Math"/>
                      <w:color w:val="000000" w:themeColor="text1"/>
                    </w:rPr>
                    <m:t>6</m:t>
                  </m:r>
                </m:sub>
                <m:sup>
                  <m:r>
                    <m:rPr>
                      <m:sty m:val="p"/>
                    </m:rPr>
                    <w:rPr>
                      <w:rFonts w:ascii="Cambria Math" w:hAnsi="Cambria Math"/>
                      <w:color w:val="000000" w:themeColor="text1"/>
                    </w:rPr>
                    <m:t>2</m:t>
                  </m:r>
                </m:sup>
              </m:sSubSup>
              <m:r>
                <w:rPr>
                  <w:rFonts w:ascii="Cambria Math" w:hAnsi="Cambria Math"/>
                  <w:color w:val="000000" w:themeColor="text1"/>
                </w:rPr>
                <m:t>#</m:t>
              </m:r>
              <m:d>
                <m:dPr>
                  <m:ctrlPr>
                    <w:rPr>
                      <w:rFonts w:ascii="Cambria Math" w:hAnsi="Cambria Math"/>
                      <w:i/>
                      <w:iCs/>
                      <w:color w:val="000000" w:themeColor="text1"/>
                    </w:rPr>
                  </m:ctrlPr>
                </m:dPr>
                <m:e>
                  <m:r>
                    <w:rPr>
                      <w:rFonts w:ascii="Cambria Math" w:hAnsi="Cambria Math"/>
                      <w:color w:val="000000" w:themeColor="text1"/>
                    </w:rPr>
                    <m:t>3</m:t>
                  </m:r>
                </m:e>
              </m:d>
              <m:ctrlPr>
                <w:rPr>
                  <w:rFonts w:ascii="Cambria Math" w:hAnsi="Cambria Math"/>
                  <w:i/>
                  <w:color w:val="000000" w:themeColor="text1"/>
                </w:rPr>
              </m:ctrlPr>
            </m:e>
          </m:eqArr>
        </m:oMath>
      </m:oMathPara>
    </w:p>
    <w:p w14:paraId="6BD084AE" w14:textId="3117152A" w:rsidR="00313EDA" w:rsidRPr="000E23D3" w:rsidRDefault="00313EDA" w:rsidP="00313EDA">
      <w:pPr>
        <w:rPr>
          <w:iCs/>
          <w:color w:val="000000" w:themeColor="text1"/>
        </w:rPr>
      </w:pPr>
      <w:r w:rsidRPr="000E23D3">
        <w:rPr>
          <w:iCs/>
          <w:color w:val="000000" w:themeColor="text1"/>
        </w:rPr>
        <w:t xml:space="preserve">And so, </w:t>
      </w:r>
      <w:r w:rsidR="00CD1296" w:rsidRPr="000E23D3">
        <w:rPr>
          <w:iCs/>
          <w:color w:val="000000" w:themeColor="text1"/>
        </w:rPr>
        <w:t xml:space="preserve">we derive </w:t>
      </w:r>
      <w:r w:rsidR="000E23D3" w:rsidRPr="000E23D3">
        <w:rPr>
          <w:iCs/>
          <w:color w:val="000000" w:themeColor="text1"/>
        </w:rPr>
        <w:t>Torricelli’s</w:t>
      </w:r>
      <w:r w:rsidR="00CD1296" w:rsidRPr="000E23D3">
        <w:rPr>
          <w:iCs/>
          <w:color w:val="000000" w:themeColor="text1"/>
        </w:rPr>
        <w:t xml:space="preserve"> law:</w:t>
      </w:r>
      <w:r w:rsidRPr="000E23D3">
        <w:rPr>
          <w:rFonts w:ascii="Cambria Math" w:hAnsi="Cambria Math"/>
          <w:i/>
          <w:iCs/>
          <w:color w:val="000000" w:themeColor="text1"/>
        </w:rPr>
        <w:br/>
      </w:r>
      <m:oMathPara>
        <m:oMath>
          <m:eqArr>
            <m:eqArrPr>
              <m:maxDist m:val="1"/>
              <m:ctrlPr>
                <w:rPr>
                  <w:rFonts w:ascii="Cambria Math" w:hAnsi="Cambria Math"/>
                  <w:i/>
                  <w:iCs/>
                  <w:color w:val="000000" w:themeColor="text1"/>
                </w:rPr>
              </m:ctrlPr>
            </m:eqArrPr>
            <m:e>
              <m:sSubSup>
                <m:sSubSupPr>
                  <m:ctrlPr>
                    <w:rPr>
                      <w:rFonts w:ascii="Cambria Math" w:hAnsi="Cambria Math"/>
                      <w:iCs/>
                      <w:color w:val="000000" w:themeColor="text1"/>
                    </w:rPr>
                  </m:ctrlPr>
                </m:sSubSupPr>
                <m:e>
                  <m:r>
                    <m:rPr>
                      <m:sty m:val="p"/>
                    </m:rPr>
                    <w:rPr>
                      <w:rFonts w:ascii="Cambria Math" w:hAnsi="Cambria Math"/>
                      <w:color w:val="000000" w:themeColor="text1"/>
                    </w:rPr>
                    <m:t>U</m:t>
                  </m:r>
                </m:e>
                <m:sub>
                  <m:r>
                    <m:rPr>
                      <m:sty m:val="p"/>
                    </m:rPr>
                    <w:rPr>
                      <w:rFonts w:ascii="Cambria Math" w:hAnsi="Cambria Math"/>
                      <w:color w:val="000000" w:themeColor="text1"/>
                    </w:rPr>
                    <m:t>6</m:t>
                  </m:r>
                </m:sub>
                <m:sup>
                  <m:r>
                    <m:rPr>
                      <m:sty m:val="p"/>
                    </m:rPr>
                    <w:rPr>
                      <w:rFonts w:ascii="Cambria Math" w:hAnsi="Cambria Math"/>
                      <w:color w:val="000000" w:themeColor="text1"/>
                    </w:rPr>
                    <m:t xml:space="preserve"> </m:t>
                  </m:r>
                </m:sup>
              </m:sSubSup>
              <m:r>
                <w:rPr>
                  <w:rFonts w:ascii="Cambria Math" w:hAnsi="Cambria Math"/>
                  <w:color w:val="000000" w:themeColor="text1"/>
                </w:rPr>
                <m:t>=</m:t>
              </m:r>
              <m:rad>
                <m:radPr>
                  <m:degHide m:val="1"/>
                  <m:ctrlPr>
                    <w:rPr>
                      <w:rFonts w:ascii="Cambria Math" w:hAnsi="Cambria Math"/>
                      <w:i/>
                      <w:iCs/>
                      <w:color w:val="000000" w:themeColor="text1"/>
                    </w:rPr>
                  </m:ctrlPr>
                </m:radPr>
                <m:deg/>
                <m:e>
                  <m:r>
                    <w:rPr>
                      <w:rFonts w:ascii="Cambria Math" w:hAnsi="Cambria Math"/>
                      <w:color w:val="000000" w:themeColor="text1"/>
                    </w:rPr>
                    <m:t>2g</m:t>
                  </m:r>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e>
              </m:rad>
              <m:r>
                <w:rPr>
                  <w:rFonts w:ascii="Cambria Math" w:hAnsi="Cambria Math"/>
                  <w:color w:val="000000" w:themeColor="text1"/>
                </w:rPr>
                <m:t>#</m:t>
              </m:r>
              <m:d>
                <m:dPr>
                  <m:ctrlPr>
                    <w:rPr>
                      <w:rFonts w:ascii="Cambria Math" w:hAnsi="Cambria Math"/>
                      <w:i/>
                      <w:iCs/>
                      <w:color w:val="000000" w:themeColor="text1"/>
                    </w:rPr>
                  </m:ctrlPr>
                </m:dPr>
                <m:e>
                  <m:r>
                    <w:rPr>
                      <w:rFonts w:ascii="Cambria Math" w:hAnsi="Cambria Math"/>
                      <w:color w:val="000000" w:themeColor="text1"/>
                    </w:rPr>
                    <m:t>4</m:t>
                  </m:r>
                </m:e>
              </m:d>
              <m:ctrlPr>
                <w:rPr>
                  <w:rFonts w:ascii="Cambria Math" w:hAnsi="Cambria Math"/>
                  <w:i/>
                  <w:color w:val="000000" w:themeColor="text1"/>
                </w:rPr>
              </m:ctrlPr>
            </m:e>
          </m:eqArr>
        </m:oMath>
      </m:oMathPara>
    </w:p>
    <w:p w14:paraId="3DE8E002" w14:textId="584AFAC1" w:rsidR="00313EDA" w:rsidRPr="000E23D3" w:rsidRDefault="00313EDA" w:rsidP="000A6EEF">
      <w:pPr>
        <w:rPr>
          <w:color w:val="000000" w:themeColor="text1"/>
        </w:rPr>
      </w:pPr>
      <w:r w:rsidRPr="000E23D3">
        <w:rPr>
          <w:color w:val="000000" w:themeColor="text1"/>
        </w:rPr>
        <w:t xml:space="preserve">Using the continuity equation, that </w:t>
      </w:r>
    </w:p>
    <w:p w14:paraId="6228A4FF" w14:textId="7A7B8C77" w:rsidR="00313EDA" w:rsidRPr="000E23D3" w:rsidRDefault="00000000" w:rsidP="000A6EEF">
      <w:pPr>
        <w:rPr>
          <w:color w:val="000000" w:themeColor="text1"/>
        </w:rPr>
      </w:pPr>
      <m:oMathPara>
        <m:oMath>
          <m:eqArr>
            <m:eqArrPr>
              <m:maxDist m:val="1"/>
              <m:ctrlPr>
                <w:rPr>
                  <w:rFonts w:ascii="Cambria Math" w:hAnsi="Cambria Math"/>
                  <w:i/>
                  <w:iCs/>
                  <w:color w:val="000000" w:themeColor="text1"/>
                </w:rPr>
              </m:ctrlPr>
            </m:eqArrPr>
            <m:e>
              <m:r>
                <m:rPr>
                  <m:sty m:val="p"/>
                </m:rPr>
                <w:rPr>
                  <w:rFonts w:ascii="Cambria Math" w:hAnsi="Cambria Math"/>
                  <w:color w:val="000000" w:themeColor="text1"/>
                </w:rPr>
                <m:t>Q</m:t>
              </m:r>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3</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6</m:t>
                  </m:r>
                </m:sub>
              </m:sSub>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6</m:t>
                  </m:r>
                </m:sub>
              </m:sSub>
              <m:r>
                <w:rPr>
                  <w:rFonts w:ascii="Cambria Math" w:hAnsi="Cambria Math"/>
                  <w:color w:val="000000" w:themeColor="text1"/>
                </w:rPr>
                <m:t>#</m:t>
              </m:r>
              <m:d>
                <m:dPr>
                  <m:ctrlPr>
                    <w:rPr>
                      <w:rFonts w:ascii="Cambria Math" w:hAnsi="Cambria Math"/>
                      <w:i/>
                      <w:iCs/>
                      <w:color w:val="000000" w:themeColor="text1"/>
                    </w:rPr>
                  </m:ctrlPr>
                </m:dPr>
                <m:e>
                  <m:r>
                    <w:rPr>
                      <w:rFonts w:ascii="Cambria Math" w:hAnsi="Cambria Math"/>
                      <w:color w:val="000000" w:themeColor="text1"/>
                    </w:rPr>
                    <m:t>5</m:t>
                  </m:r>
                </m:e>
              </m:d>
              <m:ctrlPr>
                <w:rPr>
                  <w:rFonts w:ascii="Cambria Math" w:hAnsi="Cambria Math"/>
                  <w:i/>
                  <w:color w:val="000000" w:themeColor="text1"/>
                </w:rPr>
              </m:ctrlPr>
            </m:e>
          </m:eqArr>
        </m:oMath>
      </m:oMathPara>
    </w:p>
    <w:p w14:paraId="00DDB35B" w14:textId="04691087" w:rsidR="00CD1296" w:rsidRPr="000E23D3" w:rsidRDefault="00CD1296" w:rsidP="00CD1296">
      <w:pPr>
        <w:ind w:left="0" w:firstLine="0"/>
        <w:rPr>
          <w:color w:val="000000" w:themeColor="text1"/>
        </w:rPr>
      </w:pPr>
      <w:r w:rsidRPr="000E23D3">
        <w:rPr>
          <w:color w:val="000000" w:themeColor="text1"/>
        </w:rPr>
        <w:t xml:space="preserve">We can substitute for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6</m:t>
            </m:r>
          </m:sub>
        </m:sSub>
      </m:oMath>
      <w:r w:rsidRPr="000E23D3">
        <w:rPr>
          <w:color w:val="000000" w:themeColor="text1"/>
        </w:rPr>
        <w:t xml:space="preserve"> and get the relation</w:t>
      </w:r>
    </w:p>
    <w:p w14:paraId="50E9A3CA" w14:textId="70C8A31E" w:rsidR="00CD1296" w:rsidRPr="000E23D3" w:rsidRDefault="00000000" w:rsidP="00CD1296">
      <w:pPr>
        <w:ind w:left="0" w:firstLine="0"/>
        <w:rPr>
          <w:iCs/>
          <w:color w:val="000000" w:themeColor="text1"/>
        </w:rPr>
      </w:pPr>
      <m:oMathPara>
        <m:oMath>
          <m:eqArr>
            <m:eqArrPr>
              <m:maxDist m:val="1"/>
              <m:ctrlPr>
                <w:rPr>
                  <w:rFonts w:ascii="Cambria Math" w:hAnsi="Cambria Math"/>
                  <w:i/>
                  <w:iCs/>
                  <w:color w:val="000000" w:themeColor="text1"/>
                </w:rPr>
              </m:ctrlPr>
            </m:eqArrPr>
            <m:e>
              <m:sSubSup>
                <m:sSubSupPr>
                  <m:ctrlPr>
                    <w:rPr>
                      <w:rFonts w:ascii="Cambria Math" w:hAnsi="Cambria Math"/>
                      <w:iCs/>
                      <w:color w:val="000000" w:themeColor="text1"/>
                    </w:rPr>
                  </m:ctrlPr>
                </m:sSubSupPr>
                <m:e>
                  <m:r>
                    <m:rPr>
                      <m:sty m:val="p"/>
                    </m:rPr>
                    <w:rPr>
                      <w:rFonts w:ascii="Cambria Math" w:hAnsi="Cambria Math"/>
                      <w:color w:val="000000" w:themeColor="text1"/>
                    </w:rPr>
                    <m:t>U</m:t>
                  </m:r>
                </m:e>
                <m:sub>
                  <m:r>
                    <m:rPr>
                      <m:sty m:val="p"/>
                    </m:rPr>
                    <w:rPr>
                      <w:rFonts w:ascii="Cambria Math" w:hAnsi="Cambria Math"/>
                      <w:color w:val="000000" w:themeColor="text1"/>
                    </w:rPr>
                    <m:t>3</m:t>
                  </m:r>
                </m:sub>
                <m:sup>
                  <m:r>
                    <m:rPr>
                      <m:sty m:val="p"/>
                    </m:rPr>
                    <w:rPr>
                      <w:rFonts w:ascii="Cambria Math" w:hAnsi="Cambria Math"/>
                      <w:color w:val="000000" w:themeColor="text1"/>
                    </w:rPr>
                    <m:t xml:space="preserve"> </m:t>
                  </m:r>
                </m:sup>
              </m:sSubSup>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6</m:t>
                      </m:r>
                    </m:sub>
                  </m:sSub>
                </m:num>
                <m:den>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den>
              </m:f>
              <m:rad>
                <m:radPr>
                  <m:degHide m:val="1"/>
                  <m:ctrlPr>
                    <w:rPr>
                      <w:rFonts w:ascii="Cambria Math" w:hAnsi="Cambria Math"/>
                      <w:i/>
                      <w:iCs/>
                      <w:color w:val="000000" w:themeColor="text1"/>
                    </w:rPr>
                  </m:ctrlPr>
                </m:radPr>
                <m:deg/>
                <m:e>
                  <m:r>
                    <w:rPr>
                      <w:rFonts w:ascii="Cambria Math" w:hAnsi="Cambria Math"/>
                      <w:color w:val="000000" w:themeColor="text1"/>
                    </w:rPr>
                    <m:t>2g</m:t>
                  </m:r>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e>
              </m:rad>
              <m:r>
                <w:rPr>
                  <w:rFonts w:ascii="Cambria Math" w:hAnsi="Cambria Math"/>
                  <w:color w:val="000000" w:themeColor="text1"/>
                </w:rPr>
                <m:t xml:space="preserve"> #</m:t>
              </m:r>
              <m:d>
                <m:dPr>
                  <m:ctrlPr>
                    <w:rPr>
                      <w:rFonts w:ascii="Cambria Math" w:hAnsi="Cambria Math"/>
                      <w:i/>
                      <w:iCs/>
                      <w:color w:val="000000" w:themeColor="text1"/>
                    </w:rPr>
                  </m:ctrlPr>
                </m:dPr>
                <m:e>
                  <m:r>
                    <w:rPr>
                      <w:rFonts w:ascii="Cambria Math" w:hAnsi="Cambria Math"/>
                      <w:color w:val="000000" w:themeColor="text1"/>
                    </w:rPr>
                    <m:t>6</m:t>
                  </m:r>
                </m:e>
              </m:d>
            </m:e>
          </m:eqArr>
        </m:oMath>
      </m:oMathPara>
    </w:p>
    <w:p w14:paraId="69266C7F" w14:textId="6C37B0D8" w:rsidR="00CD1296" w:rsidRPr="000E23D3" w:rsidRDefault="00CD1296" w:rsidP="00CD1296">
      <w:pPr>
        <w:ind w:left="0" w:firstLine="0"/>
        <w:rPr>
          <w:iCs/>
          <w:color w:val="000000" w:themeColor="text1"/>
        </w:rPr>
      </w:pPr>
      <w:r w:rsidRPr="000E23D3">
        <w:rPr>
          <w:color w:val="000000" w:themeColor="text1"/>
        </w:rPr>
        <w:t xml:space="preserve">Considering </w:t>
      </w:r>
      <m:oMath>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6</m:t>
            </m:r>
          </m:sub>
        </m:sSub>
        <m:r>
          <w:rPr>
            <w:rFonts w:ascii="Cambria Math" w:hAnsi="Cambria Math"/>
            <w:color w:val="000000" w:themeColor="text1"/>
          </w:rPr>
          <m:t xml:space="preserve">, </m:t>
        </m:r>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r>
          <w:rPr>
            <w:rFonts w:ascii="Cambria Math" w:hAnsi="Cambria Math"/>
            <w:color w:val="000000" w:themeColor="text1"/>
          </w:rPr>
          <m:t xml:space="preserve">, </m:t>
        </m:r>
      </m:oMath>
      <w:r w:rsidRPr="000E23D3">
        <w:rPr>
          <w:iCs/>
          <w:color w:val="000000" w:themeColor="text1"/>
        </w:rPr>
        <w:t xml:space="preserve">and </w:t>
      </w:r>
      <m:oMath>
        <m:r>
          <w:rPr>
            <w:rFonts w:ascii="Cambria Math" w:hAnsi="Cambria Math"/>
            <w:color w:val="000000" w:themeColor="text1"/>
          </w:rPr>
          <m:t>g</m:t>
        </m:r>
      </m:oMath>
      <w:r w:rsidRPr="000E23D3">
        <w:rPr>
          <w:iCs/>
          <w:color w:val="000000" w:themeColor="text1"/>
        </w:rPr>
        <w:t xml:space="preserve"> are known constants, we can simplify to </w:t>
      </w:r>
    </w:p>
    <w:p w14:paraId="025BF468" w14:textId="5C26B9B2" w:rsidR="00CD1296" w:rsidRPr="000E23D3" w:rsidRDefault="00000000" w:rsidP="00CD1296">
      <w:pPr>
        <w:ind w:left="0" w:firstLine="0"/>
        <w:rPr>
          <w:iCs/>
          <w:color w:val="000000" w:themeColor="text1"/>
        </w:rPr>
      </w:pPr>
      <m:oMathPara>
        <m:oMath>
          <m:eqArr>
            <m:eqArrPr>
              <m:maxDist m:val="1"/>
              <m:ctrlPr>
                <w:rPr>
                  <w:rFonts w:ascii="Cambria Math" w:hAnsi="Cambria Math"/>
                  <w:i/>
                  <w:iCs/>
                  <w:color w:val="000000" w:themeColor="text1"/>
                </w:rPr>
              </m:ctrlPr>
            </m:eqArrPr>
            <m:e>
              <m:sSubSup>
                <m:sSubSupPr>
                  <m:ctrlPr>
                    <w:rPr>
                      <w:rFonts w:ascii="Cambria Math" w:hAnsi="Cambria Math"/>
                      <w:iCs/>
                      <w:color w:val="000000" w:themeColor="text1"/>
                    </w:rPr>
                  </m:ctrlPr>
                </m:sSubSupPr>
                <m:e>
                  <m:r>
                    <m:rPr>
                      <m:sty m:val="p"/>
                    </m:rPr>
                    <w:rPr>
                      <w:rFonts w:ascii="Cambria Math" w:hAnsi="Cambria Math"/>
                      <w:color w:val="000000" w:themeColor="text1"/>
                    </w:rPr>
                    <m:t>U</m:t>
                  </m:r>
                </m:e>
                <m:sub>
                  <m:r>
                    <m:rPr>
                      <m:sty m:val="p"/>
                    </m:rPr>
                    <w:rPr>
                      <w:rFonts w:ascii="Cambria Math" w:hAnsi="Cambria Math"/>
                      <w:color w:val="000000" w:themeColor="text1"/>
                    </w:rPr>
                    <m:t>3</m:t>
                  </m:r>
                </m:sub>
                <m:sup>
                  <m:r>
                    <m:rPr>
                      <m:sty m:val="p"/>
                    </m:rPr>
                    <w:rPr>
                      <w:rFonts w:ascii="Cambria Math" w:hAnsi="Cambria Math"/>
                      <w:color w:val="000000" w:themeColor="text1"/>
                    </w:rPr>
                    <m:t xml:space="preserve"> </m:t>
                  </m:r>
                </m:sup>
              </m:sSubSup>
              <m:r>
                <w:rPr>
                  <w:rFonts w:ascii="Cambria Math" w:hAnsi="Cambria Math"/>
                  <w:color w:val="000000" w:themeColor="text1"/>
                </w:rPr>
                <m:t>=k</m:t>
              </m:r>
              <m:rad>
                <m:radPr>
                  <m:degHide m:val="1"/>
                  <m:ctrlPr>
                    <w:rPr>
                      <w:rFonts w:ascii="Cambria Math" w:hAnsi="Cambria Math"/>
                      <w:i/>
                      <w:iCs/>
                      <w:color w:val="000000" w:themeColor="text1"/>
                    </w:rPr>
                  </m:ctrlPr>
                </m:radPr>
                <m:deg/>
                <m:e>
                  <m:sSub>
                    <m:sSubPr>
                      <m:ctrlPr>
                        <w:rPr>
                          <w:rFonts w:ascii="Cambria Math" w:hAnsi="Cambria Math"/>
                          <w:i/>
                          <w:iCs/>
                          <w:color w:val="000000" w:themeColor="text1"/>
                        </w:rPr>
                      </m:ctrlPr>
                    </m:sSubPr>
                    <m:e>
                      <m:r>
                        <w:rPr>
                          <w:rFonts w:ascii="Cambria Math" w:hAnsi="Cambria Math"/>
                          <w:color w:val="000000" w:themeColor="text1"/>
                        </w:rPr>
                        <m:t>z</m:t>
                      </m:r>
                    </m:e>
                    <m:sub>
                      <m:r>
                        <w:rPr>
                          <w:rFonts w:ascii="Cambria Math" w:hAnsi="Cambria Math"/>
                          <w:color w:val="000000" w:themeColor="text1"/>
                        </w:rPr>
                        <m:t>1</m:t>
                      </m:r>
                    </m:sub>
                  </m:sSub>
                </m:e>
              </m:rad>
              <m:r>
                <w:rPr>
                  <w:rFonts w:ascii="Cambria Math" w:hAnsi="Cambria Math"/>
                  <w:color w:val="000000" w:themeColor="text1"/>
                </w:rPr>
                <m:t xml:space="preserve"> #</m:t>
              </m:r>
              <m:d>
                <m:dPr>
                  <m:ctrlPr>
                    <w:rPr>
                      <w:rFonts w:ascii="Cambria Math" w:hAnsi="Cambria Math"/>
                      <w:i/>
                      <w:iCs/>
                      <w:color w:val="000000" w:themeColor="text1"/>
                    </w:rPr>
                  </m:ctrlPr>
                </m:dPr>
                <m:e>
                  <m:r>
                    <w:rPr>
                      <w:rFonts w:ascii="Cambria Math" w:hAnsi="Cambria Math"/>
                      <w:color w:val="000000" w:themeColor="text1"/>
                    </w:rPr>
                    <m:t>7</m:t>
                  </m:r>
                </m:e>
              </m:d>
            </m:e>
          </m:eqArr>
        </m:oMath>
      </m:oMathPara>
    </w:p>
    <w:p w14:paraId="503452DE" w14:textId="20EBFDA4" w:rsidR="00CD1296" w:rsidRPr="000E23D3" w:rsidRDefault="00CD1296" w:rsidP="00CD1296">
      <w:pPr>
        <w:ind w:left="0" w:firstLine="0"/>
        <w:rPr>
          <w:color w:val="000000" w:themeColor="text1"/>
        </w:rPr>
      </w:pPr>
      <w:r w:rsidRPr="000E23D3">
        <w:rPr>
          <w:color w:val="000000" w:themeColor="text1"/>
        </w:rPr>
        <w:t xml:space="preserve">For some constant k = </w:t>
      </w:r>
      <m:oMath>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6</m:t>
                </m:r>
              </m:sub>
            </m:sSub>
          </m:num>
          <m:den>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den>
        </m:f>
        <m:rad>
          <m:radPr>
            <m:degHide m:val="1"/>
            <m:ctrlPr>
              <w:rPr>
                <w:rFonts w:ascii="Cambria Math" w:hAnsi="Cambria Math"/>
                <w:i/>
                <w:iCs/>
                <w:color w:val="000000" w:themeColor="text1"/>
              </w:rPr>
            </m:ctrlPr>
          </m:radPr>
          <m:deg/>
          <m:e>
            <m:r>
              <w:rPr>
                <w:rFonts w:ascii="Cambria Math" w:hAnsi="Cambria Math"/>
                <w:color w:val="000000" w:themeColor="text1"/>
              </w:rPr>
              <m:t>2g</m:t>
            </m:r>
          </m:e>
        </m:rad>
      </m:oMath>
      <w:r w:rsidRPr="000E23D3">
        <w:rPr>
          <w:iCs/>
          <w:color w:val="000000" w:themeColor="text1"/>
        </w:rPr>
        <w:t xml:space="preserve">. This does not agree with the equation, as it now provides a square root relationship rather than a linear. This is because Hagen-Poiseuille models the microfluidic regime, where flow is dominated by viscuous resistance, and the pressure dorp (in turn flow rate) would in turn be linearly proportional to the height different when resistance is constant. This is more accurate to reality, as viscuous forces would dominate over interital forces (giving a low Reynolds number). However, Bernouilli assumes an ideal, inviscid fluid with no energy losses, </w:t>
      </w:r>
      <w:r w:rsidR="00420C8F" w:rsidRPr="000E23D3">
        <w:rPr>
          <w:iCs/>
          <w:color w:val="000000" w:themeColor="text1"/>
        </w:rPr>
        <w:t>where</w:t>
      </w:r>
      <w:r w:rsidRPr="000E23D3">
        <w:rPr>
          <w:iCs/>
          <w:color w:val="000000" w:themeColor="text1"/>
        </w:rPr>
        <w:t xml:space="preserve"> </w:t>
      </w:r>
      <w:r w:rsidR="00420C8F" w:rsidRPr="000E23D3">
        <w:rPr>
          <w:iCs/>
          <w:color w:val="000000" w:themeColor="text1"/>
        </w:rPr>
        <w:t>the</w:t>
      </w:r>
      <w:r w:rsidRPr="000E23D3">
        <w:rPr>
          <w:iCs/>
          <w:color w:val="000000" w:themeColor="text1"/>
        </w:rPr>
        <w:t xml:space="preserve"> velocity would be related to the conversion of potential energy into kinetic energy.  </w:t>
      </w:r>
    </w:p>
    <w:sectPr w:rsidR="00CD1296" w:rsidRPr="000E23D3" w:rsidSect="00082E7D">
      <w:footnotePr>
        <w:pos w:val="beneathText"/>
      </w:footnotePr>
      <w:type w:val="continuous"/>
      <w:pgSz w:w="12240" w:h="15840" w:code="1"/>
      <w:pgMar w:top="1440" w:right="1440" w:bottom="1440" w:left="1440" w:header="720" w:footer="720" w:gutter="0"/>
      <w:cols w:space="170"/>
      <w:titlePg/>
      <w:docGrid w:linePitch="360"/>
      <w15:footnoteColumns w:val="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 Parvaresh Rizi" w:date="2025-10-30T18:52:00Z" w:initials="SPR">
    <w:p w14:paraId="624422D2" w14:textId="77777777" w:rsidR="00353CFC" w:rsidRDefault="00353CFC" w:rsidP="00353CFC">
      <w:r>
        <w:rPr>
          <w:rStyle w:val="CommentReference"/>
        </w:rPr>
        <w:annotationRef/>
      </w:r>
      <w:hyperlink r:id="rId1" w:anchor=":~:text=According%20to%20George%20Whitesides%2C%20one,7%2C8%2C9%5D" w:history="1">
        <w:r w:rsidRPr="00990994">
          <w:rPr>
            <w:rStyle w:val="Hyperlink"/>
            <w:sz w:val="20"/>
            <w:szCs w:val="20"/>
          </w:rPr>
          <w:t>https://pmc.ncbi.nlm.nih.gov/articles/PMC7921936/#:~:text=According%20to%20George%20Whitesides%2C%20one,7%2C8%2C9%5D</w:t>
        </w:r>
      </w:hyperlink>
      <w:r>
        <w:rPr>
          <w:sz w:val="20"/>
          <w:szCs w:val="20"/>
        </w:rPr>
        <w:t>.</w:t>
      </w:r>
    </w:p>
  </w:comment>
  <w:comment w:id="1" w:author="Sara Parvaresh Rizi" w:date="2025-10-30T18:54:00Z" w:initials="SPR">
    <w:p w14:paraId="05729176" w14:textId="77777777" w:rsidR="00353CFC" w:rsidRDefault="00353CFC" w:rsidP="00353CFC">
      <w:r>
        <w:rPr>
          <w:rStyle w:val="CommentReference"/>
        </w:rPr>
        <w:annotationRef/>
      </w:r>
      <w:hyperlink r:id="rId2" w:anchor=":~:text=In%20recent%20years%2C%20microfluidics%20has,regions%20with%20limited%20healthcare%20resources.&amp;text=References" w:history="1">
        <w:r w:rsidRPr="00C71A61">
          <w:rPr>
            <w:rStyle w:val="Hyperlink"/>
            <w:sz w:val="20"/>
            <w:szCs w:val="20"/>
          </w:rPr>
          <w:t>https://www.medicalmoulds.com/microfluidics-and-its-applications/#:~:text=In%20recent%20years%2C%20microfluidics%20has,regions%20with%20limited%20healthcare%20resources.&amp;text=References</w:t>
        </w:r>
      </w:hyperlink>
      <w:r>
        <w:rPr>
          <w:sz w:val="20"/>
          <w:szCs w:val="20"/>
        </w:rPr>
        <w:t>:</w:t>
      </w:r>
    </w:p>
  </w:comment>
  <w:comment w:id="2" w:author="Sara Parvaresh" w:date="2025-11-11T14:43:00Z" w:initials="SP">
    <w:p w14:paraId="62EBE648" w14:textId="77777777" w:rsidR="0046714A" w:rsidRDefault="0046714A" w:rsidP="0046714A">
      <w:r>
        <w:rPr>
          <w:rStyle w:val="CommentReference"/>
        </w:rPr>
        <w:annotationRef/>
      </w:r>
      <w:r>
        <w:rPr>
          <w:sz w:val="20"/>
          <w:szCs w:val="20"/>
        </w:rPr>
        <w:t>i feel like you should add this before the equation but it's up to you...  or ateast mention the continuity equation before because it implies that the integral version is not the continuity equation</w:t>
      </w:r>
    </w:p>
  </w:comment>
  <w:comment w:id="3" w:author="Sara Parvaresh" w:date="2025-11-11T14:44:00Z" w:initials="SP">
    <w:p w14:paraId="3732730F" w14:textId="77777777" w:rsidR="0046714A" w:rsidRDefault="0046714A" w:rsidP="0046714A">
      <w:r>
        <w:rPr>
          <w:rStyle w:val="CommentReference"/>
        </w:rPr>
        <w:annotationRef/>
      </w:r>
      <w:r>
        <w:rPr>
          <w:sz w:val="20"/>
          <w:szCs w:val="20"/>
        </w:rPr>
        <w:t xml:space="preserve">consider using however instead. </w:t>
      </w:r>
    </w:p>
  </w:comment>
  <w:comment w:id="4" w:author="Sara Parvaresh" w:date="2025-11-11T14:45:00Z" w:initials="SP">
    <w:p w14:paraId="4940F1CA" w14:textId="77777777" w:rsidR="0046714A" w:rsidRDefault="0046714A" w:rsidP="0046714A">
      <w:r>
        <w:rPr>
          <w:rStyle w:val="CommentReference"/>
        </w:rPr>
        <w:annotationRef/>
      </w:r>
      <w:r>
        <w:rPr>
          <w:sz w:val="20"/>
          <w:szCs w:val="20"/>
        </w:rPr>
        <w:t>be consistent on your POV</w:t>
      </w:r>
    </w:p>
  </w:comment>
  <w:comment w:id="5" w:author="Sara Parvaresh" w:date="2025-11-11T14:45:00Z" w:initials="SP">
    <w:p w14:paraId="7E8766A5" w14:textId="77777777" w:rsidR="0046714A" w:rsidRDefault="0046714A" w:rsidP="0046714A">
      <w:r>
        <w:rPr>
          <w:rStyle w:val="CommentReference"/>
        </w:rPr>
        <w:annotationRef/>
      </w:r>
      <w:r>
        <w:rPr>
          <w:sz w:val="20"/>
          <w:szCs w:val="20"/>
        </w:rPr>
        <w:t xml:space="preserve">might want to word this better </w:t>
      </w:r>
    </w:p>
  </w:comment>
  <w:comment w:id="7" w:author="Sara Parvaresh" w:date="2025-11-11T14:57:00Z" w:initials="SP">
    <w:p w14:paraId="501B08BB" w14:textId="77777777" w:rsidR="00573AE0" w:rsidRDefault="00573AE0" w:rsidP="00573AE0">
      <w:r>
        <w:rPr>
          <w:rStyle w:val="CommentReference"/>
        </w:rPr>
        <w:annotationRef/>
      </w:r>
      <w:r>
        <w:rPr>
          <w:sz w:val="20"/>
          <w:szCs w:val="20"/>
        </w:rPr>
        <w:t xml:space="preserve">if possible somewhere in this section, you should talk about your error bounds if you have ny so you can quantify the magnitude as much as possible. </w:t>
      </w:r>
    </w:p>
  </w:comment>
  <w:comment w:id="6" w:author="Sara Parvaresh" w:date="2025-11-11T13:38:00Z" w:initials="SP">
    <w:p w14:paraId="0AF5DF3F" w14:textId="76ED8524" w:rsidR="00026DCE" w:rsidRDefault="00026DCE" w:rsidP="00026DCE">
      <w:r>
        <w:rPr>
          <w:rStyle w:val="CommentReference"/>
        </w:rPr>
        <w:annotationRef/>
      </w:r>
      <w:r>
        <w:rPr>
          <w:sz w:val="20"/>
          <w:szCs w:val="20"/>
        </w:rPr>
        <w:t>refer to sharp width change for this</w:t>
      </w:r>
    </w:p>
  </w:comment>
  <w:comment w:id="8" w:author="Sara Parvaresh Rizi" w:date="2025-11-08T13:06:00Z" w:initials="SPR">
    <w:p w14:paraId="00F145A8" w14:textId="39D59C64" w:rsidR="00947A8B" w:rsidRDefault="00947A8B" w:rsidP="00947A8B">
      <w:r>
        <w:rPr>
          <w:rStyle w:val="CommentReference"/>
        </w:rPr>
        <w:annotationRef/>
      </w:r>
      <w:r>
        <w:rPr>
          <w:sz w:val="20"/>
          <w:szCs w:val="20"/>
        </w:rPr>
        <w:t>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4422D2" w15:done="1"/>
  <w15:commentEx w15:paraId="05729176" w15:done="1"/>
  <w15:commentEx w15:paraId="62EBE648" w15:done="1"/>
  <w15:commentEx w15:paraId="3732730F" w15:done="1"/>
  <w15:commentEx w15:paraId="4940F1CA" w15:done="1"/>
  <w15:commentEx w15:paraId="7E8766A5" w15:done="1"/>
  <w15:commentEx w15:paraId="501B08BB" w15:done="1"/>
  <w15:commentEx w15:paraId="0AF5DF3F" w15:done="1"/>
  <w15:commentEx w15:paraId="00F145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81321A" w16cex:dateUtc="2025-10-30T22:52:00Z">
    <w16cex:extLst>
      <w16:ext w16:uri="{CE6994B0-6A32-4C9F-8C6B-6E91EDA988CE}">
        <cr:reactions xmlns:cr="http://schemas.microsoft.com/office/comments/2020/reactions">
          <cr:reaction reactionType="1">
            <cr:reactionInfo dateUtc="2025-11-11T22:30:31Z">
              <cr:user userId="9214a0747588a2c5" userProvider="Windows Live" userName="Sara Parvaresh"/>
            </cr:reactionInfo>
          </cr:reaction>
        </cr:reactions>
      </w16:ext>
    </w16cex:extLst>
  </w16cex:commentExtensible>
  <w16cex:commentExtensible w16cex:durableId="59CFB586" w16cex:dateUtc="2025-10-30T22:54:00Z">
    <w16cex:extLst>
      <w16:ext w16:uri="{CE6994B0-6A32-4C9F-8C6B-6E91EDA988CE}">
        <cr:reactions xmlns:cr="http://schemas.microsoft.com/office/comments/2020/reactions">
          <cr:reaction reactionType="1">
            <cr:reactionInfo dateUtc="2025-11-11T22:30:28Z">
              <cr:user userId="9214a0747588a2c5" userProvider="Windows Live" userName="Sara Parvaresh"/>
            </cr:reactionInfo>
          </cr:reaction>
        </cr:reactions>
      </w16:ext>
    </w16cex:extLst>
  </w16cex:commentExtensible>
  <w16cex:commentExtensible w16cex:durableId="600A9C68" w16cex:dateUtc="2025-11-11T19:43:00Z"/>
  <w16cex:commentExtensible w16cex:durableId="7BADA8D1" w16cex:dateUtc="2025-11-11T19:44:00Z"/>
  <w16cex:commentExtensible w16cex:durableId="6CEC3BAB" w16cex:dateUtc="2025-11-11T19:45:00Z"/>
  <w16cex:commentExtensible w16cex:durableId="6DB264E5" w16cex:dateUtc="2025-11-11T19:45:00Z"/>
  <w16cex:commentExtensible w16cex:durableId="3DC4D0A7" w16cex:dateUtc="2025-11-11T19:57:00Z"/>
  <w16cex:commentExtensible w16cex:durableId="71A282FF" w16cex:dateUtc="2025-11-11T18:38:00Z"/>
  <w16cex:commentExtensible w16cex:durableId="68D3B830" w16cex:dateUtc="2025-11-08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4422D2" w16cid:durableId="5981321A"/>
  <w16cid:commentId w16cid:paraId="05729176" w16cid:durableId="59CFB586"/>
  <w16cid:commentId w16cid:paraId="62EBE648" w16cid:durableId="600A9C68"/>
  <w16cid:commentId w16cid:paraId="3732730F" w16cid:durableId="7BADA8D1"/>
  <w16cid:commentId w16cid:paraId="4940F1CA" w16cid:durableId="6CEC3BAB"/>
  <w16cid:commentId w16cid:paraId="7E8766A5" w16cid:durableId="6DB264E5"/>
  <w16cid:commentId w16cid:paraId="501B08BB" w16cid:durableId="3DC4D0A7"/>
  <w16cid:commentId w16cid:paraId="0AF5DF3F" w16cid:durableId="71A282FF"/>
  <w16cid:commentId w16cid:paraId="00F145A8" w16cid:durableId="68D3B830"/>
</w16cid:commentsIds>
</file>

<file path=word/customizations.xml><?xml version="1.0" encoding="utf-8"?>
<wne:tcg xmlns:r="http://schemas.openxmlformats.org/officeDocument/2006/relationships" xmlns:wne="http://schemas.microsoft.com/office/word/2006/wordml">
  <wne:keymaps>
    <wne:keymap wne:kcmPrimary="01BB" wne:kcmSecondary="00BD">
      <wne:acd wne:acdName="acd0"/>
    </wne:keymap>
  </wne:keymaps>
  <wne:toolbars>
    <wne:acdManifest>
      <wne:acdEntry wne:acdName="acd0"/>
    </wne:acdManifest>
  </wne:toolbars>
  <wne:acds>
    <wne:acd wne:argValue="sfBTAHkAbQBiAG8AbAA=" wne:acdName="acd0" wne:fciBasedOn="Symbol"/>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2594" w14:textId="77777777" w:rsidR="00B502AF" w:rsidRDefault="00B502AF" w:rsidP="005E01B4">
      <w:r>
        <w:separator/>
      </w:r>
    </w:p>
  </w:endnote>
  <w:endnote w:type="continuationSeparator" w:id="0">
    <w:p w14:paraId="1F198D4C" w14:textId="77777777" w:rsidR="00B502AF" w:rsidRDefault="00B502AF" w:rsidP="005E0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icro">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93A3A" w14:textId="77777777" w:rsidR="00B502AF" w:rsidRDefault="00B502AF" w:rsidP="005E01B4">
      <w:r>
        <w:separator/>
      </w:r>
    </w:p>
  </w:footnote>
  <w:footnote w:type="continuationSeparator" w:id="0">
    <w:p w14:paraId="230B04F5" w14:textId="77777777" w:rsidR="00B502AF" w:rsidRDefault="00B502AF" w:rsidP="005E0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7023" w14:textId="5AD02E6C" w:rsidR="00827757" w:rsidRDefault="00000000" w:rsidP="005E01B4">
    <w:pPr>
      <w:pStyle w:val="Header"/>
    </w:pPr>
    <w:sdt>
      <w:sdtPr>
        <w:rPr>
          <w:rStyle w:val="Strong"/>
        </w:rPr>
        <w:alias w:val="Running head"/>
        <w:tag w:val=""/>
        <w:id w:val="1072628492"/>
        <w:placeholder>
          <w:docPart w:val="7122CEEC25EB4D4A937F525B1355C492"/>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872110">
          <w:rPr>
            <w:rStyle w:val="Strong"/>
          </w:rPr>
          <w:t>AER210 Microfluidics</w:t>
        </w:r>
      </w:sdtContent>
    </w:sdt>
    <w:r w:rsidR="00FF65A0">
      <w:rPr>
        <w:rStyle w:val="Strong"/>
      </w:rPr>
      <w:t xml:space="preserve"> </w:t>
    </w:r>
    <w:r w:rsidR="00FF65A0">
      <w:rPr>
        <w:rStyle w:val="Strong"/>
      </w:rPr>
      <w:ptab w:relativeTo="margin" w:alignment="right" w:leader="none"/>
    </w:r>
    <w:r w:rsidR="00FF65A0">
      <w:rPr>
        <w:rStyle w:val="Strong"/>
      </w:rPr>
      <w:fldChar w:fldCharType="begin"/>
    </w:r>
    <w:r w:rsidR="00FF65A0">
      <w:rPr>
        <w:rStyle w:val="Strong"/>
      </w:rPr>
      <w:instrText xml:space="preserve"> PAGE   \* MERGEFORMAT </w:instrText>
    </w:r>
    <w:r w:rsidR="00FF65A0">
      <w:rPr>
        <w:rStyle w:val="Strong"/>
      </w:rPr>
      <w:fldChar w:fldCharType="separate"/>
    </w:r>
    <w:r w:rsidR="00FF65A0">
      <w:rPr>
        <w:rStyle w:val="Strong"/>
        <w:noProof/>
      </w:rPr>
      <w:t>9</w:t>
    </w:r>
    <w:r w:rsidR="00FF65A0">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25E7" w14:textId="0AA76BDA" w:rsidR="00827757" w:rsidRPr="00872110" w:rsidRDefault="00872110" w:rsidP="005E01B4">
    <w:pPr>
      <w:pStyle w:val="Header"/>
      <w:rPr>
        <w:rStyle w:val="Strong"/>
      </w:rPr>
    </w:pPr>
    <w:r>
      <w:t>Sara Parvaresh Rizi – 1010913451, PRA 0101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5165492"/>
    <w:multiLevelType w:val="hybridMultilevel"/>
    <w:tmpl w:val="3DD443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1C3525"/>
    <w:multiLevelType w:val="hybridMultilevel"/>
    <w:tmpl w:val="130AB882"/>
    <w:lvl w:ilvl="0" w:tplc="77126CA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6074ED"/>
    <w:multiLevelType w:val="hybridMultilevel"/>
    <w:tmpl w:val="0FD84692"/>
    <w:lvl w:ilvl="0" w:tplc="9200794E">
      <w:start w:val="1"/>
      <w:numFmt w:val="decimal"/>
      <w:lvlText w:val="%1."/>
      <w:lvlJc w:val="left"/>
      <w:pPr>
        <w:ind w:left="720" w:hanging="360"/>
      </w:pPr>
      <w:rPr>
        <w:rFonts w:asciiTheme="majorHAnsi" w:eastAsiaTheme="majorEastAsia" w:hAnsiTheme="majorHAns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2907F7"/>
    <w:multiLevelType w:val="hybridMultilevel"/>
    <w:tmpl w:val="7156841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316535"/>
    <w:multiLevelType w:val="hybridMultilevel"/>
    <w:tmpl w:val="F8EE8A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C50F3D"/>
    <w:multiLevelType w:val="hybridMultilevel"/>
    <w:tmpl w:val="40E267AC"/>
    <w:lvl w:ilvl="0" w:tplc="7D20B6F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C21453"/>
    <w:multiLevelType w:val="hybridMultilevel"/>
    <w:tmpl w:val="CC846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275072"/>
    <w:multiLevelType w:val="hybridMultilevel"/>
    <w:tmpl w:val="BF8026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62A4D1A"/>
    <w:multiLevelType w:val="hybridMultilevel"/>
    <w:tmpl w:val="66067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D25A80"/>
    <w:multiLevelType w:val="hybridMultilevel"/>
    <w:tmpl w:val="5C6C3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726A53"/>
    <w:multiLevelType w:val="hybridMultilevel"/>
    <w:tmpl w:val="27D0B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AD76E7"/>
    <w:multiLevelType w:val="hybridMultilevel"/>
    <w:tmpl w:val="B9A0B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312B7"/>
    <w:multiLevelType w:val="hybridMultilevel"/>
    <w:tmpl w:val="62721FFA"/>
    <w:lvl w:ilvl="0" w:tplc="E56CE9E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BD56A8D"/>
    <w:multiLevelType w:val="hybridMultilevel"/>
    <w:tmpl w:val="E34A30C6"/>
    <w:lvl w:ilvl="0" w:tplc="7D20B6F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606396"/>
    <w:multiLevelType w:val="hybridMultilevel"/>
    <w:tmpl w:val="0F1645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606CFD"/>
    <w:multiLevelType w:val="hybridMultilevel"/>
    <w:tmpl w:val="C9A65C7E"/>
    <w:lvl w:ilvl="0" w:tplc="1B3046E2">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D875C3"/>
    <w:multiLevelType w:val="hybridMultilevel"/>
    <w:tmpl w:val="6960F85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B57A12"/>
    <w:multiLevelType w:val="hybridMultilevel"/>
    <w:tmpl w:val="A79E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356124">
    <w:abstractNumId w:val="9"/>
  </w:num>
  <w:num w:numId="2" w16cid:durableId="230048509">
    <w:abstractNumId w:val="7"/>
  </w:num>
  <w:num w:numId="3" w16cid:durableId="2141218385">
    <w:abstractNumId w:val="6"/>
  </w:num>
  <w:num w:numId="4" w16cid:durableId="635185915">
    <w:abstractNumId w:val="5"/>
  </w:num>
  <w:num w:numId="5" w16cid:durableId="1519468740">
    <w:abstractNumId w:val="4"/>
  </w:num>
  <w:num w:numId="6" w16cid:durableId="948505913">
    <w:abstractNumId w:val="8"/>
  </w:num>
  <w:num w:numId="7" w16cid:durableId="139423342">
    <w:abstractNumId w:val="3"/>
  </w:num>
  <w:num w:numId="8" w16cid:durableId="1655910516">
    <w:abstractNumId w:val="2"/>
  </w:num>
  <w:num w:numId="9" w16cid:durableId="371077014">
    <w:abstractNumId w:val="1"/>
  </w:num>
  <w:num w:numId="10" w16cid:durableId="681247934">
    <w:abstractNumId w:val="0"/>
  </w:num>
  <w:num w:numId="11" w16cid:durableId="1123570531">
    <w:abstractNumId w:val="9"/>
    <w:lvlOverride w:ilvl="0">
      <w:startOverride w:val="1"/>
    </w:lvlOverride>
  </w:num>
  <w:num w:numId="12" w16cid:durableId="136607642">
    <w:abstractNumId w:val="20"/>
  </w:num>
  <w:num w:numId="13" w16cid:durableId="965426671">
    <w:abstractNumId w:val="15"/>
  </w:num>
  <w:num w:numId="14" w16cid:durableId="1850557372">
    <w:abstractNumId w:val="12"/>
  </w:num>
  <w:num w:numId="15" w16cid:durableId="79956241">
    <w:abstractNumId w:val="22"/>
  </w:num>
  <w:num w:numId="16" w16cid:durableId="967511820">
    <w:abstractNumId w:val="16"/>
  </w:num>
  <w:num w:numId="17" w16cid:durableId="281427646">
    <w:abstractNumId w:val="23"/>
  </w:num>
  <w:num w:numId="18" w16cid:durableId="1254237921">
    <w:abstractNumId w:val="19"/>
  </w:num>
  <w:num w:numId="19" w16cid:durableId="1037505187">
    <w:abstractNumId w:val="18"/>
  </w:num>
  <w:num w:numId="20" w16cid:durableId="1619989231">
    <w:abstractNumId w:val="10"/>
  </w:num>
  <w:num w:numId="21" w16cid:durableId="71704701">
    <w:abstractNumId w:val="24"/>
  </w:num>
  <w:num w:numId="22" w16cid:durableId="1824083256">
    <w:abstractNumId w:val="14"/>
  </w:num>
  <w:num w:numId="23" w16cid:durableId="105078030">
    <w:abstractNumId w:val="21"/>
  </w:num>
  <w:num w:numId="24" w16cid:durableId="967661780">
    <w:abstractNumId w:val="25"/>
  </w:num>
  <w:num w:numId="25" w16cid:durableId="1937784202">
    <w:abstractNumId w:val="17"/>
  </w:num>
  <w:num w:numId="26" w16cid:durableId="1784810372">
    <w:abstractNumId w:val="27"/>
  </w:num>
  <w:num w:numId="27" w16cid:durableId="182137369">
    <w:abstractNumId w:val="26"/>
  </w:num>
  <w:num w:numId="28" w16cid:durableId="1876850270">
    <w:abstractNumId w:val="11"/>
  </w:num>
  <w:num w:numId="29" w16cid:durableId="58341712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Parvaresh Rizi">
    <w15:presenceInfo w15:providerId="AD" w15:userId="S::s.parvareshrizi@mail.utoronto.ca::0e21be45-3f70-4150-8d1d-32b1729f0071"/>
  </w15:person>
  <w15:person w15:author="Sara Parvaresh">
    <w15:presenceInfo w15:providerId="Windows Live" w15:userId="9214a0747588a2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10"/>
    <w:rsid w:val="00026DCE"/>
    <w:rsid w:val="0005270E"/>
    <w:rsid w:val="00082E7D"/>
    <w:rsid w:val="000A1125"/>
    <w:rsid w:val="000A6EEF"/>
    <w:rsid w:val="000E23D3"/>
    <w:rsid w:val="000E432A"/>
    <w:rsid w:val="000E4853"/>
    <w:rsid w:val="001250FF"/>
    <w:rsid w:val="00132567"/>
    <w:rsid w:val="00165A62"/>
    <w:rsid w:val="001669DA"/>
    <w:rsid w:val="001E2BBA"/>
    <w:rsid w:val="001F0A2F"/>
    <w:rsid w:val="002107A5"/>
    <w:rsid w:val="00222FC8"/>
    <w:rsid w:val="00243594"/>
    <w:rsid w:val="002523FC"/>
    <w:rsid w:val="0026418F"/>
    <w:rsid w:val="0029030F"/>
    <w:rsid w:val="00296ED1"/>
    <w:rsid w:val="002E0623"/>
    <w:rsid w:val="002E7AF6"/>
    <w:rsid w:val="00313EDA"/>
    <w:rsid w:val="00322C95"/>
    <w:rsid w:val="00326EF8"/>
    <w:rsid w:val="00353CFC"/>
    <w:rsid w:val="00363B58"/>
    <w:rsid w:val="00366F1C"/>
    <w:rsid w:val="00367AA3"/>
    <w:rsid w:val="003E3AB0"/>
    <w:rsid w:val="003F2178"/>
    <w:rsid w:val="003F508F"/>
    <w:rsid w:val="0040555B"/>
    <w:rsid w:val="00413611"/>
    <w:rsid w:val="00420C8F"/>
    <w:rsid w:val="00421033"/>
    <w:rsid w:val="00426F72"/>
    <w:rsid w:val="004502BA"/>
    <w:rsid w:val="00464D8F"/>
    <w:rsid w:val="00465416"/>
    <w:rsid w:val="0046714A"/>
    <w:rsid w:val="00490097"/>
    <w:rsid w:val="00491589"/>
    <w:rsid w:val="004B039E"/>
    <w:rsid w:val="004B735D"/>
    <w:rsid w:val="004E6506"/>
    <w:rsid w:val="00510D67"/>
    <w:rsid w:val="005164E3"/>
    <w:rsid w:val="005305C5"/>
    <w:rsid w:val="005424CF"/>
    <w:rsid w:val="00545AD0"/>
    <w:rsid w:val="00545C3D"/>
    <w:rsid w:val="00573AE0"/>
    <w:rsid w:val="005E01B4"/>
    <w:rsid w:val="005E5CA7"/>
    <w:rsid w:val="005F3C7E"/>
    <w:rsid w:val="00602AE8"/>
    <w:rsid w:val="00612827"/>
    <w:rsid w:val="0068695E"/>
    <w:rsid w:val="007C2BA2"/>
    <w:rsid w:val="007C342F"/>
    <w:rsid w:val="007D2F1C"/>
    <w:rsid w:val="007E2435"/>
    <w:rsid w:val="007E6202"/>
    <w:rsid w:val="00827757"/>
    <w:rsid w:val="00872110"/>
    <w:rsid w:val="0089147D"/>
    <w:rsid w:val="008C58E3"/>
    <w:rsid w:val="008D2903"/>
    <w:rsid w:val="008E246C"/>
    <w:rsid w:val="008F36E5"/>
    <w:rsid w:val="009005FD"/>
    <w:rsid w:val="009117F8"/>
    <w:rsid w:val="00947A8B"/>
    <w:rsid w:val="009D11F6"/>
    <w:rsid w:val="00A26496"/>
    <w:rsid w:val="00A7094D"/>
    <w:rsid w:val="00B33451"/>
    <w:rsid w:val="00B502AF"/>
    <w:rsid w:val="00B54B27"/>
    <w:rsid w:val="00B67B9C"/>
    <w:rsid w:val="00BA7C73"/>
    <w:rsid w:val="00BC1E37"/>
    <w:rsid w:val="00BC69BD"/>
    <w:rsid w:val="00BE0B22"/>
    <w:rsid w:val="00BF79F6"/>
    <w:rsid w:val="00C155ED"/>
    <w:rsid w:val="00C3232D"/>
    <w:rsid w:val="00C9187E"/>
    <w:rsid w:val="00CC15CF"/>
    <w:rsid w:val="00CD1296"/>
    <w:rsid w:val="00CE79ED"/>
    <w:rsid w:val="00D50DA5"/>
    <w:rsid w:val="00D536F4"/>
    <w:rsid w:val="00D62C62"/>
    <w:rsid w:val="00D86547"/>
    <w:rsid w:val="00DB484C"/>
    <w:rsid w:val="00DB685F"/>
    <w:rsid w:val="00DF4B97"/>
    <w:rsid w:val="00E30259"/>
    <w:rsid w:val="00E306D3"/>
    <w:rsid w:val="00E558F7"/>
    <w:rsid w:val="00E742ED"/>
    <w:rsid w:val="00F8201B"/>
    <w:rsid w:val="00F96924"/>
    <w:rsid w:val="00FB5BCA"/>
    <w:rsid w:val="00FE5EDA"/>
    <w:rsid w:val="00FF65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ABE78"/>
  <w15:chartTrackingRefBased/>
  <w15:docId w15:val="{ABDE0295-7406-4E47-B027-2D9B5412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23"/>
    <w:pPr>
      <w:spacing w:line="240" w:lineRule="auto"/>
      <w:ind w:left="720" w:hanging="720"/>
    </w:pPr>
    <w:rPr>
      <w:kern w:val="24"/>
      <w:lang w:val="en-CA"/>
    </w:rPr>
  </w:style>
  <w:style w:type="paragraph" w:styleId="Heading1">
    <w:name w:val="heading 1"/>
    <w:basedOn w:val="Normal"/>
    <w:next w:val="Normal"/>
    <w:link w:val="Heading1Char"/>
    <w:uiPriority w:val="4"/>
    <w:qFormat/>
    <w:rsid w:val="00490097"/>
    <w:pPr>
      <w:keepNext/>
      <w:keepLines/>
      <w:ind w:firstLine="0"/>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sid w:val="00490097"/>
    <w:rPr>
      <w:rFonts w:asciiTheme="majorHAnsi" w:eastAsiaTheme="majorEastAsia" w:hAnsiTheme="majorHAnsi" w:cstheme="majorBidi"/>
      <w:b/>
      <w:bCs/>
      <w:kern w:val="24"/>
      <w:lang w:val="en-CA"/>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ind w:firstLine="0"/>
    </w:pPr>
    <w:rPr>
      <w:i/>
      <w:iCs/>
      <w:color w:val="000000" w:themeColor="text2"/>
      <w:sz w:val="18"/>
      <w:szCs w:val="18"/>
    </w:rPr>
  </w:style>
  <w:style w:type="paragraph" w:styleId="Closing">
    <w:name w:val="Closing"/>
    <w:basedOn w:val="Normal"/>
    <w:link w:val="ClosingChar"/>
    <w:uiPriority w:val="99"/>
    <w:semiHidden/>
    <w:unhideWhenUsed/>
    <w:pPr>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ind w:left="240" w:firstLine="0"/>
    </w:pPr>
  </w:style>
  <w:style w:type="paragraph" w:styleId="Index2">
    <w:name w:val="index 2"/>
    <w:basedOn w:val="Normal"/>
    <w:next w:val="Normal"/>
    <w:autoRedefine/>
    <w:uiPriority w:val="99"/>
    <w:semiHidden/>
    <w:unhideWhenUsed/>
    <w:pPr>
      <w:ind w:left="480" w:firstLine="0"/>
    </w:pPr>
  </w:style>
  <w:style w:type="paragraph" w:styleId="Index3">
    <w:name w:val="index 3"/>
    <w:basedOn w:val="Normal"/>
    <w:next w:val="Normal"/>
    <w:autoRedefine/>
    <w:uiPriority w:val="99"/>
    <w:semiHidden/>
    <w:unhideWhenUsed/>
    <w:pPr>
      <w:ind w:firstLine="0"/>
    </w:pPr>
  </w:style>
  <w:style w:type="paragraph" w:styleId="Index4">
    <w:name w:val="index 4"/>
    <w:basedOn w:val="Normal"/>
    <w:next w:val="Normal"/>
    <w:autoRedefine/>
    <w:uiPriority w:val="99"/>
    <w:semiHidden/>
    <w:unhideWhenUsed/>
    <w:pPr>
      <w:ind w:left="960" w:firstLine="0"/>
    </w:pPr>
  </w:style>
  <w:style w:type="paragraph" w:styleId="Index5">
    <w:name w:val="index 5"/>
    <w:basedOn w:val="Normal"/>
    <w:next w:val="Normal"/>
    <w:autoRedefine/>
    <w:uiPriority w:val="99"/>
    <w:semiHidden/>
    <w:unhideWhenUsed/>
    <w:pPr>
      <w:ind w:left="1200" w:firstLine="0"/>
    </w:pPr>
  </w:style>
  <w:style w:type="paragraph" w:styleId="Index6">
    <w:name w:val="index 6"/>
    <w:basedOn w:val="Normal"/>
    <w:next w:val="Normal"/>
    <w:autoRedefine/>
    <w:uiPriority w:val="99"/>
    <w:semiHidden/>
    <w:unhideWhenUsed/>
    <w:pPr>
      <w:ind w:left="1440" w:firstLine="0"/>
    </w:pPr>
  </w:style>
  <w:style w:type="paragraph" w:styleId="Index7">
    <w:name w:val="index 7"/>
    <w:basedOn w:val="Normal"/>
    <w:next w:val="Normal"/>
    <w:autoRedefine/>
    <w:uiPriority w:val="99"/>
    <w:semiHidden/>
    <w:unhideWhenUsed/>
    <w:pPr>
      <w:ind w:left="1680" w:firstLine="0"/>
    </w:pPr>
  </w:style>
  <w:style w:type="paragraph" w:styleId="Index8">
    <w:name w:val="index 8"/>
    <w:basedOn w:val="Normal"/>
    <w:next w:val="Normal"/>
    <w:autoRedefine/>
    <w:uiPriority w:val="99"/>
    <w:semiHidden/>
    <w:unhideWhenUsed/>
    <w:pPr>
      <w:ind w:left="1920" w:firstLine="0"/>
    </w:pPr>
  </w:style>
  <w:style w:type="paragraph" w:styleId="Index9">
    <w:name w:val="index 9"/>
    <w:basedOn w:val="Normal"/>
    <w:next w:val="Normal"/>
    <w:autoRedefine/>
    <w:uiPriority w:val="99"/>
    <w:semiHidden/>
    <w:unhideWhenUsed/>
    <w:pPr>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firstLine="0"/>
    </w:pPr>
  </w:style>
  <w:style w:type="paragraph" w:styleId="NoteHeading">
    <w:name w:val="Note Heading"/>
    <w:basedOn w:val="Normal"/>
    <w:next w:val="Normal"/>
    <w:link w:val="NoteHeadingChar"/>
    <w:uiPriority w:val="99"/>
    <w:semiHidden/>
    <w:unhideWhenUsed/>
    <w:pPr>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character" w:styleId="CommentReference">
    <w:name w:val="annotation reference"/>
    <w:basedOn w:val="DefaultParagraphFont"/>
    <w:uiPriority w:val="99"/>
    <w:semiHidden/>
    <w:unhideWhenUsed/>
    <w:rsid w:val="00353CFC"/>
    <w:rPr>
      <w:sz w:val="16"/>
      <w:szCs w:val="16"/>
    </w:rPr>
  </w:style>
  <w:style w:type="character" w:styleId="UnresolvedMention">
    <w:name w:val="Unresolved Mention"/>
    <w:basedOn w:val="DefaultParagraphFont"/>
    <w:uiPriority w:val="99"/>
    <w:semiHidden/>
    <w:unhideWhenUsed/>
    <w:rsid w:val="00353CFC"/>
    <w:rPr>
      <w:color w:val="605E5C"/>
      <w:shd w:val="clear" w:color="auto" w:fill="E1DFDD"/>
    </w:rPr>
  </w:style>
  <w:style w:type="character" w:customStyle="1" w:styleId="katex-mathml">
    <w:name w:val="katex-mathml"/>
    <w:basedOn w:val="DefaultParagraphFont"/>
    <w:rsid w:val="00243594"/>
  </w:style>
  <w:style w:type="character" w:customStyle="1" w:styleId="mord">
    <w:name w:val="mord"/>
    <w:basedOn w:val="DefaultParagraphFont"/>
    <w:rsid w:val="00243594"/>
  </w:style>
  <w:style w:type="character" w:customStyle="1" w:styleId="vlist-s">
    <w:name w:val="vlist-s"/>
    <w:basedOn w:val="DefaultParagraphFont"/>
    <w:rsid w:val="002435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83220689">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medicalmoulds.com/microfluidics-and-its-applications/" TargetMode="External"/><Relationship Id="rId1" Type="http://schemas.openxmlformats.org/officeDocument/2006/relationships/hyperlink" Target="https://pmc.ncbi.nlm.nih.gov/articles/PMC7921936/"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image" Target="media/image6.jpeg"/><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glossaryDocument" Target="glossary/document.xml"/><Relationship Id="rId2" Type="http://schemas.openxmlformats.org/officeDocument/2006/relationships/customXml" Target="../customXml/item1.xml"/><Relationship Id="rId16" Type="http://schemas.openxmlformats.org/officeDocument/2006/relationships/image" Target="media/image1.jpeg"/><Relationship Id="rId20" Type="http://schemas.openxmlformats.org/officeDocument/2006/relationships/image" Target="media/image5.jpe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2.xml"/><Relationship Id="rId24" Type="http://schemas.microsoft.com/office/2011/relationships/people" Target="people.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jpeg"/><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parvaresh/Library/Containers/com.microsoft.Word/Data/Library/Application%20Support/Microsoft/Office/16.0/DTS/en-CA%7b6E76FC4B-F0FA-1A4B-99E2-0744DE498C46%7d/%7b23A5593F-2215-0C40-9C6B-7039CB3DC7A2%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22CEEC25EB4D4A937F525B1355C492"/>
        <w:category>
          <w:name w:val="General"/>
          <w:gallery w:val="placeholder"/>
        </w:category>
        <w:types>
          <w:type w:val="bbPlcHdr"/>
        </w:types>
        <w:behaviors>
          <w:behavior w:val="content"/>
        </w:behaviors>
        <w:guid w:val="{23D9EC6C-3C40-2041-9654-ADE742ACF70B}"/>
      </w:docPartPr>
      <w:docPartBody>
        <w:p w:rsidR="00F701FB" w:rsidRDefault="000E4C57">
          <w:pPr>
            <w:pStyle w:val="7122CEEC25EB4D4A937F525B1355C492"/>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icro">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DA"/>
    <w:rsid w:val="000A1125"/>
    <w:rsid w:val="000E4853"/>
    <w:rsid w:val="000E4C57"/>
    <w:rsid w:val="001C530B"/>
    <w:rsid w:val="001F0A2F"/>
    <w:rsid w:val="002812CC"/>
    <w:rsid w:val="002A27D0"/>
    <w:rsid w:val="004443EF"/>
    <w:rsid w:val="00465416"/>
    <w:rsid w:val="00491589"/>
    <w:rsid w:val="004A4C10"/>
    <w:rsid w:val="004E6506"/>
    <w:rsid w:val="005C1564"/>
    <w:rsid w:val="00602AE8"/>
    <w:rsid w:val="00650AAC"/>
    <w:rsid w:val="0070615C"/>
    <w:rsid w:val="007C3FC1"/>
    <w:rsid w:val="007D2F1C"/>
    <w:rsid w:val="007E2435"/>
    <w:rsid w:val="00991D8B"/>
    <w:rsid w:val="00A512B4"/>
    <w:rsid w:val="00A5510D"/>
    <w:rsid w:val="00BC69BD"/>
    <w:rsid w:val="00BE2417"/>
    <w:rsid w:val="00C155ED"/>
    <w:rsid w:val="00C3232D"/>
    <w:rsid w:val="00CF00DA"/>
    <w:rsid w:val="00E51B58"/>
    <w:rsid w:val="00F526D6"/>
    <w:rsid w:val="00F701FB"/>
    <w:rsid w:val="00F96693"/>
    <w:rsid w:val="00FC52EA"/>
    <w:rsid w:val="00FF164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val="en-US"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val="en-US"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unhideWhenUsed/>
    <w:qFormat/>
    <w:rsid w:val="00CF00DA"/>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14:ligatures w14:val="none"/>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14:ligatures w14:val="none"/>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14:ligatures w14:val="none"/>
    </w:rPr>
  </w:style>
  <w:style w:type="paragraph" w:styleId="Bibliography">
    <w:name w:val="Bibliography"/>
    <w:basedOn w:val="Normal"/>
    <w:next w:val="Normal"/>
    <w:uiPriority w:val="37"/>
    <w:semiHidden/>
    <w:unhideWhenUsed/>
  </w:style>
  <w:style w:type="paragraph" w:customStyle="1" w:styleId="7122CEEC25EB4D4A937F525B1355C492">
    <w:name w:val="7122CEEC25EB4D4A937F525B1355C492"/>
  </w:style>
  <w:style w:type="character" w:styleId="PlaceholderText">
    <w:name w:val="Placeholder Text"/>
    <w:basedOn w:val="DefaultParagraphFont"/>
    <w:uiPriority w:val="99"/>
    <w:semiHidden/>
    <w:rsid w:val="00FF164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1701B2-92BC-A240-A470-BE5CCF13EA86}">
  <we:reference id="8c1c3d44-57e9-40d7-86e4-4adf88fea1dd" version="3.0.0.0" store="EXCatalog" storeType="EXCatalog"/>
  <we:alternateReferences>
    <we:reference id="WA200007520" version="3.0.0.0" store="en-CA" storeType="OMEX"/>
  </we:alternateReferences>
  <we:properties>
    <we:property name="citations" value="{&quot;851763600&quot;:{&quot;referencesIds&quot;:[&quot;doc:6907e26fbf84a11b27f4412f&quot;],&quot;referencesOptions&quot;:{&quot;doc:6907e26fbf84a11b27f4412f&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851763600,&quot;citationText&quot;:&quot;&lt;span style=\&quot;font-family:Times New Roman;font-size:16px;color:#EE0000\&quot;&gt;[1]&lt;/span&gt;&quot;}}"/>
    <we:property name="currentFolder" value="{&quot;depth&quot;:0,&quot;id&quot;:&quot;all&quot;,&quot;name&quot;:&quot;All references&quot;,&quot;parentId&quot;:null,&quot;position&quot;:-2,&quot;isShared&quot;:false}"/>
    <we:property name="currentStyle" value="{&quot;id&quot;:&quot;csl:5b5a3a0246137407d7705772&quot;,&quot;styleType&quot;:&quot;csl&quot;,&quot;name&quot;:&quot;IEEE&quot;,&quot;isInstitutional&quot;:false,&quot;citeStyle&quot;:&quot;INTEXT_ONLY&quot;,&quot;isSorted&quot;:true,&quot;usesNumbers&quot;:true,&quot;externalId&quot;:&quot;ieee&quot;,&quot;authorDisambiguation&quot;:&quot;surname_firstname&quot;}"/>
    <we:property name="rcm.version" value="2"/>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AER210 Microfluidics</Abstract>
  <CompanyAddress/>
  <CompanyPhone/>
  <CompanyFax/>
  <CompanyEmail/>
</CoverPageProperties>
</file>

<file path=customXml/item2.xml><?xml version="1.0" encoding="utf-8"?>
<b:Sources xmlns:b="http://schemas.openxmlformats.org/officeDocument/2006/bibliography" SelectedStyle="/IEEE2006OfficeOnline.xsl" StyleName="IEEE" Version="200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07DCC5-0EEE-3D42-AA36-D4114631B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{23A5593F-2215-0C40-9C6B-7039CB3DC7A2}tf10002091.dotx</Template>
  <TotalTime>0</TotalTime>
  <Pages>7</Pages>
  <Words>3132</Words>
  <Characters>17856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Microfluidics and the Observation of Fluid Flow Through Four Different Channels</vt:lpstr>
    </vt:vector>
  </TitlesOfParts>
  <Company/>
  <LinksUpToDate>false</LinksUpToDate>
  <CharactersWithSpaces>20947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Microfluidics and the Observation of Fluid Flow Through Four Different Channels</dc:title>
  <dc:subject/>
  <dc:creator>Sara Parvaresh</dc:creator>
  <cp:keywords/>
  <dc:description/>
  <cp:lastModifiedBy>Sara Parvaresh Rizi</cp:lastModifiedBy>
  <cp:revision>2</cp:revision>
  <dcterms:created xsi:type="dcterms:W3CDTF">2025-11-12T17:47:00Z</dcterms:created>
  <dcterms:modified xsi:type="dcterms:W3CDTF">2025-11-12T17:47:00Z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