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יחיאל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זקס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402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70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יש יכולת, עליו להשתדל יותר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