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EAD87" w14:textId="5C618B37" w:rsidR="00BC7A61" w:rsidRDefault="00120F94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  <w:b/>
        </w:rPr>
        <w:t>divBCR.R</w:t>
      </w:r>
      <w:proofErr w:type="spellEnd"/>
      <w:proofErr w:type="gramEnd"/>
      <w:r w:rsidR="00AB1ABD">
        <w:rPr>
          <w:rFonts w:ascii="Arial" w:hAnsi="Arial"/>
          <w:b/>
        </w:rPr>
        <w:t xml:space="preserve"> and </w:t>
      </w:r>
      <w:proofErr w:type="spellStart"/>
      <w:r w:rsidR="00AB1ABD">
        <w:rPr>
          <w:rFonts w:ascii="Arial" w:hAnsi="Arial"/>
          <w:b/>
        </w:rPr>
        <w:t>divBCR_isotype.R</w:t>
      </w:r>
      <w:proofErr w:type="spellEnd"/>
      <w:r w:rsidR="00772923">
        <w:rPr>
          <w:rFonts w:ascii="Arial" w:hAnsi="Arial"/>
          <w:b/>
        </w:rPr>
        <w:t xml:space="preserve"> </w:t>
      </w:r>
      <w:r w:rsidR="00C97099">
        <w:rPr>
          <w:rFonts w:ascii="Arial" w:hAnsi="Arial"/>
          <w:b/>
        </w:rPr>
        <w:t>script</w:t>
      </w:r>
      <w:r w:rsidR="00AB1ABD">
        <w:rPr>
          <w:rFonts w:ascii="Arial" w:hAnsi="Arial"/>
          <w:b/>
        </w:rPr>
        <w:t>s</w:t>
      </w:r>
      <w:r w:rsidR="00C97099">
        <w:rPr>
          <w:rFonts w:ascii="Arial" w:hAnsi="Arial"/>
          <w:b/>
        </w:rPr>
        <w:t xml:space="preserve"> </w:t>
      </w:r>
      <w:r w:rsidR="00772923">
        <w:rPr>
          <w:rFonts w:ascii="Arial" w:hAnsi="Arial"/>
        </w:rPr>
        <w:t>calculates different biodiversity metrics, as well as metrics that c</w:t>
      </w:r>
      <w:r w:rsidR="00E33CA6">
        <w:rPr>
          <w:rFonts w:ascii="Arial" w:hAnsi="Arial"/>
        </w:rPr>
        <w:t xml:space="preserve">haracterize the </w:t>
      </w:r>
      <w:r w:rsidR="00C97099">
        <w:rPr>
          <w:rFonts w:ascii="Arial" w:hAnsi="Arial"/>
        </w:rPr>
        <w:t xml:space="preserve">different aspects of the </w:t>
      </w:r>
      <w:r w:rsidR="00E33CA6">
        <w:rPr>
          <w:rFonts w:ascii="Arial" w:hAnsi="Arial"/>
        </w:rPr>
        <w:t>BCR repertoire</w:t>
      </w:r>
      <w:r>
        <w:rPr>
          <w:rFonts w:ascii="Arial" w:hAnsi="Arial"/>
        </w:rPr>
        <w:t>.</w:t>
      </w:r>
      <w:r w:rsidR="00BC7A61">
        <w:rPr>
          <w:rFonts w:ascii="Arial" w:hAnsi="Arial"/>
        </w:rPr>
        <w:t xml:space="preserve"> This script depends on the R package “</w:t>
      </w:r>
      <w:proofErr w:type="spellStart"/>
      <w:r w:rsidR="00BC7A61" w:rsidRPr="00BC7A61">
        <w:rPr>
          <w:rFonts w:ascii="Courier" w:hAnsi="Courier"/>
        </w:rPr>
        <w:t>plyr</w:t>
      </w:r>
      <w:proofErr w:type="spellEnd"/>
      <w:r w:rsidR="00BC7A61">
        <w:rPr>
          <w:rFonts w:ascii="Arial" w:hAnsi="Arial"/>
        </w:rPr>
        <w:t>”.</w:t>
      </w:r>
    </w:p>
    <w:p w14:paraId="5DA4FA2D" w14:textId="77777777" w:rsidR="00693FAD" w:rsidRDefault="00693FAD">
      <w:pPr>
        <w:rPr>
          <w:rFonts w:ascii="Arial" w:hAnsi="Arial"/>
        </w:rPr>
      </w:pPr>
    </w:p>
    <w:p w14:paraId="1D1E7E1F" w14:textId="027271B8" w:rsidR="00693FAD" w:rsidRPr="00BC7A61" w:rsidRDefault="00693FAD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Usage: </w:t>
      </w:r>
      <w:proofErr w:type="spellStart"/>
      <w:r>
        <w:rPr>
          <w:rFonts w:ascii="Arial" w:hAnsi="Arial"/>
        </w:rPr>
        <w:t>Rscript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 w:rsidRPr="00693FAD">
        <w:rPr>
          <w:rFonts w:ascii="Arial" w:hAnsi="Arial"/>
        </w:rPr>
        <w:t>divBCR.R</w:t>
      </w:r>
      <w:proofErr w:type="spellEnd"/>
      <w:proofErr w:type="gramEnd"/>
      <w:r w:rsidRPr="00693FAD">
        <w:rPr>
          <w:rFonts w:ascii="Arial" w:hAnsi="Arial"/>
        </w:rPr>
        <w:t xml:space="preserve"> </w:t>
      </w:r>
      <w:r>
        <w:rPr>
          <w:rFonts w:ascii="Arial" w:hAnsi="Arial"/>
        </w:rPr>
        <w:t>inputFile.txt outputFile.txt</w:t>
      </w:r>
    </w:p>
    <w:p w14:paraId="2279802E" w14:textId="77777777" w:rsidR="00C97099" w:rsidRDefault="00C97099">
      <w:pPr>
        <w:rPr>
          <w:rFonts w:ascii="Arial" w:hAnsi="Arial"/>
        </w:rPr>
      </w:pPr>
    </w:p>
    <w:p w14:paraId="7F2574EE" w14:textId="5B03D0AF" w:rsidR="00C97099" w:rsidRPr="00C97099" w:rsidRDefault="00C97099">
      <w:pPr>
        <w:rPr>
          <w:rFonts w:ascii="Arial" w:hAnsi="Arial"/>
          <w:b/>
        </w:rPr>
      </w:pPr>
      <w:r>
        <w:rPr>
          <w:rFonts w:ascii="Arial" w:hAnsi="Arial"/>
          <w:b/>
        </w:rPr>
        <w:t>Overview:</w:t>
      </w:r>
    </w:p>
    <w:p w14:paraId="4AF96A98" w14:textId="4694A415" w:rsidR="00C97099" w:rsidRDefault="002760CA">
      <w:pPr>
        <w:rPr>
          <w:rFonts w:ascii="Arial" w:hAnsi="Arial"/>
        </w:rPr>
      </w:pPr>
      <w:r>
        <w:rPr>
          <w:rFonts w:ascii="Arial" w:hAnsi="Arial"/>
        </w:rPr>
        <w:t>Step 1) BCR c</w:t>
      </w:r>
      <w:r w:rsidR="00C97099">
        <w:rPr>
          <w:rFonts w:ascii="Arial" w:hAnsi="Arial"/>
        </w:rPr>
        <w:t xml:space="preserve">ounts are normalized to total </w:t>
      </w:r>
      <w:r w:rsidR="00BF006D">
        <w:rPr>
          <w:rFonts w:ascii="Arial" w:hAnsi="Arial"/>
        </w:rPr>
        <w:t>RNA-</w:t>
      </w:r>
      <w:proofErr w:type="spellStart"/>
      <w:r w:rsidR="00BF006D">
        <w:rPr>
          <w:rFonts w:ascii="Arial" w:hAnsi="Arial"/>
        </w:rPr>
        <w:t>seq</w:t>
      </w:r>
      <w:proofErr w:type="spellEnd"/>
      <w:r w:rsidR="00BF006D">
        <w:rPr>
          <w:rFonts w:ascii="Arial" w:hAnsi="Arial"/>
        </w:rPr>
        <w:t xml:space="preserve"> </w:t>
      </w:r>
      <w:r w:rsidR="00C97099">
        <w:rPr>
          <w:rFonts w:ascii="Arial" w:hAnsi="Arial"/>
        </w:rPr>
        <w:t>counts.</w:t>
      </w:r>
    </w:p>
    <w:p w14:paraId="01F17026" w14:textId="3D3DDD9A" w:rsidR="00C97099" w:rsidRDefault="00C97099">
      <w:pPr>
        <w:rPr>
          <w:rFonts w:ascii="Arial" w:hAnsi="Arial"/>
        </w:rPr>
      </w:pPr>
      <w:r>
        <w:rPr>
          <w:rFonts w:ascii="Arial" w:hAnsi="Arial"/>
        </w:rPr>
        <w:t xml:space="preserve">Step 2) </w:t>
      </w:r>
      <w:r w:rsidR="00693FAD">
        <w:rPr>
          <w:rFonts w:ascii="Arial" w:hAnsi="Arial"/>
        </w:rPr>
        <w:t>Calculations of biodiversity and other metrics at the sequence level</w:t>
      </w:r>
    </w:p>
    <w:p w14:paraId="4A65C4DB" w14:textId="12971B4D" w:rsidR="00693FAD" w:rsidRDefault="00693FAD">
      <w:pPr>
        <w:rPr>
          <w:rFonts w:ascii="Arial" w:hAnsi="Arial"/>
        </w:rPr>
      </w:pPr>
      <w:r>
        <w:rPr>
          <w:rFonts w:ascii="Arial" w:hAnsi="Arial"/>
        </w:rPr>
        <w:t>Step 3) Sums of clusters</w:t>
      </w:r>
    </w:p>
    <w:p w14:paraId="15658A1E" w14:textId="737068C0" w:rsidR="00693FAD" w:rsidRDefault="00693FAD">
      <w:pPr>
        <w:rPr>
          <w:rFonts w:ascii="Arial" w:hAnsi="Arial"/>
        </w:rPr>
      </w:pPr>
      <w:r>
        <w:rPr>
          <w:rFonts w:ascii="Arial" w:hAnsi="Arial"/>
        </w:rPr>
        <w:t>Step 4) Calculations of biodiversity at the cluster level</w:t>
      </w:r>
    </w:p>
    <w:p w14:paraId="3A6F955F" w14:textId="5F871E5F" w:rsidR="00693FAD" w:rsidRDefault="00693FAD">
      <w:pPr>
        <w:rPr>
          <w:rFonts w:ascii="Arial" w:hAnsi="Arial"/>
        </w:rPr>
      </w:pPr>
      <w:r>
        <w:rPr>
          <w:rFonts w:ascii="Arial" w:hAnsi="Arial"/>
        </w:rPr>
        <w:t>Step 5) Executing the functions, merging the two data frames and saving the output to a file.</w:t>
      </w:r>
      <w:bookmarkStart w:id="0" w:name="_GoBack"/>
      <w:bookmarkEnd w:id="0"/>
    </w:p>
    <w:p w14:paraId="170F8F4E" w14:textId="77777777" w:rsidR="00C97099" w:rsidRDefault="00C97099">
      <w:pPr>
        <w:rPr>
          <w:rFonts w:ascii="Arial" w:hAnsi="Arial"/>
        </w:rPr>
      </w:pPr>
    </w:p>
    <w:p w14:paraId="5755060B" w14:textId="7D6B2BCD" w:rsidR="00772923" w:rsidRDefault="00E33CA6">
      <w:pPr>
        <w:rPr>
          <w:rFonts w:ascii="Arial" w:hAnsi="Arial"/>
        </w:rPr>
      </w:pPr>
      <w:r>
        <w:rPr>
          <w:rFonts w:ascii="Arial" w:hAnsi="Arial"/>
        </w:rPr>
        <w:t>Below are the calculations for each sample</w:t>
      </w:r>
      <w:r w:rsidR="00693FAD">
        <w:rPr>
          <w:rFonts w:ascii="Arial" w:hAnsi="Arial"/>
        </w:rPr>
        <w:t xml:space="preserve"> (not in column order in final output</w:t>
      </w:r>
      <w:r w:rsidR="00064E1A">
        <w:rPr>
          <w:rFonts w:ascii="Arial" w:hAnsi="Arial"/>
        </w:rPr>
        <w:t>, column header listed</w:t>
      </w:r>
      <w:r w:rsidR="002760CA">
        <w:rPr>
          <w:rFonts w:ascii="Arial" w:hAnsi="Arial"/>
        </w:rPr>
        <w:t>, if by* then calculated both at the sequence and cluster level</w:t>
      </w:r>
      <w:r w:rsidR="00693FAD">
        <w:rPr>
          <w:rFonts w:ascii="Arial" w:hAnsi="Arial"/>
        </w:rPr>
        <w:t>)</w:t>
      </w:r>
      <w:r>
        <w:rPr>
          <w:rFonts w:ascii="Arial" w:hAnsi="Arial"/>
        </w:rPr>
        <w:t>:</w:t>
      </w:r>
    </w:p>
    <w:p w14:paraId="1EA5B6A1" w14:textId="565BF20A" w:rsidR="00E33CA6" w:rsidRPr="00E33CA6" w:rsidRDefault="00E33CA6">
      <w:pPr>
        <w:rPr>
          <w:rFonts w:ascii="Arial" w:hAnsi="Arial"/>
          <w:i/>
        </w:rPr>
      </w:pPr>
      <w:r w:rsidRPr="00E33CA6">
        <w:rPr>
          <w:rFonts w:ascii="Arial" w:hAnsi="Arial"/>
          <w:i/>
        </w:rPr>
        <w:t>Biodiversity metrics:</w:t>
      </w:r>
    </w:p>
    <w:p w14:paraId="2C7423E9" w14:textId="0E4A31B4" w:rsidR="003E1121" w:rsidRPr="00693FAD" w:rsidRDefault="00772923" w:rsidP="00693FA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72923">
        <w:rPr>
          <w:rFonts w:ascii="Arial" w:hAnsi="Arial"/>
        </w:rPr>
        <w:t>Shannon entropy</w:t>
      </w:r>
      <w:r w:rsidR="00064E1A">
        <w:rPr>
          <w:rFonts w:ascii="Arial" w:hAnsi="Arial"/>
        </w:rPr>
        <w:t xml:space="preserve"> (</w:t>
      </w:r>
      <w:proofErr w:type="spellStart"/>
      <w:r w:rsidR="00064E1A" w:rsidRPr="00064E1A">
        <w:rPr>
          <w:rFonts w:ascii="Courier" w:hAnsi="Courier"/>
          <w:sz w:val="20"/>
          <w:szCs w:val="20"/>
        </w:rPr>
        <w:t>shannon_entropy_by</w:t>
      </w:r>
      <w:proofErr w:type="spellEnd"/>
      <w:r w:rsidR="00064E1A" w:rsidRPr="00064E1A">
        <w:rPr>
          <w:rFonts w:ascii="Courier" w:hAnsi="Courier"/>
          <w:sz w:val="20"/>
          <w:szCs w:val="20"/>
        </w:rPr>
        <w:t>*</w:t>
      </w:r>
      <w:r w:rsidR="00064E1A">
        <w:rPr>
          <w:rFonts w:ascii="Arial" w:hAnsi="Arial"/>
        </w:rPr>
        <w:t>)</w:t>
      </w:r>
      <w:r w:rsidR="003E1121">
        <w:rPr>
          <w:rFonts w:ascii="Arial" w:hAnsi="Arial"/>
        </w:rPr>
        <w:t xml:space="preserve">: </w:t>
      </w:r>
      <w:r w:rsidR="003E1121" w:rsidRPr="003E1121">
        <w:rPr>
          <w:rFonts w:ascii="Arial" w:hAnsi="Arial"/>
        </w:rPr>
        <w:t xml:space="preserve">-Σ </w:t>
      </w:r>
      <w:r w:rsidR="003E1121">
        <w:rPr>
          <w:rFonts w:ascii="Arial" w:hAnsi="Arial"/>
        </w:rPr>
        <w:t>(</w:t>
      </w:r>
      <w:r w:rsidR="003E1121" w:rsidRPr="003E1121">
        <w:rPr>
          <w:rFonts w:ascii="Arial" w:hAnsi="Arial"/>
        </w:rPr>
        <w:t>count proportion</w:t>
      </w:r>
      <w:r w:rsidR="003E1121" w:rsidRPr="003E1121">
        <w:rPr>
          <w:rFonts w:ascii="Arial" w:hAnsi="Arial"/>
          <w:vertAlign w:val="subscript"/>
        </w:rPr>
        <w:t xml:space="preserve"> </w:t>
      </w:r>
      <w:r w:rsidR="003E1121" w:rsidRPr="003E1121">
        <w:rPr>
          <w:rFonts w:ascii="Arial" w:hAnsi="Arial"/>
        </w:rPr>
        <w:t xml:space="preserve">* </w:t>
      </w:r>
      <w:proofErr w:type="gramStart"/>
      <w:r w:rsidR="003E1121" w:rsidRPr="003E1121">
        <w:rPr>
          <w:rFonts w:ascii="Arial" w:hAnsi="Arial"/>
        </w:rPr>
        <w:t>log(</w:t>
      </w:r>
      <w:proofErr w:type="gramEnd"/>
      <w:r w:rsidR="003E1121" w:rsidRPr="003E1121">
        <w:rPr>
          <w:rFonts w:ascii="Arial" w:hAnsi="Arial"/>
        </w:rPr>
        <w:t>count proportion)</w:t>
      </w:r>
      <w:r w:rsidR="003E1121">
        <w:rPr>
          <w:rFonts w:ascii="Arial" w:hAnsi="Arial"/>
        </w:rPr>
        <w:t>)</w:t>
      </w:r>
    </w:p>
    <w:p w14:paraId="3A520F1E" w14:textId="3E681DCC" w:rsidR="003E1121" w:rsidRPr="00693FAD" w:rsidRDefault="00772923" w:rsidP="003E112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Evenness</w:t>
      </w:r>
      <w:r w:rsidR="00064E1A">
        <w:rPr>
          <w:rFonts w:ascii="Arial" w:hAnsi="Arial"/>
        </w:rPr>
        <w:t xml:space="preserve"> (</w:t>
      </w:r>
      <w:proofErr w:type="spellStart"/>
      <w:r w:rsidR="00064E1A">
        <w:rPr>
          <w:rFonts w:ascii="Courier" w:hAnsi="Courier"/>
          <w:sz w:val="20"/>
          <w:szCs w:val="20"/>
        </w:rPr>
        <w:t>evenness_by</w:t>
      </w:r>
      <w:proofErr w:type="spellEnd"/>
      <w:r w:rsidR="00064E1A" w:rsidRPr="00064E1A">
        <w:rPr>
          <w:rFonts w:ascii="Courier" w:hAnsi="Courier"/>
          <w:sz w:val="20"/>
          <w:szCs w:val="20"/>
        </w:rPr>
        <w:t>*</w:t>
      </w:r>
      <w:r w:rsidR="00064E1A">
        <w:rPr>
          <w:rFonts w:ascii="Arial" w:hAnsi="Arial"/>
        </w:rPr>
        <w:t>)</w:t>
      </w:r>
      <w:r w:rsidR="003E1121">
        <w:rPr>
          <w:rFonts w:ascii="Arial" w:hAnsi="Arial"/>
        </w:rPr>
        <w:t xml:space="preserve">: Shannon entropy / </w:t>
      </w:r>
      <w:proofErr w:type="gramStart"/>
      <w:r w:rsidR="003E1121">
        <w:rPr>
          <w:rFonts w:ascii="Arial" w:hAnsi="Arial"/>
        </w:rPr>
        <w:t>log(</w:t>
      </w:r>
      <w:proofErr w:type="gramEnd"/>
      <w:r w:rsidR="003E1121">
        <w:rPr>
          <w:rFonts w:ascii="Arial" w:hAnsi="Arial"/>
        </w:rPr>
        <w:t>species richness)</w:t>
      </w:r>
    </w:p>
    <w:p w14:paraId="1C27C9BF" w14:textId="47E922A3" w:rsidR="009122D2" w:rsidRPr="00693FAD" w:rsidRDefault="00064E1A" w:rsidP="00693FA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True Diversity (</w:t>
      </w:r>
      <w:proofErr w:type="spellStart"/>
      <w:r w:rsidRPr="00064E1A">
        <w:rPr>
          <w:rFonts w:ascii="Courier" w:hAnsi="Courier"/>
          <w:sz w:val="20"/>
          <w:szCs w:val="20"/>
        </w:rPr>
        <w:t>true_div_by</w:t>
      </w:r>
      <w:proofErr w:type="spellEnd"/>
      <w:r w:rsidRPr="00064E1A">
        <w:rPr>
          <w:rFonts w:ascii="Courier" w:hAnsi="Courier"/>
          <w:sz w:val="20"/>
          <w:szCs w:val="20"/>
        </w:rPr>
        <w:t>*</w:t>
      </w:r>
      <w:r>
        <w:rPr>
          <w:rFonts w:ascii="Arial" w:hAnsi="Arial"/>
        </w:rPr>
        <w:t xml:space="preserve">): </w:t>
      </w:r>
      <w:proofErr w:type="spellStart"/>
      <w:proofErr w:type="gramStart"/>
      <w:r w:rsidR="00AC29DE">
        <w:rPr>
          <w:rFonts w:ascii="Arial" w:hAnsi="Arial"/>
        </w:rPr>
        <w:t>Exp</w:t>
      </w:r>
      <w:proofErr w:type="spellEnd"/>
      <w:r w:rsidR="003E1121">
        <w:rPr>
          <w:rFonts w:ascii="Arial" w:hAnsi="Arial"/>
        </w:rPr>
        <w:t>(</w:t>
      </w:r>
      <w:proofErr w:type="gramEnd"/>
      <w:r w:rsidR="003E1121">
        <w:rPr>
          <w:rFonts w:ascii="Arial" w:hAnsi="Arial"/>
        </w:rPr>
        <w:t>Shannon entropy)</w:t>
      </w:r>
    </w:p>
    <w:p w14:paraId="2C187D27" w14:textId="2A103BE6" w:rsidR="003E1121" w:rsidRDefault="003E1121" w:rsidP="003E1121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Gini</w:t>
      </w:r>
      <w:proofErr w:type="spellEnd"/>
      <w:r>
        <w:rPr>
          <w:rFonts w:ascii="Arial" w:hAnsi="Arial"/>
        </w:rPr>
        <w:t>-Simpson</w:t>
      </w:r>
      <w:r w:rsidR="00064E1A">
        <w:rPr>
          <w:rFonts w:ascii="Arial" w:hAnsi="Arial"/>
        </w:rPr>
        <w:t xml:space="preserve"> (</w:t>
      </w:r>
      <w:proofErr w:type="spellStart"/>
      <w:r w:rsidR="00064E1A" w:rsidRPr="00064E1A">
        <w:rPr>
          <w:rFonts w:ascii="Courier" w:hAnsi="Courier"/>
          <w:sz w:val="20"/>
          <w:szCs w:val="20"/>
        </w:rPr>
        <w:t>gini_simpson_by</w:t>
      </w:r>
      <w:proofErr w:type="spellEnd"/>
      <w:r w:rsidR="00064E1A" w:rsidRPr="00064E1A">
        <w:rPr>
          <w:rFonts w:ascii="Courier" w:hAnsi="Courier"/>
          <w:sz w:val="20"/>
          <w:szCs w:val="20"/>
        </w:rPr>
        <w:t>*</w:t>
      </w:r>
      <w:r w:rsidR="00064E1A">
        <w:rPr>
          <w:rFonts w:ascii="Arial" w:hAnsi="Arial"/>
        </w:rPr>
        <w:t xml:space="preserve">): </w:t>
      </w:r>
      <w:r w:rsidR="00E33CA6">
        <w:rPr>
          <w:rFonts w:ascii="Arial" w:hAnsi="Arial"/>
        </w:rPr>
        <w:t>1-(</w:t>
      </w:r>
      <w:proofErr w:type="gramStart"/>
      <w:r w:rsidR="00E33CA6">
        <w:rPr>
          <w:rFonts w:ascii="Arial" w:hAnsi="Arial"/>
        </w:rPr>
        <w:t>sum(</w:t>
      </w:r>
      <w:proofErr w:type="gramEnd"/>
      <w:r w:rsidR="00E33CA6">
        <w:rPr>
          <w:rFonts w:ascii="Arial" w:hAnsi="Arial"/>
        </w:rPr>
        <w:t>count proportion)^2)</w:t>
      </w:r>
    </w:p>
    <w:p w14:paraId="4B749D94" w14:textId="77777777" w:rsidR="00E33CA6" w:rsidRDefault="00E33CA6" w:rsidP="00E33CA6">
      <w:pPr>
        <w:rPr>
          <w:rFonts w:ascii="Arial" w:hAnsi="Arial"/>
        </w:rPr>
      </w:pPr>
    </w:p>
    <w:p w14:paraId="413C5A83" w14:textId="11E6339A" w:rsidR="00E33CA6" w:rsidRPr="00E33CA6" w:rsidRDefault="00E33CA6" w:rsidP="00E33CA6">
      <w:pPr>
        <w:rPr>
          <w:rFonts w:ascii="Arial" w:hAnsi="Arial"/>
          <w:i/>
        </w:rPr>
      </w:pPr>
      <w:r w:rsidRPr="00E33CA6">
        <w:rPr>
          <w:rFonts w:ascii="Arial" w:hAnsi="Arial"/>
          <w:i/>
        </w:rPr>
        <w:t>BCR repertoire characteristics</w:t>
      </w:r>
      <w:r>
        <w:rPr>
          <w:rFonts w:ascii="Arial" w:hAnsi="Arial"/>
          <w:i/>
        </w:rPr>
        <w:t>:</w:t>
      </w:r>
    </w:p>
    <w:p w14:paraId="47565AEF" w14:textId="18E784FC" w:rsidR="00E33CA6" w:rsidRPr="00693FAD" w:rsidRDefault="00772923" w:rsidP="00693FA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Top clone proportion</w:t>
      </w:r>
      <w:r w:rsidR="002648F5">
        <w:rPr>
          <w:rFonts w:ascii="Arial" w:hAnsi="Arial"/>
        </w:rPr>
        <w:t xml:space="preserve"> </w:t>
      </w:r>
      <w:r w:rsidR="00064E1A">
        <w:rPr>
          <w:rFonts w:ascii="Arial" w:hAnsi="Arial"/>
        </w:rPr>
        <w:t>(</w:t>
      </w:r>
      <w:proofErr w:type="spellStart"/>
      <w:r w:rsidR="00064E1A" w:rsidRPr="00064E1A">
        <w:rPr>
          <w:rFonts w:ascii="Courier" w:hAnsi="Courier"/>
          <w:sz w:val="20"/>
          <w:szCs w:val="20"/>
        </w:rPr>
        <w:t>top_clone_prop_by</w:t>
      </w:r>
      <w:proofErr w:type="spellEnd"/>
      <w:r w:rsidR="00064E1A" w:rsidRPr="00064E1A">
        <w:rPr>
          <w:rFonts w:ascii="Courier" w:hAnsi="Courier"/>
          <w:sz w:val="20"/>
          <w:szCs w:val="20"/>
        </w:rPr>
        <w:t>*</w:t>
      </w:r>
      <w:r w:rsidR="00064E1A">
        <w:rPr>
          <w:rFonts w:ascii="Arial" w:hAnsi="Arial"/>
        </w:rPr>
        <w:t xml:space="preserve">): </w:t>
      </w:r>
      <w:r w:rsidR="00E33CA6">
        <w:rPr>
          <w:rFonts w:ascii="Arial" w:hAnsi="Arial"/>
        </w:rPr>
        <w:t xml:space="preserve"> </w:t>
      </w:r>
      <w:proofErr w:type="gramStart"/>
      <w:r w:rsidR="00E33CA6">
        <w:rPr>
          <w:rFonts w:ascii="Arial" w:hAnsi="Arial"/>
        </w:rPr>
        <w:t>max(</w:t>
      </w:r>
      <w:proofErr w:type="gramEnd"/>
      <w:r w:rsidR="00E33CA6">
        <w:rPr>
          <w:rFonts w:ascii="Arial" w:hAnsi="Arial"/>
        </w:rPr>
        <w:t>“species” count) / total counts</w:t>
      </w:r>
    </w:p>
    <w:p w14:paraId="6AA6920E" w14:textId="7D987E30" w:rsidR="00E33CA6" w:rsidRPr="00693FAD" w:rsidRDefault="00772923" w:rsidP="0006323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Second top clone proportion</w:t>
      </w:r>
      <w:r w:rsidR="002648F5">
        <w:rPr>
          <w:rFonts w:ascii="Arial" w:hAnsi="Arial"/>
        </w:rPr>
        <w:t xml:space="preserve"> (</w:t>
      </w:r>
      <w:proofErr w:type="spellStart"/>
      <w:r w:rsidR="002648F5" w:rsidRPr="002648F5">
        <w:rPr>
          <w:rFonts w:ascii="Courier" w:hAnsi="Courier"/>
          <w:sz w:val="20"/>
          <w:szCs w:val="20"/>
        </w:rPr>
        <w:t>second_top_clone_by</w:t>
      </w:r>
      <w:proofErr w:type="spellEnd"/>
      <w:r w:rsidR="002648F5" w:rsidRPr="00064E1A">
        <w:rPr>
          <w:rFonts w:ascii="Courier" w:hAnsi="Courier"/>
          <w:sz w:val="20"/>
          <w:szCs w:val="20"/>
        </w:rPr>
        <w:t>*</w:t>
      </w:r>
      <w:r w:rsidR="002648F5">
        <w:rPr>
          <w:rFonts w:ascii="Arial" w:hAnsi="Arial"/>
        </w:rPr>
        <w:t xml:space="preserve">):  </w:t>
      </w:r>
      <w:r w:rsidR="00E33CA6">
        <w:rPr>
          <w:rFonts w:ascii="Arial" w:hAnsi="Arial"/>
        </w:rPr>
        <w:t>second max (“species” count) / total counts</w:t>
      </w:r>
    </w:p>
    <w:p w14:paraId="2A4F4BCD" w14:textId="5A994FBB" w:rsidR="00E33CA6" w:rsidRPr="00693FAD" w:rsidRDefault="00772923" w:rsidP="00693FA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Number of </w:t>
      </w:r>
      <w:r w:rsidR="00BF006D">
        <w:rPr>
          <w:rFonts w:ascii="Arial" w:hAnsi="Arial"/>
        </w:rPr>
        <w:t>unique sequences or clusters</w:t>
      </w:r>
      <w:r w:rsidR="002648F5">
        <w:rPr>
          <w:rFonts w:ascii="Arial" w:hAnsi="Arial"/>
        </w:rPr>
        <w:t xml:space="preserve"> (</w:t>
      </w:r>
      <w:proofErr w:type="spellStart"/>
      <w:r w:rsidR="002648F5" w:rsidRPr="002648F5">
        <w:rPr>
          <w:rFonts w:ascii="Courier" w:hAnsi="Courier"/>
          <w:sz w:val="20"/>
          <w:szCs w:val="20"/>
        </w:rPr>
        <w:t>num_unique</w:t>
      </w:r>
      <w:proofErr w:type="spellEnd"/>
      <w:r w:rsidR="002648F5" w:rsidRPr="00064E1A">
        <w:rPr>
          <w:rFonts w:ascii="Courier" w:hAnsi="Courier"/>
          <w:sz w:val="20"/>
          <w:szCs w:val="20"/>
        </w:rPr>
        <w:t>*</w:t>
      </w:r>
      <w:r w:rsidR="002648F5">
        <w:rPr>
          <w:rFonts w:ascii="Arial" w:hAnsi="Arial"/>
        </w:rPr>
        <w:t xml:space="preserve">): </w:t>
      </w:r>
      <w:r w:rsidR="00E33CA6">
        <w:rPr>
          <w:rFonts w:ascii="Arial" w:hAnsi="Arial"/>
        </w:rPr>
        <w:t>species richness, number of unique sequences</w:t>
      </w:r>
      <w:r w:rsidR="002648F5">
        <w:rPr>
          <w:rFonts w:ascii="Arial" w:hAnsi="Arial"/>
        </w:rPr>
        <w:t xml:space="preserve"> or number of unique clusters</w:t>
      </w:r>
    </w:p>
    <w:p w14:paraId="5FA8D2A9" w14:textId="57079474" w:rsidR="00E33CA6" w:rsidRPr="00693FAD" w:rsidRDefault="00772923" w:rsidP="00693FA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Total counts</w:t>
      </w:r>
      <w:r w:rsidR="002648F5">
        <w:rPr>
          <w:rFonts w:ascii="Arial" w:hAnsi="Arial"/>
        </w:rPr>
        <w:t xml:space="preserve"> (</w:t>
      </w:r>
      <w:proofErr w:type="spellStart"/>
      <w:r w:rsidR="002648F5" w:rsidRPr="002648F5">
        <w:rPr>
          <w:rFonts w:ascii="Courier" w:hAnsi="Courier"/>
          <w:sz w:val="20"/>
          <w:szCs w:val="20"/>
        </w:rPr>
        <w:t>total_counts</w:t>
      </w:r>
      <w:proofErr w:type="spellEnd"/>
      <w:r w:rsidR="002648F5">
        <w:rPr>
          <w:rFonts w:ascii="Arial" w:hAnsi="Arial"/>
        </w:rPr>
        <w:t>)</w:t>
      </w:r>
      <w:r w:rsidR="00E33CA6">
        <w:rPr>
          <w:rFonts w:ascii="Arial" w:hAnsi="Arial"/>
        </w:rPr>
        <w:t xml:space="preserve">: </w:t>
      </w:r>
      <w:proofErr w:type="gramStart"/>
      <w:r w:rsidR="00A16255" w:rsidRPr="00A16255">
        <w:rPr>
          <w:rFonts w:ascii="Arial" w:hAnsi="Arial"/>
        </w:rPr>
        <w:t>sum(</w:t>
      </w:r>
      <w:proofErr w:type="gramEnd"/>
      <w:r w:rsidR="00A16255" w:rsidRPr="00A16255">
        <w:rPr>
          <w:rFonts w:ascii="Arial" w:hAnsi="Arial"/>
        </w:rPr>
        <w:t>count of each sequence)</w:t>
      </w:r>
    </w:p>
    <w:p w14:paraId="4EBFDFB4" w14:textId="56FA3606" w:rsidR="00E33CA6" w:rsidRPr="00693FAD" w:rsidRDefault="00E33CA6" w:rsidP="0006323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Averag</w:t>
      </w:r>
      <w:r w:rsidR="002648F5">
        <w:rPr>
          <w:rFonts w:ascii="Arial" w:hAnsi="Arial"/>
        </w:rPr>
        <w:t>e CDR3 length (</w:t>
      </w:r>
      <w:r w:rsidR="002648F5" w:rsidRPr="002648F5">
        <w:rPr>
          <w:rFonts w:ascii="Courier" w:hAnsi="Courier"/>
          <w:sz w:val="20"/>
          <w:szCs w:val="20"/>
        </w:rPr>
        <w:t>mean_cdr3_aa_len</w:t>
      </w:r>
      <w:r w:rsidR="002648F5">
        <w:rPr>
          <w:rFonts w:ascii="Arial" w:hAnsi="Arial"/>
        </w:rPr>
        <w:t xml:space="preserve">): </w:t>
      </w:r>
      <w:proofErr w:type="gramStart"/>
      <w:r w:rsidR="00693FAD">
        <w:rPr>
          <w:rFonts w:ascii="Arial" w:hAnsi="Arial"/>
        </w:rPr>
        <w:t>mean(</w:t>
      </w:r>
      <w:proofErr w:type="gramEnd"/>
      <w:r w:rsidR="00693FAD">
        <w:rPr>
          <w:rFonts w:ascii="Arial" w:hAnsi="Arial"/>
        </w:rPr>
        <w:t xml:space="preserve">CDR3 </w:t>
      </w:r>
      <w:r w:rsidR="002648F5">
        <w:rPr>
          <w:rFonts w:ascii="Arial" w:hAnsi="Arial"/>
        </w:rPr>
        <w:t xml:space="preserve">amino acid </w:t>
      </w:r>
      <w:r w:rsidR="00693FAD">
        <w:rPr>
          <w:rFonts w:ascii="Arial" w:hAnsi="Arial"/>
        </w:rPr>
        <w:t>length)</w:t>
      </w:r>
    </w:p>
    <w:p w14:paraId="5CFC73AE" w14:textId="1327F2D3" w:rsidR="00E33CA6" w:rsidRPr="00693FAD" w:rsidRDefault="00E33CA6" w:rsidP="00693FA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We</w:t>
      </w:r>
      <w:r w:rsidR="002648F5">
        <w:rPr>
          <w:rFonts w:ascii="Arial" w:hAnsi="Arial"/>
        </w:rPr>
        <w:t>ighted average CDR3 length (</w:t>
      </w:r>
      <w:r w:rsidR="002648F5" w:rsidRPr="002648F5">
        <w:rPr>
          <w:rFonts w:ascii="Courier" w:hAnsi="Courier"/>
          <w:sz w:val="20"/>
          <w:szCs w:val="20"/>
        </w:rPr>
        <w:t>w_mean_cdr3_aa_len</w:t>
      </w:r>
      <w:r w:rsidR="002648F5">
        <w:rPr>
          <w:rFonts w:ascii="Arial" w:hAnsi="Arial"/>
        </w:rPr>
        <w:t xml:space="preserve">): </w:t>
      </w:r>
      <w:r w:rsidR="00A16255">
        <w:rPr>
          <w:rFonts w:ascii="Arial" w:hAnsi="Arial"/>
        </w:rPr>
        <w:t xml:space="preserve"> </w:t>
      </w:r>
      <w:proofErr w:type="gramStart"/>
      <w:r w:rsidR="00A16255">
        <w:rPr>
          <w:rFonts w:ascii="Arial" w:hAnsi="Arial"/>
        </w:rPr>
        <w:t>sum(</w:t>
      </w:r>
      <w:proofErr w:type="gramEnd"/>
      <w:r w:rsidR="00A16255">
        <w:rPr>
          <w:rFonts w:ascii="Arial" w:hAnsi="Arial"/>
        </w:rPr>
        <w:t>CDR3 length</w:t>
      </w:r>
      <w:r w:rsidR="00D60501" w:rsidRPr="00A16255">
        <w:rPr>
          <w:rFonts w:ascii="Arial" w:hAnsi="Arial"/>
        </w:rPr>
        <w:t xml:space="preserve">* count of each sequence) / sum(count of each sequence) </w:t>
      </w:r>
    </w:p>
    <w:p w14:paraId="228E7749" w14:textId="57D20318" w:rsidR="00A16255" w:rsidRPr="00693FAD" w:rsidRDefault="00772923" w:rsidP="00A1625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A16255">
        <w:rPr>
          <w:rFonts w:ascii="Arial" w:hAnsi="Arial"/>
        </w:rPr>
        <w:t>Mean V-region identity</w:t>
      </w:r>
      <w:r w:rsidR="002648F5">
        <w:rPr>
          <w:rFonts w:ascii="Arial" w:hAnsi="Arial"/>
        </w:rPr>
        <w:t xml:space="preserve"> (</w:t>
      </w:r>
      <w:proofErr w:type="spellStart"/>
      <w:r w:rsidR="002648F5" w:rsidRPr="002648F5">
        <w:rPr>
          <w:rFonts w:ascii="Courier" w:hAnsi="Courier"/>
          <w:sz w:val="20"/>
          <w:szCs w:val="20"/>
        </w:rPr>
        <w:t>mean_v_region_ident</w:t>
      </w:r>
      <w:proofErr w:type="spellEnd"/>
      <w:r w:rsidR="002648F5">
        <w:rPr>
          <w:rFonts w:ascii="Arial" w:hAnsi="Arial"/>
        </w:rPr>
        <w:t>)</w:t>
      </w:r>
      <w:r w:rsidR="00A16255">
        <w:rPr>
          <w:rFonts w:ascii="Arial" w:hAnsi="Arial"/>
        </w:rPr>
        <w:t xml:space="preserve">: </w:t>
      </w:r>
      <w:proofErr w:type="gramStart"/>
      <w:r w:rsidR="00A16255">
        <w:rPr>
          <w:rFonts w:ascii="Arial" w:hAnsi="Arial"/>
        </w:rPr>
        <w:t>mean(</w:t>
      </w:r>
      <w:proofErr w:type="gramEnd"/>
      <w:r w:rsidR="00A16255">
        <w:rPr>
          <w:rFonts w:ascii="Arial" w:hAnsi="Arial"/>
        </w:rPr>
        <w:t>V-region identity)</w:t>
      </w:r>
    </w:p>
    <w:p w14:paraId="3A25C958" w14:textId="0FC5F1C5" w:rsidR="00772923" w:rsidRPr="00D60501" w:rsidRDefault="00A16255" w:rsidP="00D6050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772923">
        <w:rPr>
          <w:rFonts w:ascii="Arial" w:hAnsi="Arial"/>
        </w:rPr>
        <w:t>Weighted mean V-region identity</w:t>
      </w:r>
      <w:r w:rsidR="002648F5">
        <w:rPr>
          <w:rFonts w:ascii="Arial" w:hAnsi="Arial"/>
        </w:rPr>
        <w:t xml:space="preserve"> (</w:t>
      </w:r>
      <w:proofErr w:type="spellStart"/>
      <w:r w:rsidR="002648F5" w:rsidRPr="002648F5">
        <w:rPr>
          <w:rFonts w:ascii="Courier" w:hAnsi="Courier"/>
          <w:sz w:val="20"/>
          <w:szCs w:val="20"/>
        </w:rPr>
        <w:t>w_mean_v_region_ident</w:t>
      </w:r>
      <w:proofErr w:type="spellEnd"/>
      <w:r w:rsidR="002648F5">
        <w:rPr>
          <w:rFonts w:ascii="Arial" w:hAnsi="Arial"/>
        </w:rPr>
        <w:t xml:space="preserve">): 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sum(</w:t>
      </w:r>
      <w:proofErr w:type="gramEnd"/>
      <w:r>
        <w:rPr>
          <w:rFonts w:ascii="Arial" w:hAnsi="Arial"/>
        </w:rPr>
        <w:t>V-region identity</w:t>
      </w:r>
      <w:r w:rsidRPr="00A16255">
        <w:rPr>
          <w:rFonts w:ascii="Arial" w:hAnsi="Arial"/>
        </w:rPr>
        <w:t>* count of each sequence) / sum(count of each sequence)</w:t>
      </w:r>
    </w:p>
    <w:sectPr w:rsidR="00772923" w:rsidRPr="00D60501" w:rsidSect="00B335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32B72"/>
    <w:multiLevelType w:val="hybridMultilevel"/>
    <w:tmpl w:val="FE049B62"/>
    <w:lvl w:ilvl="0" w:tplc="A8CAE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8C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68A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EC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1E9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E1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A2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22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AC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429167E"/>
    <w:multiLevelType w:val="hybridMultilevel"/>
    <w:tmpl w:val="E52A3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9C"/>
    <w:rsid w:val="0006323C"/>
    <w:rsid w:val="00064E1A"/>
    <w:rsid w:val="00120F94"/>
    <w:rsid w:val="002648F5"/>
    <w:rsid w:val="002760CA"/>
    <w:rsid w:val="003E1121"/>
    <w:rsid w:val="00693FAD"/>
    <w:rsid w:val="00772923"/>
    <w:rsid w:val="007D479C"/>
    <w:rsid w:val="009122D2"/>
    <w:rsid w:val="00A16255"/>
    <w:rsid w:val="00AB1ABD"/>
    <w:rsid w:val="00AC29DE"/>
    <w:rsid w:val="00B3357F"/>
    <w:rsid w:val="00BC7A61"/>
    <w:rsid w:val="00BF006D"/>
    <w:rsid w:val="00C97099"/>
    <w:rsid w:val="00D51AB7"/>
    <w:rsid w:val="00D60501"/>
    <w:rsid w:val="00D97CE1"/>
    <w:rsid w:val="00E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975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1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1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Selitsky</dc:creator>
  <cp:keywords/>
  <dc:description/>
  <cp:lastModifiedBy>Sara Selitsky</cp:lastModifiedBy>
  <cp:revision>13</cp:revision>
  <dcterms:created xsi:type="dcterms:W3CDTF">2016-05-12T13:46:00Z</dcterms:created>
  <dcterms:modified xsi:type="dcterms:W3CDTF">2016-05-13T14:39:00Z</dcterms:modified>
</cp:coreProperties>
</file>