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FF1AB2" w14:textId="77777777" w:rsidR="00981E5F" w:rsidRDefault="007106D4" w:rsidP="00784F19">
      <w:pPr>
        <w:rPr>
          <w:b/>
          <w:bCs/>
        </w:rPr>
      </w:pPr>
      <w:r w:rsidRPr="00981E5F">
        <w:rPr>
          <w:b/>
          <w:bCs/>
        </w:rPr>
        <w:t>Exercise 1</w:t>
      </w:r>
    </w:p>
    <w:p w14:paraId="5AAFEBEA" w14:textId="77777777" w:rsidR="00784F19" w:rsidRPr="00981E5F" w:rsidRDefault="00784F19" w:rsidP="00784F19">
      <w:pPr>
        <w:rPr>
          <w:b/>
          <w:bCs/>
        </w:rPr>
      </w:pPr>
    </w:p>
    <w:p w14:paraId="29FA5443" w14:textId="77777777" w:rsidR="007106D4" w:rsidRDefault="007106D4">
      <w:pPr>
        <w:rPr>
          <w:b/>
          <w:bCs/>
        </w:rPr>
      </w:pPr>
      <w:r w:rsidRPr="00981E5F">
        <w:rPr>
          <w:b/>
          <w:bCs/>
        </w:rPr>
        <w:t>Exercise 2</w:t>
      </w:r>
    </w:p>
    <w:p w14:paraId="037F6988" w14:textId="77777777" w:rsidR="00784F19" w:rsidRDefault="006665C4" w:rsidP="003E2389">
      <w:pPr>
        <w:pStyle w:val="ListParagraph"/>
        <w:numPr>
          <w:ilvl w:val="0"/>
          <w:numId w:val="3"/>
        </w:numPr>
        <w:rPr>
          <w:bCs/>
        </w:rPr>
      </w:pPr>
      <w:r>
        <w:rPr>
          <w:bCs/>
        </w:rPr>
        <w:t>As seen from randomized table, unit 3 will use levels (I=1, B=1), unit 7 will use levels (I=1, B=2), …, and unit 9 will use levels (I=3, B= 5).</w:t>
      </w:r>
    </w:p>
    <w:p w14:paraId="67B73760" w14:textId="77777777" w:rsidR="00723AB3" w:rsidRDefault="00723AB3" w:rsidP="00723AB3">
      <w:pPr>
        <w:pStyle w:val="ListParagraph"/>
        <w:rPr>
          <w:bCs/>
        </w:rPr>
      </w:pPr>
    </w:p>
    <w:p w14:paraId="4A003C0E" w14:textId="77777777" w:rsidR="006665C4" w:rsidRDefault="006665C4" w:rsidP="00271F7A">
      <w:pPr>
        <w:pStyle w:val="ListParagraph"/>
        <w:numPr>
          <w:ilvl w:val="0"/>
          <w:numId w:val="3"/>
        </w:numPr>
        <w:rPr>
          <w:bCs/>
        </w:rPr>
      </w:pPr>
      <w:r>
        <w:rPr>
          <w:bCs/>
        </w:rPr>
        <w:t>Given the boxplot of time corresponding</w:t>
      </w:r>
      <w:r w:rsidR="00271F7A">
        <w:rPr>
          <w:bCs/>
        </w:rPr>
        <w:t xml:space="preserve"> with skill time</w:t>
      </w:r>
      <w:r w:rsidR="002076A4">
        <w:rPr>
          <w:bCs/>
        </w:rPr>
        <w:t xml:space="preserve"> alone</w:t>
      </w:r>
      <w:r w:rsidR="00271F7A">
        <w:rPr>
          <w:bCs/>
        </w:rPr>
        <w:t>, we can observe that different levels of skill certainly affect the time. The higher the skill is, the more time is spent. Glancing at t</w:t>
      </w:r>
      <w:r w:rsidR="00271F7A" w:rsidRPr="00271F7A">
        <w:rPr>
          <w:bCs/>
        </w:rPr>
        <w:t>he boxplot of time with interface</w:t>
      </w:r>
      <w:r w:rsidR="00271F7A">
        <w:rPr>
          <w:bCs/>
        </w:rPr>
        <w:t>, it is fairly clear that time has large interval when using interface 3.</w:t>
      </w:r>
    </w:p>
    <w:p w14:paraId="060CC107" w14:textId="77777777" w:rsidR="00271F7A" w:rsidRDefault="00271F7A" w:rsidP="0038440C">
      <w:pPr>
        <w:ind w:left="720"/>
        <w:rPr>
          <w:bCs/>
        </w:rPr>
      </w:pPr>
    </w:p>
    <w:p w14:paraId="567319E8" w14:textId="3B2827CF" w:rsidR="0038440C" w:rsidRDefault="0038440C" w:rsidP="00723AB3">
      <w:pPr>
        <w:ind w:left="720"/>
        <w:rPr>
          <w:bCs/>
        </w:rPr>
      </w:pPr>
      <w:r>
        <w:rPr>
          <w:bCs/>
        </w:rPr>
        <w:t>The interaction plots show unparalleled lines so we can suspect the interaction between two factors: interface and skill.</w:t>
      </w:r>
    </w:p>
    <w:p w14:paraId="217A3104" w14:textId="77777777" w:rsidR="00723AB3" w:rsidRDefault="00723AB3" w:rsidP="00723AB3">
      <w:pPr>
        <w:ind w:left="720"/>
        <w:rPr>
          <w:bCs/>
        </w:rPr>
      </w:pPr>
    </w:p>
    <w:p w14:paraId="20A59198" w14:textId="0A43A9A5" w:rsidR="0038440C" w:rsidRDefault="0038440C" w:rsidP="00723AB3">
      <w:pPr>
        <w:pStyle w:val="ListParagraph"/>
        <w:numPr>
          <w:ilvl w:val="0"/>
          <w:numId w:val="3"/>
        </w:numPr>
        <w:rPr>
          <w:bCs/>
        </w:rPr>
      </w:pPr>
      <w:r>
        <w:rPr>
          <w:bCs/>
        </w:rPr>
        <w:t xml:space="preserve">By applying anova test to our data, we get the p-value for interface factor equals </w:t>
      </w:r>
      <w:r w:rsidRPr="0038440C">
        <w:rPr>
          <w:bCs/>
        </w:rPr>
        <w:t>0.013</w:t>
      </w:r>
      <w:r>
        <w:rPr>
          <w:bCs/>
        </w:rPr>
        <w:t>, which is less than 0.05. It means that we can reject the null hypothesis that the search time is the same for all interfaces.</w:t>
      </w:r>
    </w:p>
    <w:p w14:paraId="60CFDDBB" w14:textId="77777777" w:rsidR="00723AB3" w:rsidRPr="00723AB3" w:rsidRDefault="00723AB3" w:rsidP="00723AB3">
      <w:pPr>
        <w:pStyle w:val="ListParagraph"/>
        <w:rPr>
          <w:bCs/>
        </w:rPr>
      </w:pPr>
    </w:p>
    <w:p w14:paraId="16BC467E" w14:textId="77777777" w:rsidR="00723AB3" w:rsidRPr="00723AB3" w:rsidRDefault="00723AB3" w:rsidP="0038440C">
      <w:pPr>
        <w:pStyle w:val="ListParagraph"/>
        <w:numPr>
          <w:ilvl w:val="0"/>
          <w:numId w:val="3"/>
        </w:numPr>
        <w:rPr>
          <w:bCs/>
        </w:rPr>
      </w:pPr>
      <w:r>
        <w:rPr>
          <w:bCs/>
        </w:rPr>
        <w:t xml:space="preserve">Using the summary table, we can estimate that it takes </w:t>
      </w:r>
      <w:r w:rsidRPr="00723AB3">
        <w:rPr>
          <w:bCs/>
        </w:rPr>
        <w:t>24.773</w:t>
      </w:r>
      <w:r>
        <w:rPr>
          <w:bCs/>
        </w:rPr>
        <w:t xml:space="preserve"> for </w:t>
      </w:r>
      <w:r>
        <w:rPr>
          <w:rFonts w:ascii="AppleSystemUIFont" w:hAnsi="AppleSystemUIFont" w:cs="AppleSystemUIFont"/>
          <w:color w:val="353535"/>
        </w:rPr>
        <w:t>a typical user of skill level 4 to find the product on the website if the website uses interface 3</w:t>
      </w:r>
      <w:r>
        <w:rPr>
          <w:rFonts w:ascii="AppleSystemUIFont" w:hAnsi="AppleSystemUIFont" w:cs="AppleSystemUIFont"/>
          <w:color w:val="353535"/>
        </w:rPr>
        <w:t>.</w:t>
      </w:r>
    </w:p>
    <w:p w14:paraId="38488A45" w14:textId="77777777" w:rsidR="00723AB3" w:rsidRPr="00723AB3" w:rsidRDefault="00723AB3" w:rsidP="00723AB3">
      <w:pPr>
        <w:rPr>
          <w:rFonts w:ascii="AppleSystemUIFont" w:hAnsi="AppleSystemUIFont" w:cs="AppleSystemUIFont"/>
          <w:color w:val="353535"/>
        </w:rPr>
      </w:pPr>
    </w:p>
    <w:p w14:paraId="515A1E26" w14:textId="37838DB0" w:rsidR="0038440C" w:rsidRPr="00D82E9E" w:rsidRDefault="00723AB3" w:rsidP="0038440C">
      <w:pPr>
        <w:pStyle w:val="ListParagraph"/>
        <w:numPr>
          <w:ilvl w:val="0"/>
          <w:numId w:val="3"/>
        </w:numPr>
        <w:rPr>
          <w:bCs/>
        </w:rPr>
      </w:pPr>
      <w:r>
        <w:rPr>
          <w:rFonts w:ascii="AppleSystemUIFont" w:hAnsi="AppleSystemUIFont" w:cs="AppleSystemUIFont"/>
          <w:color w:val="353535"/>
        </w:rPr>
        <w:t xml:space="preserve">Hereby, the data might </w:t>
      </w:r>
      <w:r w:rsidR="003E4ACD">
        <w:rPr>
          <w:rFonts w:ascii="AppleSystemUIFont" w:hAnsi="AppleSystemUIFont" w:cs="AppleSystemUIFont"/>
          <w:color w:val="353535"/>
        </w:rPr>
        <w:t xml:space="preserve">approximately </w:t>
      </w:r>
      <w:r>
        <w:rPr>
          <w:rFonts w:ascii="AppleSystemUIFont" w:hAnsi="AppleSystemUIFont" w:cs="AppleSystemUIFont"/>
          <w:color w:val="353535"/>
        </w:rPr>
        <w:t xml:space="preserve">follow the normal distribution even though there is a slight curve in the QQ-Plot. The plot nearby </w:t>
      </w:r>
      <w:r w:rsidR="00180E38">
        <w:rPr>
          <w:rFonts w:ascii="AppleSystemUIFont" w:hAnsi="AppleSystemUIFont" w:cs="AppleSystemUIFont"/>
          <w:color w:val="353535"/>
        </w:rPr>
        <w:t xml:space="preserve">includes points which are all over the place. In other words, </w:t>
      </w:r>
      <w:r w:rsidR="00D82E9E">
        <w:rPr>
          <w:rFonts w:ascii="AppleSystemUIFont" w:hAnsi="AppleSystemUIFont" w:cs="AppleSystemUIFont"/>
          <w:color w:val="353535"/>
        </w:rPr>
        <w:t>the plot can be considered diagnostic.</w:t>
      </w:r>
    </w:p>
    <w:p w14:paraId="27B9A812" w14:textId="77777777" w:rsidR="00D82E9E" w:rsidRPr="00D82E9E" w:rsidRDefault="00D82E9E" w:rsidP="00D82E9E">
      <w:pPr>
        <w:rPr>
          <w:bCs/>
        </w:rPr>
      </w:pPr>
    </w:p>
    <w:p w14:paraId="18B6A6E9" w14:textId="4123F44E" w:rsidR="00D82E9E" w:rsidRDefault="00565959" w:rsidP="0052603B">
      <w:pPr>
        <w:widowControl w:val="0"/>
        <w:numPr>
          <w:ilvl w:val="0"/>
          <w:numId w:val="3"/>
        </w:numPr>
        <w:autoSpaceDE w:val="0"/>
        <w:autoSpaceDN w:val="0"/>
        <w:adjustRightInd w:val="0"/>
        <w:rPr>
          <w:rFonts w:ascii="AppleSystemUIFont" w:hAnsi="AppleSystemUIFont" w:cs="AppleSystemUIFont"/>
          <w:color w:val="353535"/>
        </w:rPr>
      </w:pPr>
      <w:r w:rsidRPr="00565959">
        <w:rPr>
          <w:rFonts w:ascii="AppleSystemUIFont" w:hAnsi="AppleSystemUIFont" w:cs="AppleSystemUIFont"/>
          <w:color w:val="353535"/>
        </w:rPr>
        <w:t>The Friedman test has t</w:t>
      </w:r>
      <w:r w:rsidR="00D82E9E" w:rsidRPr="00565959">
        <w:rPr>
          <w:rFonts w:ascii="AppleSystemUIFont" w:hAnsi="AppleSystemUIFont" w:cs="AppleSystemUIFont"/>
          <w:color w:val="353535"/>
        </w:rPr>
        <w:t xml:space="preserve">he </w:t>
      </w:r>
      <w:r w:rsidR="00D82E9E" w:rsidRPr="00565959">
        <w:rPr>
          <w:rFonts w:ascii="AppleSystemUIFontItalic" w:hAnsi="AppleSystemUIFontItalic" w:cs="AppleSystemUIFontItalic"/>
          <w:i/>
          <w:iCs/>
          <w:color w:val="353535"/>
        </w:rPr>
        <w:t>p</w:t>
      </w:r>
      <w:r w:rsidR="00D82E9E" w:rsidRPr="00565959">
        <w:rPr>
          <w:rFonts w:ascii="AppleSystemUIFont" w:hAnsi="AppleSystemUIFont" w:cs="AppleSystemUIFont"/>
          <w:color w:val="353535"/>
        </w:rPr>
        <w:t xml:space="preserve">-value for testing </w:t>
      </w:r>
      <w:r>
        <w:rPr>
          <w:rFonts w:ascii="AppleSystemUIFont" w:hAnsi="AppleSystemUIFont" w:cs="AppleSystemUIFont"/>
          <w:color w:val="353535"/>
        </w:rPr>
        <w:t xml:space="preserve">null hypothesis of </w:t>
      </w:r>
      <w:r w:rsidRPr="00565959">
        <w:rPr>
          <w:rFonts w:ascii="AppleSystemUIFontItalic" w:hAnsi="AppleSystemUIFontItalic" w:cs="AppleSystemUIFontItalic"/>
          <w:i/>
          <w:iCs/>
          <w:color w:val="353535"/>
        </w:rPr>
        <w:t>“</w:t>
      </w:r>
      <w:r w:rsidR="00D82E9E" w:rsidRPr="00565959">
        <w:rPr>
          <w:rFonts w:ascii="AppleSystemUIFont" w:hAnsi="AppleSystemUIFont" w:cs="AppleSystemUIFont"/>
          <w:color w:val="353535"/>
        </w:rPr>
        <w:t xml:space="preserve">no </w:t>
      </w:r>
      <w:r w:rsidRPr="00565959">
        <w:rPr>
          <w:rFonts w:ascii="AppleSystemUIFont" w:hAnsi="AppleSystemUIFont" w:cs="AppleSystemUIFont"/>
          <w:color w:val="353535"/>
        </w:rPr>
        <w:t>interface</w:t>
      </w:r>
      <w:r w:rsidR="00D82E9E" w:rsidRPr="00565959">
        <w:rPr>
          <w:rFonts w:ascii="AppleSystemUIFont" w:hAnsi="AppleSystemUIFont" w:cs="AppleSystemUIFont"/>
          <w:color w:val="353535"/>
        </w:rPr>
        <w:t xml:space="preserve"> effect</w:t>
      </w:r>
      <w:r w:rsidRPr="00565959">
        <w:rPr>
          <w:rFonts w:ascii="AppleSystemUIFont" w:hAnsi="AppleSystemUIFont" w:cs="AppleSystemUIFont"/>
          <w:color w:val="353535"/>
        </w:rPr>
        <w:t>”</w:t>
      </w:r>
      <w:r w:rsidR="00D82E9E" w:rsidRPr="00565959">
        <w:rPr>
          <w:rFonts w:ascii="AppleSystemUIFont" w:hAnsi="AppleSystemUIFont" w:cs="AppleSystemUIFont"/>
          <w:color w:val="353535"/>
        </w:rPr>
        <w:t xml:space="preserve"> is 0.8187</w:t>
      </w:r>
      <w:r>
        <w:rPr>
          <w:rFonts w:ascii="AppleSystemUIFont" w:hAnsi="AppleSystemUIFont" w:cs="AppleSystemUIFont"/>
          <w:color w:val="353535"/>
        </w:rPr>
        <w:t xml:space="preserve"> and therefore we can not reject the null hypothesis</w:t>
      </w:r>
      <w:r w:rsidR="00D31970">
        <w:rPr>
          <w:rFonts w:ascii="AppleSystemUIFont" w:hAnsi="AppleSystemUIFont" w:cs="AppleSystemUIFont"/>
          <w:color w:val="353535"/>
        </w:rPr>
        <w:t>.</w:t>
      </w:r>
    </w:p>
    <w:p w14:paraId="1B601FF1" w14:textId="77777777" w:rsidR="00D31970" w:rsidRDefault="00D31970" w:rsidP="00D31970">
      <w:pPr>
        <w:widowControl w:val="0"/>
        <w:autoSpaceDE w:val="0"/>
        <w:autoSpaceDN w:val="0"/>
        <w:adjustRightInd w:val="0"/>
        <w:rPr>
          <w:rFonts w:ascii="AppleSystemUIFont" w:hAnsi="AppleSystemUIFont" w:cs="AppleSystemUIFont"/>
          <w:color w:val="353535"/>
        </w:rPr>
      </w:pPr>
    </w:p>
    <w:p w14:paraId="13CFAE31" w14:textId="77777777" w:rsidR="003E4ACD" w:rsidRPr="003E4ACD" w:rsidRDefault="0094552D" w:rsidP="00026832">
      <w:pPr>
        <w:widowControl w:val="0"/>
        <w:numPr>
          <w:ilvl w:val="0"/>
          <w:numId w:val="3"/>
        </w:numPr>
        <w:autoSpaceDE w:val="0"/>
        <w:autoSpaceDN w:val="0"/>
        <w:adjustRightInd w:val="0"/>
        <w:rPr>
          <w:bCs/>
        </w:rPr>
      </w:pPr>
      <w:r w:rsidRPr="00B53ABF">
        <w:rPr>
          <w:rFonts w:ascii="AppleSystemUIFont" w:hAnsi="AppleSystemUIFont" w:cs="AppleSystemUIFont"/>
          <w:color w:val="353535"/>
        </w:rPr>
        <w:t>The p-value of one-way anova is 0.09642, which means we can not reject the null hypothesis that there is no interface effect</w:t>
      </w:r>
      <w:r w:rsidR="00B53ABF">
        <w:rPr>
          <w:rFonts w:ascii="AppleSystemUIFont" w:hAnsi="AppleSystemUIFont" w:cs="AppleSystemUIFont"/>
          <w:color w:val="353535"/>
        </w:rPr>
        <w:t xml:space="preserve">. This test is only valid if we ignore the skill variable as we assumed before. However, it is </w:t>
      </w:r>
      <w:r w:rsidR="003E4ACD">
        <w:rPr>
          <w:rFonts w:ascii="AppleSystemUIFont" w:hAnsi="AppleSystemUIFont" w:cs="AppleSystemUIFont"/>
          <w:color w:val="353535"/>
        </w:rPr>
        <w:t>too</w:t>
      </w:r>
      <w:r w:rsidR="00B53ABF">
        <w:rPr>
          <w:rFonts w:ascii="AppleSystemUIFont" w:hAnsi="AppleSystemUIFont" w:cs="AppleSystemUIFont"/>
          <w:color w:val="353535"/>
        </w:rPr>
        <w:t xml:space="preserve"> wise to apply this test because the data collected is always influenced by the skill factor. To be valid, the test should be </w:t>
      </w:r>
      <w:r w:rsidR="003E4ACD">
        <w:rPr>
          <w:rFonts w:ascii="AppleSystemUIFont" w:hAnsi="AppleSystemUIFont" w:cs="AppleSystemUIFont"/>
          <w:color w:val="353535"/>
        </w:rPr>
        <w:t>taken by the way that skill factor is isolated, which means we should choose experiment units that have the same skill.</w:t>
      </w:r>
    </w:p>
    <w:p w14:paraId="1DB53BE8" w14:textId="77777777" w:rsidR="003E4ACD" w:rsidRDefault="003E4ACD" w:rsidP="003E4ACD">
      <w:pPr>
        <w:widowControl w:val="0"/>
        <w:autoSpaceDE w:val="0"/>
        <w:autoSpaceDN w:val="0"/>
        <w:adjustRightInd w:val="0"/>
        <w:rPr>
          <w:rFonts w:ascii="AppleSystemUIFont" w:hAnsi="AppleSystemUIFont" w:cs="AppleSystemUIFont"/>
          <w:color w:val="353535"/>
        </w:rPr>
      </w:pPr>
    </w:p>
    <w:p w14:paraId="3255D826" w14:textId="215A3BCF" w:rsidR="00271F7A" w:rsidRPr="00B53ABF" w:rsidRDefault="003E4ACD" w:rsidP="003E4ACD">
      <w:pPr>
        <w:widowControl w:val="0"/>
        <w:autoSpaceDE w:val="0"/>
        <w:autoSpaceDN w:val="0"/>
        <w:adjustRightInd w:val="0"/>
        <w:ind w:left="720"/>
        <w:rPr>
          <w:bCs/>
        </w:rPr>
      </w:pPr>
      <w:r>
        <w:rPr>
          <w:rFonts w:ascii="AppleSystemUIFont" w:hAnsi="AppleSystemUIFont" w:cs="AppleSystemUIFont"/>
          <w:color w:val="353535"/>
        </w:rPr>
        <w:t xml:space="preserve"> </w:t>
      </w:r>
    </w:p>
    <w:p w14:paraId="225202E6" w14:textId="77777777" w:rsidR="007106D4" w:rsidRDefault="007106D4">
      <w:pPr>
        <w:rPr>
          <w:b/>
          <w:bCs/>
        </w:rPr>
      </w:pPr>
      <w:r w:rsidRPr="00981E5F">
        <w:rPr>
          <w:b/>
          <w:bCs/>
        </w:rPr>
        <w:t>Exercise 3</w:t>
      </w:r>
    </w:p>
    <w:p w14:paraId="3F45E3E8" w14:textId="77777777" w:rsidR="00784F19" w:rsidRDefault="00D35E0B" w:rsidP="00A47151">
      <w:pPr>
        <w:pStyle w:val="ListParagraph"/>
        <w:numPr>
          <w:ilvl w:val="0"/>
          <w:numId w:val="1"/>
        </w:numPr>
      </w:pPr>
      <w:r>
        <w:t>The p-value</w:t>
      </w:r>
      <w:r w:rsidR="00050366">
        <w:t xml:space="preserve">s produced with anova and summary commands are not simultaneous. The p-values in the lines starter2 to starter5 are for the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sidR="00050366">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sidR="00050366">
        <w:rPr>
          <w:rFonts w:eastAsiaTheme="minorEastAsia"/>
        </w:rPr>
        <w:t xml:space="preserve"> and so on for the main effect of starter. This is the same for batch and position. </w:t>
      </w:r>
      <w:r w:rsidR="00597CB2">
        <w:rPr>
          <w:rFonts w:eastAsiaTheme="minorEastAsia"/>
        </w:rPr>
        <w:t>According to the summary, starter4 has the least p-value</w:t>
      </w:r>
      <w:r w:rsidR="002E7E8A">
        <w:rPr>
          <w:rFonts w:eastAsiaTheme="minorEastAsia"/>
        </w:rPr>
        <w:t xml:space="preserve"> equal</w:t>
      </w:r>
      <w:r w:rsidR="00054720">
        <w:rPr>
          <w:rFonts w:eastAsiaTheme="minorEastAsia"/>
        </w:rPr>
        <w:t>s</w:t>
      </w:r>
      <w:r w:rsidR="002E7E8A">
        <w:rPr>
          <w:rFonts w:eastAsiaTheme="minorEastAsia"/>
        </w:rPr>
        <w:t xml:space="preserve"> to </w:t>
      </w:r>
      <w:r w:rsidR="002E7E8A" w:rsidRPr="002E7E8A">
        <w:rPr>
          <w:rFonts w:eastAsiaTheme="minorEastAsia"/>
        </w:rPr>
        <w:t>6.10e-05</w:t>
      </w:r>
      <w:r w:rsidR="00597CB2">
        <w:rPr>
          <w:rFonts w:eastAsiaTheme="minorEastAsia"/>
        </w:rPr>
        <w:t xml:space="preserve">. Therefore, we can conclude that </w:t>
      </w:r>
      <w:r w:rsidR="00F304F4">
        <w:rPr>
          <w:rFonts w:eastAsiaTheme="minorEastAsia"/>
        </w:rPr>
        <w:t xml:space="preserve">the null hypothesis is strongly rejected and starter4 plays a significant role in the main model of the </w:t>
      </w:r>
      <w:r w:rsidR="002E7E8A">
        <w:rPr>
          <w:rFonts w:eastAsiaTheme="minorEastAsia"/>
        </w:rPr>
        <w:t xml:space="preserve">acidity. </w:t>
      </w:r>
      <w:r w:rsidR="00054720">
        <w:rPr>
          <w:rFonts w:eastAsiaTheme="minorEastAsia"/>
        </w:rPr>
        <w:t>Similarly,</w:t>
      </w:r>
      <w:r w:rsidR="00A47151">
        <w:rPr>
          <w:rFonts w:eastAsiaTheme="minorEastAsia"/>
        </w:rPr>
        <w:t xml:space="preserve"> bath2 and batch4 null hypothesis can be rejected as well with p-values equal to </w:t>
      </w:r>
      <w:r w:rsidR="00A47151" w:rsidRPr="00A47151">
        <w:rPr>
          <w:rFonts w:eastAsiaTheme="minorEastAsia"/>
        </w:rPr>
        <w:t>0.0137</w:t>
      </w:r>
      <w:r w:rsidR="00A47151">
        <w:rPr>
          <w:rFonts w:eastAsiaTheme="minorEastAsia"/>
        </w:rPr>
        <w:t xml:space="preserve"> and </w:t>
      </w:r>
      <w:r w:rsidR="00A47151" w:rsidRPr="00A47151">
        <w:rPr>
          <w:rFonts w:eastAsiaTheme="minorEastAsia"/>
        </w:rPr>
        <w:t>0.0127</w:t>
      </w:r>
      <w:r w:rsidR="00A47151">
        <w:rPr>
          <w:rFonts w:eastAsiaTheme="minorEastAsia"/>
        </w:rPr>
        <w:t xml:space="preserve"> respectively.</w:t>
      </w:r>
      <w:r w:rsidR="00054720">
        <w:rPr>
          <w:rFonts w:eastAsiaTheme="minorEastAsia"/>
        </w:rPr>
        <w:t xml:space="preserve"> The abstract model is: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i,j,k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 xml:space="preserve">i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i,j,k</m:t>
            </m:r>
          </m:sub>
        </m:sSub>
      </m:oMath>
      <w:r w:rsidR="00AE31BA">
        <w:rPr>
          <w:rFonts w:eastAsiaTheme="minorEastAsia"/>
        </w:rPr>
        <w:t xml:space="preserve">. To sum up,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 xml:space="preserve">i </m:t>
            </m:r>
          </m:sub>
        </m:sSub>
      </m:oMath>
      <w:r w:rsidR="00AE31BA">
        <w:rPr>
          <w:rFonts w:eastAsiaTheme="minorEastAsia"/>
        </w:rPr>
        <w:t xml:space="preserve">equals to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sidR="00AE31BA">
        <w:rPr>
          <w:rFonts w:eastAsiaTheme="minorEastAsia"/>
        </w:rPr>
        <w:t xml:space="preserve"> for i = 2,3,5 (except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4</m:t>
            </m:r>
          </m:sub>
        </m:sSub>
      </m:oMath>
      <w:r w:rsidR="00AE31BA">
        <w:rPr>
          <w:rFonts w:eastAsiaTheme="minorEastAsia"/>
        </w:rPr>
        <w:t xml:space="preserve">). For j = 2 and 4,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sidR="00AE31BA">
        <w:rPr>
          <w:rFonts w:eastAsiaTheme="minorEastAsia"/>
        </w:rPr>
        <w:t xml:space="preserve"> is similar to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sidR="00AE31BA">
        <w:rPr>
          <w:rFonts w:eastAsiaTheme="minorEastAsia"/>
        </w:rPr>
        <w:t xml:space="preserve"> (excluding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 xml:space="preserve">3 </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r>
          <w:rPr>
            <w:rFonts w:ascii="Cambria Math" w:eastAsiaTheme="minorEastAsia" w:hAnsi="Cambria Math"/>
          </w:rPr>
          <m:t>)</m:t>
        </m:r>
      </m:oMath>
      <w:r w:rsidR="00AE31BA">
        <w:rPr>
          <w:rFonts w:eastAsiaTheme="minorEastAsia"/>
        </w:rPr>
        <w:t xml:space="preserve">. Finally, all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m:t>
            </m:r>
          </m:sub>
        </m:sSub>
      </m:oMath>
      <w:r w:rsidR="00AE31BA">
        <w:rPr>
          <w:rFonts w:eastAsiaTheme="minorEastAsia"/>
        </w:rPr>
        <w:t xml:space="preserve"> in range (2,5) is the same as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m:t>
            </m:r>
          </m:sub>
        </m:sSub>
      </m:oMath>
      <w:r w:rsidR="00AE31BA">
        <w:rPr>
          <w:rFonts w:eastAsiaTheme="minorEastAsia"/>
        </w:rPr>
        <w:t xml:space="preserve">. </w:t>
      </w:r>
    </w:p>
    <w:p w14:paraId="77451784" w14:textId="77777777" w:rsidR="00784F19" w:rsidRDefault="0087322B" w:rsidP="00784F19">
      <w:pPr>
        <w:pStyle w:val="ListParagraph"/>
        <w:numPr>
          <w:ilvl w:val="0"/>
          <w:numId w:val="1"/>
        </w:numPr>
      </w:pPr>
      <w:r>
        <w:lastRenderedPageBreak/>
        <w:t>Here the table is based on simultaneous p-values</w:t>
      </w:r>
      <w:r w:rsidR="00D42149">
        <w:t xml:space="preserve"> for the null hypothesis</w:t>
      </w:r>
      <w:r>
        <w:t xml:space="preserve">. </w:t>
      </w:r>
      <w:r w:rsidR="00DC2F97">
        <w:t xml:space="preserve">As it is clear from the table, </w:t>
      </w:r>
      <w:r w:rsidR="002556DC">
        <w:t xml:space="preserve">starter4 has the </w:t>
      </w:r>
      <w:r w:rsidR="001A7BBF">
        <w:t>most difference with others</w:t>
      </w:r>
      <w:r w:rsidR="008203C6">
        <w:t xml:space="preserve"> and significantly affects the acidity</w:t>
      </w:r>
      <w:r w:rsidR="001A7BBF">
        <w:t xml:space="preserve">. </w:t>
      </w:r>
      <w:r w:rsidR="00B150C8">
        <w:t xml:space="preserve">P-values for cases,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sidR="00B150C8">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2 </m:t>
            </m:r>
          </m:sub>
        </m:sSub>
      </m:oMath>
      <w:r w:rsidR="00B150C8">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3 </m:t>
            </m:r>
          </m:sub>
        </m:sSub>
      </m:oMath>
      <w:r w:rsidR="00B150C8">
        <w:rPr>
          <w:rFonts w:eastAsiaTheme="minorEastAsia"/>
        </w:rPr>
        <w:t xml:space="preserve">and,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4 </m:t>
            </m:r>
          </m:sub>
        </m:sSub>
      </m:oMath>
      <w:r w:rsidR="00B150C8">
        <w:rPr>
          <w:rFonts w:eastAsiaTheme="minorEastAsia"/>
        </w:rPr>
        <w:t xml:space="preserve"> are less than 0.001 hence null hypothesis are rejected. </w:t>
      </w:r>
    </w:p>
    <w:p w14:paraId="30A413CC" w14:textId="77777777" w:rsidR="00784F19" w:rsidRDefault="00D42149" w:rsidP="00D42149">
      <w:pPr>
        <w:pStyle w:val="ListParagraph"/>
        <w:numPr>
          <w:ilvl w:val="0"/>
          <w:numId w:val="1"/>
        </w:numPr>
      </w:pPr>
      <w:r>
        <w:t>In simultaneous comparisons, t</w:t>
      </w:r>
      <w:r w:rsidRPr="00D42149">
        <w:t>he more inferences are made, the more likely erroneous inferences are to occur.</w:t>
      </w:r>
      <w:r w:rsidR="00995C7B">
        <w:t xml:space="preserve"> Consequently, the p-value in part 2 is less trusted than in part 1 because of the error. </w:t>
      </w:r>
    </w:p>
    <w:p w14:paraId="219841DE" w14:textId="77777777" w:rsidR="00784F19" w:rsidRDefault="008203C6" w:rsidP="00784F19">
      <w:pPr>
        <w:pStyle w:val="ListParagraph"/>
        <w:numPr>
          <w:ilvl w:val="0"/>
          <w:numId w:val="1"/>
        </w:numPr>
      </w:pPr>
      <w:r>
        <w:t xml:space="preserve">The intervals for </w:t>
      </w:r>
      <m:oMath>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2 </m:t>
            </m:r>
          </m:sub>
        </m:sSub>
      </m:oMath>
      <w:r>
        <w:rPr>
          <w:rFonts w:eastAsiaTheme="minorEastAsia"/>
        </w:rPr>
        <w:t>,</w:t>
      </w:r>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3 </m:t>
            </m:r>
          </m:sub>
        </m:sSub>
      </m:oMath>
      <w:r>
        <w:rPr>
          <w:rFonts w:eastAsiaTheme="minorEastAsia"/>
        </w:rPr>
        <w:t xml:space="preserve">and, </w:t>
      </w:r>
      <m:oMath>
        <m:sSub>
          <m:sSubPr>
            <m:ctrlPr>
              <w:rPr>
                <w:rFonts w:ascii="Cambria Math" w:hAnsi="Cambria Math"/>
                <w:i/>
              </w:rPr>
            </m:ctrlPr>
          </m:sSubPr>
          <m:e>
            <m:r>
              <w:rPr>
                <w:rFonts w:ascii="Cambria Math" w:hAnsi="Cambria Math"/>
              </w:rPr>
              <m:t>α</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oMath>
      <w:r>
        <w:rPr>
          <w:rFonts w:eastAsiaTheme="minorEastAsia"/>
        </w:rPr>
        <w:t xml:space="preserve"> don’t contain 0. As we concluded in part 2, the starter4 lead to significantly different acidity. So, the confidence intervals shouldn’t include 0. </w:t>
      </w:r>
    </w:p>
    <w:p w14:paraId="6923A36F" w14:textId="77777777" w:rsidR="00727325" w:rsidRPr="00784F19" w:rsidRDefault="00727325" w:rsidP="00727325">
      <w:pPr>
        <w:pStyle w:val="ListParagraph"/>
      </w:pPr>
    </w:p>
    <w:p w14:paraId="1741C599" w14:textId="77777777" w:rsidR="007106D4" w:rsidRDefault="007106D4" w:rsidP="007106D4">
      <w:pPr>
        <w:rPr>
          <w:b/>
          <w:bCs/>
        </w:rPr>
      </w:pPr>
      <w:r w:rsidRPr="00981E5F">
        <w:rPr>
          <w:b/>
          <w:bCs/>
        </w:rPr>
        <w:t>Exercise 4</w:t>
      </w:r>
    </w:p>
    <w:p w14:paraId="5146441D" w14:textId="48C209AF" w:rsidR="00727325" w:rsidRDefault="00751EDB" w:rsidP="00C945F2">
      <w:pPr>
        <w:pStyle w:val="ListParagraph"/>
        <w:numPr>
          <w:ilvl w:val="0"/>
          <w:numId w:val="6"/>
        </w:numPr>
        <w:rPr>
          <w:bCs/>
        </w:rPr>
      </w:pPr>
      <w:r>
        <w:rPr>
          <w:bCs/>
        </w:rPr>
        <w:t>The effect of type of feedingstuffs is</w:t>
      </w:r>
      <w:r w:rsidR="00376BE7">
        <w:rPr>
          <w:bCs/>
        </w:rPr>
        <w:t xml:space="preserve"> not</w:t>
      </w:r>
      <w:r>
        <w:rPr>
          <w:bCs/>
        </w:rPr>
        <w:t xml:space="preserve"> significant</w:t>
      </w:r>
      <w:r w:rsidR="00376BE7">
        <w:rPr>
          <w:bCs/>
        </w:rPr>
        <w:t xml:space="preserve"> with the p-value = 0.516 &gt; 0.05.</w:t>
      </w:r>
      <w:r w:rsidR="00E74D82">
        <w:rPr>
          <w:bCs/>
        </w:rPr>
        <w:t xml:space="preserve"> In other words, we can not reject the null hypothesis of “no effect of type of feeding stuffs”</w:t>
      </w:r>
    </w:p>
    <w:p w14:paraId="2EDE8373" w14:textId="54F4725A" w:rsidR="00E17F34" w:rsidRDefault="00E17F34" w:rsidP="00E17F34">
      <w:pPr>
        <w:ind w:firstLine="360"/>
        <w:rPr>
          <w:bCs/>
        </w:rPr>
      </w:pPr>
      <w:r>
        <w:rPr>
          <w:bCs/>
        </w:rPr>
        <w:t>2)</w:t>
      </w:r>
      <w:r w:rsidR="0057103E">
        <w:rPr>
          <w:bCs/>
        </w:rPr>
        <w:t xml:space="preserve">   </w:t>
      </w:r>
      <w:r w:rsidR="0057103E">
        <w:rPr>
          <w:bCs/>
        </w:rPr>
        <w:t xml:space="preserve">TreamentA is estimated to produce </w:t>
      </w:r>
      <w:r w:rsidR="0057103E" w:rsidRPr="00751EDB">
        <w:rPr>
          <w:bCs/>
        </w:rPr>
        <w:t>0.51</w:t>
      </w:r>
      <w:r w:rsidR="0057103E">
        <w:rPr>
          <w:bCs/>
        </w:rPr>
        <w:t xml:space="preserve"> more milk</w:t>
      </w:r>
      <w:r w:rsidR="00583BA1">
        <w:rPr>
          <w:bCs/>
        </w:rPr>
        <w:t xml:space="preserve"> than TreatmentB</w:t>
      </w:r>
    </w:p>
    <w:p w14:paraId="218BA8DF" w14:textId="766F46D0" w:rsidR="00E17F34" w:rsidRDefault="00E17F34" w:rsidP="00E17F34">
      <w:pPr>
        <w:ind w:firstLine="360"/>
        <w:rPr>
          <w:bCs/>
        </w:rPr>
      </w:pPr>
      <w:r>
        <w:rPr>
          <w:bCs/>
        </w:rPr>
        <w:t xml:space="preserve">3)  </w:t>
      </w:r>
      <w:r w:rsidR="00E74D82">
        <w:rPr>
          <w:bCs/>
        </w:rPr>
        <w:t xml:space="preserve">With p-value = </w:t>
      </w:r>
      <w:r w:rsidR="00E74D82" w:rsidRPr="00E74D82">
        <w:rPr>
          <w:bCs/>
        </w:rPr>
        <w:t>0.446</w:t>
      </w:r>
      <w:r w:rsidR="00E74D82">
        <w:rPr>
          <w:bCs/>
        </w:rPr>
        <w:t xml:space="preserve"> &gt; 0.05 from anova test, we can draw the same conclusion as the first section that we can not reject the null hypothesis that there is no effect of type of feeding stuffs on milk production.</w:t>
      </w:r>
    </w:p>
    <w:p w14:paraId="308EEEE3" w14:textId="017E5022" w:rsidR="00E74D82" w:rsidRDefault="00E74D82" w:rsidP="00E17F34">
      <w:pPr>
        <w:ind w:firstLine="360"/>
        <w:rPr>
          <w:rFonts w:ascii="AppleSystemUIFont" w:hAnsi="AppleSystemUIFont" w:cs="AppleSystemUIFont"/>
          <w:color w:val="353535"/>
        </w:rPr>
      </w:pPr>
      <w:r>
        <w:rPr>
          <w:bCs/>
        </w:rPr>
        <w:t>4</w:t>
      </w:r>
      <w:r w:rsidR="00FC66B1">
        <w:rPr>
          <w:bCs/>
        </w:rPr>
        <w:t>) T</w:t>
      </w:r>
      <w:r>
        <w:rPr>
          <w:bCs/>
        </w:rPr>
        <w:t xml:space="preserve">he pair t-test is invalid since it </w:t>
      </w:r>
      <w:r w:rsidR="009656A7">
        <w:rPr>
          <w:bCs/>
        </w:rPr>
        <w:t>only tests</w:t>
      </w:r>
      <w:r w:rsidR="00FC66B1">
        <w:rPr>
          <w:bCs/>
        </w:rPr>
        <w:t xml:space="preserve"> whether there is</w:t>
      </w:r>
      <w:r w:rsidR="009656A7">
        <w:rPr>
          <w:bCs/>
        </w:rPr>
        <w:t xml:space="preserve"> </w:t>
      </w:r>
      <w:r w:rsidR="00FC66B1">
        <w:rPr>
          <w:bCs/>
        </w:rPr>
        <w:t>difference</w:t>
      </w:r>
      <w:r w:rsidR="00FC66B1">
        <w:rPr>
          <w:bCs/>
        </w:rPr>
        <w:t xml:space="preserve"> between</w:t>
      </w:r>
      <w:r w:rsidR="00FC66B1">
        <w:rPr>
          <w:bCs/>
        </w:rPr>
        <w:t xml:space="preserve"> </w:t>
      </w:r>
      <w:r w:rsidR="009656A7">
        <w:rPr>
          <w:bCs/>
        </w:rPr>
        <w:t xml:space="preserve">the true mean </w:t>
      </w:r>
      <w:r w:rsidR="00FC66B1">
        <w:rPr>
          <w:bCs/>
        </w:rPr>
        <w:t>of</w:t>
      </w:r>
      <w:r w:rsidR="009656A7">
        <w:rPr>
          <w:bCs/>
        </w:rPr>
        <w:t xml:space="preserve"> the paired samples</w:t>
      </w:r>
      <w:r w:rsidR="00FC66B1">
        <w:rPr>
          <w:bCs/>
        </w:rPr>
        <w:t xml:space="preserve"> due to 2 different treatments. Nonetheless, we can not ignore </w:t>
      </w:r>
      <w:r w:rsidR="00FC66B1">
        <w:rPr>
          <w:rFonts w:ascii="AppleSystemUIFont" w:hAnsi="AppleSystemUIFont" w:cs="AppleSystemUIFont"/>
          <w:color w:val="353535"/>
        </w:rPr>
        <w:t>fixed period effect</w:t>
      </w:r>
      <w:r w:rsidR="00FC66B1">
        <w:rPr>
          <w:rFonts w:ascii="AppleSystemUIFont" w:hAnsi="AppleSystemUIFont" w:cs="AppleSystemUIFont"/>
          <w:color w:val="353535"/>
        </w:rPr>
        <w:t xml:space="preserve"> and </w:t>
      </w:r>
      <w:r w:rsidR="00FC66B1">
        <w:rPr>
          <w:rFonts w:ascii="AppleSystemUIFont" w:hAnsi="AppleSystemUIFont" w:cs="AppleSystemUIFont"/>
          <w:color w:val="353535"/>
        </w:rPr>
        <w:t>fixed sequence effect</w:t>
      </w:r>
      <w:r w:rsidR="00FC66B1">
        <w:rPr>
          <w:rFonts w:ascii="AppleSystemUIFont" w:hAnsi="AppleSystemUIFont" w:cs="AppleSystemUIFont"/>
          <w:color w:val="353535"/>
        </w:rPr>
        <w:t xml:space="preserve"> in our current experiment, which in turn leads to the less accuracy of paired-test</w:t>
      </w:r>
    </w:p>
    <w:p w14:paraId="2F378F39" w14:textId="77777777" w:rsidR="00FC66B1" w:rsidRPr="00E17F34" w:rsidRDefault="00FC66B1" w:rsidP="00E17F34">
      <w:pPr>
        <w:ind w:firstLine="360"/>
        <w:rPr>
          <w:bCs/>
        </w:rPr>
      </w:pPr>
      <w:bookmarkStart w:id="0" w:name="_GoBack"/>
      <w:bookmarkEnd w:id="0"/>
    </w:p>
    <w:p w14:paraId="0FAFFBF5" w14:textId="77777777" w:rsidR="007106D4" w:rsidRDefault="007106D4" w:rsidP="007106D4">
      <w:pPr>
        <w:rPr>
          <w:b/>
          <w:bCs/>
        </w:rPr>
      </w:pPr>
      <w:r w:rsidRPr="00981E5F">
        <w:rPr>
          <w:b/>
          <w:bCs/>
        </w:rPr>
        <w:t>Exercise 5</w:t>
      </w:r>
    </w:p>
    <w:p w14:paraId="6D619D4C" w14:textId="77777777" w:rsidR="00727325" w:rsidRPr="00981E5F" w:rsidRDefault="00727325" w:rsidP="007106D4">
      <w:pPr>
        <w:rPr>
          <w:b/>
          <w:bCs/>
        </w:rPr>
      </w:pPr>
    </w:p>
    <w:p w14:paraId="54DC6EC2" w14:textId="77777777" w:rsidR="007106D4" w:rsidRDefault="007106D4" w:rsidP="007106D4">
      <w:pPr>
        <w:rPr>
          <w:b/>
          <w:bCs/>
        </w:rPr>
      </w:pPr>
      <w:r w:rsidRPr="00981E5F">
        <w:rPr>
          <w:b/>
          <w:bCs/>
        </w:rPr>
        <w:t>Exercise 6</w:t>
      </w:r>
    </w:p>
    <w:p w14:paraId="2791F5F3" w14:textId="77777777" w:rsidR="00727325" w:rsidRDefault="007B1D99" w:rsidP="00727325">
      <w:pPr>
        <w:pStyle w:val="ListParagraph"/>
        <w:numPr>
          <w:ilvl w:val="0"/>
          <w:numId w:val="2"/>
        </w:numPr>
      </w:pPr>
      <w:r>
        <w:t xml:space="preserve">According to scatterplots, wind </w:t>
      </w:r>
      <w:r w:rsidR="00BE276B">
        <w:t xml:space="preserve">and temperature have the most influence on oxidant. Their plots approximately show linear correlation. Afterward, insolation and humidity could affect oxidant linearly. </w:t>
      </w:r>
    </w:p>
    <w:p w14:paraId="25952D37" w14:textId="77777777" w:rsidR="00727325" w:rsidRDefault="007367CD" w:rsidP="00101D10">
      <w:pPr>
        <w:pStyle w:val="ListParagraph"/>
        <w:numPr>
          <w:ilvl w:val="0"/>
          <w:numId w:val="2"/>
        </w:numPr>
      </w:pPr>
      <w:r>
        <w:t xml:space="preserve">Among all explanatory variables, </w:t>
      </w:r>
      <w:r w:rsidR="00101D10">
        <w:t>wind has the least p-values. (</w:t>
      </w:r>
      <w:r w:rsidR="00101D10" w:rsidRPr="00101D10">
        <w:t>8.20e-07</w:t>
      </w:r>
      <w:r w:rsidR="00101D10">
        <w:t xml:space="preserve">). Therefore, it should be selected as the basis to start to find linear regression model. In step 2, temperature is chosen to be added to the model with p-value </w:t>
      </w:r>
      <w:r w:rsidR="00101D10" w:rsidRPr="00101D10">
        <w:t>1.17e-06</w:t>
      </w:r>
      <w:r w:rsidR="00101D10">
        <w:t>. Adding insolation (third smallest p-value) to the model in step 3, its p-value demonstrates it doesn’t lead to significant affect</w:t>
      </w:r>
      <w:r w:rsidR="007541D6">
        <w:t>. Finally</w:t>
      </w:r>
      <w:r w:rsidR="00101D10">
        <w:t xml:space="preserve">, the </w:t>
      </w:r>
      <w:r w:rsidR="007541D6">
        <w:t xml:space="preserve">appropriate </w:t>
      </w:r>
      <w:r w:rsidR="00DD3AFB">
        <w:t>model</w:t>
      </w:r>
      <w:r w:rsidR="00101D10">
        <w:t xml:space="preserve"> consists of two explanatory variables which are wind and temperature. </w:t>
      </w:r>
    </w:p>
    <w:p w14:paraId="66F46AD3" w14:textId="77777777" w:rsidR="00727325" w:rsidRDefault="00DD3AFB" w:rsidP="00727325">
      <w:pPr>
        <w:pStyle w:val="ListParagraph"/>
        <w:numPr>
          <w:ilvl w:val="0"/>
          <w:numId w:val="2"/>
        </w:numPr>
      </w:pPr>
      <w:r>
        <w:t xml:space="preserve">In the first and second and third step, day, insolation and humidity are removed from the model respectively due to their p-values. In this part, similarly we reach to the same model as in previous part. </w:t>
      </w:r>
      <w:r w:rsidR="00103C3A">
        <w:t>This model is: oxidant ~ wind + temperature</w:t>
      </w:r>
    </w:p>
    <w:p w14:paraId="49B3044F" w14:textId="77777777" w:rsidR="00727325" w:rsidRDefault="00C05FC3" w:rsidP="00C05FC3">
      <w:pPr>
        <w:pStyle w:val="ListParagraph"/>
        <w:numPr>
          <w:ilvl w:val="0"/>
          <w:numId w:val="2"/>
        </w:numPr>
      </w:pPr>
      <w:r>
        <w:t xml:space="preserve">Wind and temperature equal to </w:t>
      </w:r>
      <w:r w:rsidRPr="00C05FC3">
        <w:t>-0.427</w:t>
      </w:r>
      <w:r>
        <w:t xml:space="preserve">and </w:t>
      </w:r>
      <w:r w:rsidRPr="00C05FC3">
        <w:t>0.52</w:t>
      </w:r>
      <w:r>
        <w:t xml:space="preserve"> respectively.</w:t>
      </w:r>
    </w:p>
    <w:p w14:paraId="73B91480" w14:textId="77777777" w:rsidR="00727325" w:rsidRDefault="00A5559F" w:rsidP="00727325">
      <w:pPr>
        <w:pStyle w:val="ListParagraph"/>
        <w:numPr>
          <w:ilvl w:val="0"/>
          <w:numId w:val="2"/>
        </w:numPr>
      </w:pPr>
      <w:r>
        <w:t xml:space="preserve">To investigate the normality of residuals, we consider the QQ-plot. We can assume normality based on the graph. </w:t>
      </w:r>
      <w:r w:rsidR="00234438">
        <w:t>Moreover, the samples are scattered approximately in whole area according to the fitted-residuals plot.</w:t>
      </w:r>
    </w:p>
    <w:p w14:paraId="1E546F7C" w14:textId="77777777" w:rsidR="00727325" w:rsidRPr="00981E5F" w:rsidRDefault="00727325" w:rsidP="007106D4">
      <w:pPr>
        <w:rPr>
          <w:b/>
          <w:bCs/>
        </w:rPr>
      </w:pPr>
    </w:p>
    <w:p w14:paraId="28459AA0" w14:textId="77777777" w:rsidR="007106D4" w:rsidRPr="00981E5F" w:rsidRDefault="007106D4" w:rsidP="007106D4">
      <w:pPr>
        <w:rPr>
          <w:b/>
          <w:bCs/>
        </w:rPr>
      </w:pPr>
      <w:r w:rsidRPr="00981E5F">
        <w:rPr>
          <w:b/>
          <w:bCs/>
        </w:rPr>
        <w:t>Exercise 7</w:t>
      </w:r>
    </w:p>
    <w:p w14:paraId="1149B6E8" w14:textId="77777777" w:rsidR="007106D4" w:rsidRDefault="007106D4" w:rsidP="007106D4"/>
    <w:sectPr w:rsidR="007106D4" w:rsidSect="003B1B7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AppleSystemUIFontItalic">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8237157"/>
    <w:multiLevelType w:val="hybridMultilevel"/>
    <w:tmpl w:val="58D2DD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8815D4"/>
    <w:multiLevelType w:val="hybridMultilevel"/>
    <w:tmpl w:val="71568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5A2FBE"/>
    <w:multiLevelType w:val="hybridMultilevel"/>
    <w:tmpl w:val="53D80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126691"/>
    <w:multiLevelType w:val="hybridMultilevel"/>
    <w:tmpl w:val="40C2BAE0"/>
    <w:lvl w:ilvl="0" w:tplc="C032B5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C22026E"/>
    <w:multiLevelType w:val="hybridMultilevel"/>
    <w:tmpl w:val="FB208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064"/>
    <w:rsid w:val="0001496B"/>
    <w:rsid w:val="00050366"/>
    <w:rsid w:val="00054720"/>
    <w:rsid w:val="00101D10"/>
    <w:rsid w:val="00103C3A"/>
    <w:rsid w:val="00180E38"/>
    <w:rsid w:val="001A7BBF"/>
    <w:rsid w:val="002076A4"/>
    <w:rsid w:val="00234438"/>
    <w:rsid w:val="002556DC"/>
    <w:rsid w:val="00271F7A"/>
    <w:rsid w:val="002E7E8A"/>
    <w:rsid w:val="00332192"/>
    <w:rsid w:val="0037630E"/>
    <w:rsid w:val="00376BE7"/>
    <w:rsid w:val="0038440C"/>
    <w:rsid w:val="003B1B7C"/>
    <w:rsid w:val="003E2389"/>
    <w:rsid w:val="003E4ACD"/>
    <w:rsid w:val="00481689"/>
    <w:rsid w:val="00565959"/>
    <w:rsid w:val="0057103E"/>
    <w:rsid w:val="00583BA1"/>
    <w:rsid w:val="00597CB2"/>
    <w:rsid w:val="005B5064"/>
    <w:rsid w:val="00646A8C"/>
    <w:rsid w:val="006665C4"/>
    <w:rsid w:val="007106D4"/>
    <w:rsid w:val="00723AB3"/>
    <w:rsid w:val="00727325"/>
    <w:rsid w:val="007367CD"/>
    <w:rsid w:val="00751EDB"/>
    <w:rsid w:val="007541D6"/>
    <w:rsid w:val="00784F19"/>
    <w:rsid w:val="007B1D99"/>
    <w:rsid w:val="008203C6"/>
    <w:rsid w:val="0087322B"/>
    <w:rsid w:val="0094552D"/>
    <w:rsid w:val="009656A7"/>
    <w:rsid w:val="00981E5F"/>
    <w:rsid w:val="00995C7B"/>
    <w:rsid w:val="00A47151"/>
    <w:rsid w:val="00A5559F"/>
    <w:rsid w:val="00A5605B"/>
    <w:rsid w:val="00AE31BA"/>
    <w:rsid w:val="00B150C8"/>
    <w:rsid w:val="00B53ABF"/>
    <w:rsid w:val="00BE276B"/>
    <w:rsid w:val="00C05FC3"/>
    <w:rsid w:val="00C945F2"/>
    <w:rsid w:val="00D03588"/>
    <w:rsid w:val="00D31970"/>
    <w:rsid w:val="00D35E0B"/>
    <w:rsid w:val="00D42149"/>
    <w:rsid w:val="00D82E9E"/>
    <w:rsid w:val="00DC2F97"/>
    <w:rsid w:val="00DD3AFB"/>
    <w:rsid w:val="00E17F34"/>
    <w:rsid w:val="00E74D82"/>
    <w:rsid w:val="00F304F4"/>
    <w:rsid w:val="00FB4DCA"/>
    <w:rsid w:val="00FC66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E1DF22F"/>
  <w14:defaultImageDpi w14:val="32767"/>
  <w15:chartTrackingRefBased/>
  <w15:docId w15:val="{242AE808-5161-E14C-8C76-D2118E820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F19"/>
    <w:pPr>
      <w:ind w:left="720"/>
      <w:contextualSpacing/>
    </w:pPr>
  </w:style>
  <w:style w:type="character" w:styleId="PlaceholderText">
    <w:name w:val="Placeholder Text"/>
    <w:basedOn w:val="DefaultParagraphFont"/>
    <w:uiPriority w:val="99"/>
    <w:semiHidden/>
    <w:rsid w:val="000503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13393">
      <w:bodyDiv w:val="1"/>
      <w:marLeft w:val="0"/>
      <w:marRight w:val="0"/>
      <w:marTop w:val="0"/>
      <w:marBottom w:val="0"/>
      <w:divBdr>
        <w:top w:val="none" w:sz="0" w:space="0" w:color="auto"/>
        <w:left w:val="none" w:sz="0" w:space="0" w:color="auto"/>
        <w:bottom w:val="none" w:sz="0" w:space="0" w:color="auto"/>
        <w:right w:val="none" w:sz="0" w:space="0" w:color="auto"/>
      </w:divBdr>
    </w:div>
    <w:div w:id="99414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835</Words>
  <Characters>4764</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Tung Nguyen</cp:lastModifiedBy>
  <cp:revision>38</cp:revision>
  <dcterms:created xsi:type="dcterms:W3CDTF">2018-03-08T14:31:00Z</dcterms:created>
  <dcterms:modified xsi:type="dcterms:W3CDTF">2018-03-11T22:07:00Z</dcterms:modified>
</cp:coreProperties>
</file>