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9C0" w:rsidRDefault="006C79C0" w:rsidP="006C79C0">
      <w:pPr>
        <w:pStyle w:val="Ttulo"/>
        <w:rPr>
          <w:rFonts w:eastAsia="Times New Roman"/>
        </w:rPr>
      </w:pPr>
      <w:r>
        <w:rPr>
          <w:rFonts w:eastAsia="Times New Roman"/>
        </w:rPr>
        <w:t>CONCEPTOS BÁSICOS KOTLIN</w:t>
      </w:r>
    </w:p>
    <w:p w:rsidR="006C79C0" w:rsidRPr="006C79C0" w:rsidRDefault="006C79C0" w:rsidP="006C79C0"/>
    <w:p w:rsidR="00D92E10" w:rsidRPr="00D92E10" w:rsidRDefault="00D92E10" w:rsidP="00D92E10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 w:rsidRPr="00D92E10"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Clases</w:t>
      </w:r>
    </w:p>
    <w:p w:rsidR="00D92E10" w:rsidRPr="00D92E10" w:rsidRDefault="00D92E10" w:rsidP="00D92E10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Para definir una clase usamos la palabra clave </w:t>
      </w:r>
      <w:r w:rsidRPr="00D92E10">
        <w:rPr>
          <w:rFonts w:ascii="Helvetica Neue" w:hAnsi="Helvetica Neue"/>
          <w:i/>
          <w:iCs/>
          <w:color w:val="333333"/>
          <w:spacing w:val="-2"/>
        </w:rPr>
        <w:t>class</w:t>
      </w:r>
      <w:r w:rsidRPr="00D92E10">
        <w:rPr>
          <w:rFonts w:ascii="Helvetica Neue" w:hAnsi="Helvetica Neue"/>
          <w:color w:val="333333"/>
          <w:spacing w:val="-2"/>
        </w:rPr>
        <w:t>.</w:t>
      </w:r>
      <w:r w:rsidRPr="00D92E10">
        <w:rPr>
          <w:rFonts w:ascii="Helvetica Neue" w:hAnsi="Helvetica Neue"/>
          <w:color w:val="333333"/>
          <w:spacing w:val="-2"/>
        </w:rPr>
        <w:br/>
        <w:t>Si una clase implementa una interfaz usaremos “</w:t>
      </w:r>
      <w:r w:rsidRPr="00D92E10">
        <w:rPr>
          <w:rFonts w:ascii="Helvetica Neue" w:hAnsi="Helvetica Neue"/>
          <w:b/>
          <w:bCs/>
          <w:color w:val="191919"/>
          <w:spacing w:val="-2"/>
        </w:rPr>
        <w:t>:</w:t>
      </w:r>
      <w:r w:rsidRPr="00D92E10">
        <w:rPr>
          <w:rFonts w:ascii="Helvetica Neue" w:hAnsi="Helvetica Neue"/>
          <w:color w:val="333333"/>
          <w:spacing w:val="-2"/>
        </w:rPr>
        <w:t>”</w:t>
      </w:r>
    </w:p>
    <w:p w:rsidR="00D92E10" w:rsidRPr="00D92E10" w:rsidRDefault="00D92E10" w:rsidP="00D92E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  <w:r w:rsidRPr="00D92E10">
        <w:rPr>
          <w:rFonts w:ascii="Menlo" w:hAnsi="Menlo" w:cs="Menlo"/>
          <w:color w:val="A626A4"/>
          <w:spacing w:val="-2"/>
          <w:sz w:val="20"/>
          <w:szCs w:val="20"/>
        </w:rPr>
        <w:t>class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 xml:space="preserve"> </w:t>
      </w:r>
      <w:r w:rsidRPr="00D92E10">
        <w:rPr>
          <w:rFonts w:ascii="Menlo" w:hAnsi="Menlo" w:cs="Menlo"/>
          <w:color w:val="C18401"/>
          <w:spacing w:val="-2"/>
          <w:sz w:val="20"/>
          <w:szCs w:val="20"/>
        </w:rPr>
        <w:t>A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 xml:space="preserve"> : </w:t>
      </w:r>
      <w:r w:rsidRPr="00D92E10">
        <w:rPr>
          <w:rFonts w:ascii="Menlo" w:hAnsi="Menlo" w:cs="Menlo"/>
          <w:color w:val="986801"/>
          <w:spacing w:val="-2"/>
          <w:sz w:val="20"/>
          <w:szCs w:val="20"/>
        </w:rPr>
        <w:t>MyInterface</w:t>
      </w:r>
    </w:p>
    <w:p w:rsidR="00D92E10" w:rsidRPr="00D92E10" w:rsidRDefault="00D92E10" w:rsidP="00D92E10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En el caso de que extendamos de una clase e implementemos otra, usaremos las comas.</w:t>
      </w:r>
    </w:p>
    <w:p w:rsidR="00D92E10" w:rsidRDefault="00D92E10" w:rsidP="00D92E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  <w:r w:rsidRPr="00D92E10">
        <w:rPr>
          <w:rFonts w:ascii="Menlo" w:hAnsi="Menlo" w:cs="Menlo"/>
          <w:color w:val="A626A4"/>
          <w:spacing w:val="-2"/>
          <w:sz w:val="20"/>
          <w:szCs w:val="20"/>
        </w:rPr>
        <w:t>class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 xml:space="preserve"> </w:t>
      </w:r>
      <w:r w:rsidRPr="00D92E10">
        <w:rPr>
          <w:rFonts w:ascii="Menlo" w:hAnsi="Menlo" w:cs="Menlo"/>
          <w:color w:val="C18401"/>
          <w:spacing w:val="-2"/>
          <w:sz w:val="20"/>
          <w:szCs w:val="20"/>
        </w:rPr>
        <w:t>A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 xml:space="preserve"> : </w:t>
      </w:r>
      <w:r w:rsidRPr="00D92E10">
        <w:rPr>
          <w:rFonts w:ascii="Menlo" w:hAnsi="Menlo" w:cs="Menlo"/>
          <w:color w:val="986801"/>
          <w:spacing w:val="-2"/>
          <w:sz w:val="20"/>
          <w:szCs w:val="20"/>
        </w:rPr>
        <w:t>B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>(), MyInterface</w:t>
      </w:r>
    </w:p>
    <w:p w:rsidR="00D92E10" w:rsidRPr="00D92E10" w:rsidRDefault="00D92E10" w:rsidP="00D92E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</w:p>
    <w:p w:rsidR="00D92E10" w:rsidRPr="00D92E10" w:rsidRDefault="00D92E10" w:rsidP="00D92E10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bookmarkStart w:id="0" w:name="herencia"/>
      <w:bookmarkEnd w:id="0"/>
      <w:r w:rsidRPr="00D92E10"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Herencia</w:t>
      </w:r>
    </w:p>
    <w:p w:rsidR="00D92E10" w:rsidRPr="00D92E10" w:rsidRDefault="00D92E10" w:rsidP="00D92E10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Por defecto todas las clases son “finales” por ello, si queremos extender de ella ésta debe ser declarada como </w:t>
      </w:r>
      <w:r w:rsidRPr="00D92E10">
        <w:rPr>
          <w:rFonts w:ascii="Helvetica Neue" w:hAnsi="Helvetica Neue"/>
          <w:i/>
          <w:iCs/>
          <w:color w:val="333333"/>
          <w:spacing w:val="-2"/>
        </w:rPr>
        <w:t>open</w:t>
      </w:r>
      <w:r w:rsidRPr="00D92E10">
        <w:rPr>
          <w:rFonts w:ascii="Helvetica Neue" w:hAnsi="Helvetica Neue"/>
          <w:color w:val="333333"/>
          <w:spacing w:val="-2"/>
        </w:rPr>
        <w:t> o </w:t>
      </w:r>
      <w:r w:rsidRPr="00D92E10">
        <w:rPr>
          <w:rFonts w:ascii="Helvetica Neue" w:hAnsi="Helvetica Neue"/>
          <w:i/>
          <w:iCs/>
          <w:color w:val="333333"/>
          <w:spacing w:val="-2"/>
        </w:rPr>
        <w:t>abstract</w:t>
      </w:r>
      <w:r w:rsidRPr="00D92E10">
        <w:rPr>
          <w:rFonts w:ascii="Helvetica Neue" w:hAnsi="Helvetica Neue"/>
          <w:color w:val="333333"/>
          <w:spacing w:val="-2"/>
        </w:rPr>
        <w:t>.</w:t>
      </w:r>
      <w:r w:rsidRPr="00D92E10">
        <w:rPr>
          <w:rFonts w:ascii="Helvetica Neue" w:hAnsi="Helvetica Neue"/>
          <w:color w:val="333333"/>
          <w:spacing w:val="-2"/>
        </w:rPr>
        <w:br/>
        <w:t>Todas las clases extienden por defecto de </w:t>
      </w:r>
      <w:r w:rsidRPr="00D92E10">
        <w:rPr>
          <w:rFonts w:ascii="Helvetica Neue" w:hAnsi="Helvetica Neue"/>
          <w:i/>
          <w:iCs/>
          <w:color w:val="333333"/>
          <w:spacing w:val="-2"/>
        </w:rPr>
        <w:t>Any</w:t>
      </w:r>
      <w:r w:rsidRPr="00D92E10">
        <w:rPr>
          <w:rFonts w:ascii="Helvetica Neue" w:hAnsi="Helvetica Neue"/>
          <w:color w:val="333333"/>
          <w:spacing w:val="-2"/>
        </w:rPr>
        <w:br/>
        <w:t>Al extender una clase usaremos también los dos puntos y usaremos su constructor.</w:t>
      </w:r>
    </w:p>
    <w:p w:rsidR="00D92E10" w:rsidRDefault="00D92E10" w:rsidP="00D92E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  <w:r w:rsidRPr="00D92E10">
        <w:rPr>
          <w:rFonts w:ascii="Menlo" w:hAnsi="Menlo" w:cs="Menlo"/>
          <w:color w:val="A626A4"/>
          <w:spacing w:val="-2"/>
          <w:sz w:val="20"/>
          <w:szCs w:val="20"/>
        </w:rPr>
        <w:t>class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 xml:space="preserve"> </w:t>
      </w:r>
      <w:r w:rsidRPr="00D92E10">
        <w:rPr>
          <w:rFonts w:ascii="Menlo" w:hAnsi="Menlo" w:cs="Menlo"/>
          <w:color w:val="C18401"/>
          <w:spacing w:val="-2"/>
          <w:sz w:val="20"/>
          <w:szCs w:val="20"/>
        </w:rPr>
        <w:t>A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 xml:space="preserve"> : </w:t>
      </w:r>
      <w:r w:rsidRPr="00D92E10">
        <w:rPr>
          <w:rFonts w:ascii="Menlo" w:hAnsi="Menlo" w:cs="Menlo"/>
          <w:color w:val="986801"/>
          <w:spacing w:val="-2"/>
          <w:sz w:val="20"/>
          <w:szCs w:val="20"/>
        </w:rPr>
        <w:t>B</w:t>
      </w:r>
      <w:r w:rsidRPr="00D92E10">
        <w:rPr>
          <w:rFonts w:ascii="Menlo" w:hAnsi="Menlo" w:cs="Menlo"/>
          <w:color w:val="383A42"/>
          <w:spacing w:val="-2"/>
          <w:sz w:val="20"/>
          <w:szCs w:val="20"/>
        </w:rPr>
        <w:t>()</w:t>
      </w:r>
    </w:p>
    <w:p w:rsidR="00D92E10" w:rsidRPr="00D92E10" w:rsidRDefault="00D92E10" w:rsidP="00D92E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</w:p>
    <w:p w:rsidR="00D92E10" w:rsidRPr="00D92E10" w:rsidRDefault="00D92E10" w:rsidP="00D92E10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bookmarkStart w:id="1" w:name="constructores"/>
      <w:bookmarkEnd w:id="1"/>
      <w:r w:rsidRPr="00D92E10"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Constructores</w:t>
      </w:r>
    </w:p>
    <w:p w:rsidR="00D92E10" w:rsidRPr="00D92E10" w:rsidRDefault="00D92E10" w:rsidP="00D92E10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 w:rsidRPr="00D92E10">
        <w:rPr>
          <w:rFonts w:ascii="Helvetica Neue" w:hAnsi="Helvetica Neue"/>
          <w:b/>
          <w:bCs/>
          <w:color w:val="191919"/>
          <w:spacing w:val="-2"/>
        </w:rPr>
        <w:t>Lo básico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Todas las clases tienen un constructor predeterminado por defecto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Los tipos se escriben justo después del nombre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No es necesario corchetes si la clase está vacía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Declarar una estructura init si quieres implementar algo en el cuerpo de un constructor</w:t>
      </w:r>
    </w:p>
    <w:p w:rsidR="00D92E10" w:rsidRPr="00D92E10" w:rsidRDefault="00D92E10" w:rsidP="00207B3B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bookmarkStart w:id="2" w:name="funciones"/>
      <w:bookmarkEnd w:id="2"/>
      <w:r w:rsidRPr="00D92E10"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Funciones</w:t>
      </w:r>
    </w:p>
    <w:p w:rsidR="00D92E10" w:rsidRPr="00D92E10" w:rsidRDefault="00D92E10" w:rsidP="00D92E10">
      <w:pPr>
        <w:spacing w:after="100" w:afterAutospacing="1"/>
        <w:ind w:left="720"/>
        <w:outlineLvl w:val="3"/>
        <w:rPr>
          <w:rFonts w:ascii="Helvetica Neue" w:hAnsi="Helvetica Neue"/>
          <w:b/>
          <w:bCs/>
          <w:color w:val="191919"/>
          <w:spacing w:val="-2"/>
        </w:rPr>
      </w:pPr>
      <w:bookmarkStart w:id="3" w:name="lo-básico"/>
      <w:bookmarkEnd w:id="3"/>
      <w:r w:rsidRPr="00D92E10">
        <w:rPr>
          <w:rFonts w:ascii="Helvetica Neue" w:hAnsi="Helvetica Neue"/>
          <w:b/>
          <w:bCs/>
          <w:color w:val="191919"/>
          <w:spacing w:val="-2"/>
        </w:rPr>
        <w:t>Lo básico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Primero el nombre seguido de dos puntos y luego el tipo 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Podemos definir un valor por defecto a un parámetro para hacerlo opcional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Al invocarlo, podemos usar el nombre del argumento que precede al valor</w:t>
      </w:r>
    </w:p>
    <w:p w:rsidR="00D92E10" w:rsidRPr="00D92E10" w:rsidRDefault="00D92E10" w:rsidP="00D92E1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t>Después del cierre de los parámetros iría el valor retornado precedido de dos puntos</w:t>
      </w:r>
    </w:p>
    <w:p w:rsidR="00A42C57" w:rsidRDefault="00A42C57" w:rsidP="00D92E10">
      <w:pPr>
        <w:spacing w:after="100" w:afterAutospacing="1"/>
        <w:ind w:left="720"/>
        <w:outlineLvl w:val="3"/>
        <w:rPr>
          <w:rFonts w:ascii="Helvetica Neue" w:hAnsi="Helvetica Neue"/>
          <w:b/>
          <w:bCs/>
          <w:color w:val="191919"/>
          <w:spacing w:val="-2"/>
        </w:rPr>
      </w:pPr>
      <w:bookmarkStart w:id="4" w:name="estructura"/>
      <w:bookmarkEnd w:id="4"/>
    </w:p>
    <w:p w:rsidR="00D92E10" w:rsidRPr="00D92E10" w:rsidRDefault="00D92E10" w:rsidP="00D92E10">
      <w:pPr>
        <w:spacing w:after="100" w:afterAutospacing="1"/>
        <w:ind w:left="720"/>
        <w:outlineLvl w:val="3"/>
        <w:rPr>
          <w:rFonts w:ascii="Helvetica Neue" w:hAnsi="Helvetica Neue"/>
          <w:b/>
          <w:bCs/>
          <w:color w:val="191919"/>
          <w:spacing w:val="-2"/>
        </w:rPr>
      </w:pPr>
      <w:r w:rsidRPr="00D92E10">
        <w:rPr>
          <w:rFonts w:ascii="Helvetica Neue" w:hAnsi="Helvetica Neue"/>
          <w:b/>
          <w:bCs/>
          <w:color w:val="191919"/>
          <w:spacing w:val="-2"/>
        </w:rPr>
        <w:lastRenderedPageBreak/>
        <w:t>Estructura</w:t>
      </w:r>
    </w:p>
    <w:p w:rsidR="00D92E10" w:rsidRDefault="00D92E10" w:rsidP="00D92E10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  <w:r w:rsidRPr="00D92E10">
        <w:rPr>
          <w:rFonts w:ascii="Helvetica Neue" w:hAnsi="Helvetica Neue"/>
          <w:color w:val="333333"/>
          <w:spacing w:val="-2"/>
        </w:rPr>
        <w:fldChar w:fldCharType="begin"/>
      </w:r>
      <w:r w:rsidRPr="00D92E10"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"/var/folders/y3/s_h7kwj95wx__syytmyxq1q40000gn/T/com.microsoft.Word/WebArchiveCopyPasteTempFiles/3edaf4fc-073f-42ec-9be3-128dc97bc572.png" \* MERGEFORMATINET </w:instrText>
      </w:r>
      <w:r w:rsidRPr="00D92E10">
        <w:rPr>
          <w:rFonts w:ascii="Helvetica Neue" w:hAnsi="Helvetica Neue"/>
          <w:color w:val="333333"/>
          <w:spacing w:val="-2"/>
        </w:rPr>
        <w:fldChar w:fldCharType="separate"/>
      </w:r>
      <w:r w:rsidRPr="00D92E10"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2439035"/>
            <wp:effectExtent l="0" t="0" r="1270" b="0"/>
            <wp:docPr id="1" name="Imagen 1" descr="Estructura de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 una fun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E10">
        <w:rPr>
          <w:rFonts w:ascii="Helvetica Neue" w:hAnsi="Helvetica Neue"/>
          <w:color w:val="333333"/>
          <w:spacing w:val="-2"/>
        </w:rPr>
        <w:fldChar w:fldCharType="end"/>
      </w:r>
    </w:p>
    <w:p w:rsidR="00E42AE2" w:rsidRDefault="00E42AE2" w:rsidP="00D92E10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</w:p>
    <w:p w:rsidR="00E42AE2" w:rsidRPr="00E42AE2" w:rsidRDefault="00E42AE2" w:rsidP="00E42AE2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 w:rsidRPr="00E42AE2"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Variables</w:t>
      </w:r>
      <w:r w:rsidR="00D934F1"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 xml:space="preserve"> y propiedades</w:t>
      </w:r>
    </w:p>
    <w:p w:rsidR="00E42AE2" w:rsidRPr="00E42AE2" w:rsidRDefault="00E42AE2" w:rsidP="00E42AE2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En Kotlin todo es un objeto, por lo que no encontraremos tipos primitivos pero sí los tipos básicos</w:t>
      </w:r>
    </w:p>
    <w:p w:rsidR="00E42AE2" w:rsidRPr="00E42AE2" w:rsidRDefault="00E42AE2" w:rsidP="00E42AE2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bookmarkStart w:id="5" w:name="tipos-básicos"/>
      <w:bookmarkEnd w:id="5"/>
      <w:r w:rsidRPr="00E42AE2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Tipos básicos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Int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Double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Float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Char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Boolean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String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…</w:t>
      </w:r>
    </w:p>
    <w:p w:rsidR="00E42AE2" w:rsidRPr="00E42AE2" w:rsidRDefault="00E42AE2" w:rsidP="00207B3B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bookmarkStart w:id="6" w:name="características"/>
      <w:bookmarkEnd w:id="6"/>
      <w:r w:rsidRPr="00E42AE2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Características</w:t>
      </w:r>
    </w:p>
    <w:p w:rsidR="00E42AE2" w:rsidRPr="00E42AE2" w:rsidRDefault="00E42AE2" w:rsidP="00E42AE2">
      <w:pPr>
        <w:spacing w:after="100" w:afterAutospacing="1"/>
        <w:ind w:left="720"/>
        <w:outlineLvl w:val="3"/>
        <w:rPr>
          <w:rFonts w:ascii="Helvetica Neue" w:hAnsi="Helvetica Neue"/>
          <w:b/>
          <w:bCs/>
          <w:color w:val="191919"/>
          <w:spacing w:val="-2"/>
        </w:rPr>
      </w:pPr>
      <w:bookmarkStart w:id="7" w:name="diferencias-con-java"/>
      <w:bookmarkEnd w:id="7"/>
      <w:r w:rsidRPr="00E42AE2">
        <w:rPr>
          <w:rFonts w:ascii="Helvetica Neue" w:hAnsi="Helvetica Neue"/>
          <w:b/>
          <w:bCs/>
          <w:color w:val="191919"/>
          <w:spacing w:val="-2"/>
        </w:rPr>
        <w:t>Diferencias con Java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No existen conversiones automáticas entre los tipos numéricos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Puede ser declaradas mutables (var) o inmutables (val)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Operaciones aritméticas a nivel de bit. Ej:</w:t>
      </w:r>
      <w:r w:rsidRPr="00E42AE2">
        <w:rPr>
          <w:rFonts w:ascii="Helvetica Neue" w:hAnsi="Helvetica Neue"/>
          <w:color w:val="333333"/>
          <w:spacing w:val="-2"/>
        </w:rPr>
        <w:br/>
        <w:t>| -&gt; or, &amp; -&gt; and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No es necesario especificar el tipo, al inicializarla el compilador lo inferirá.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Un String puede ser accedido como un array e incluso ser iterado.</w:t>
      </w:r>
    </w:p>
    <w:p w:rsidR="00A42C57" w:rsidRDefault="00A42C57" w:rsidP="00E42AE2">
      <w:pPr>
        <w:spacing w:after="100" w:afterAutospacing="1"/>
        <w:ind w:left="720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bookmarkStart w:id="8" w:name="propiedades"/>
      <w:bookmarkEnd w:id="8"/>
    </w:p>
    <w:p w:rsidR="00A42C57" w:rsidRDefault="00A42C57" w:rsidP="00E42AE2">
      <w:pPr>
        <w:spacing w:after="100" w:afterAutospacing="1"/>
        <w:ind w:left="720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</w:p>
    <w:p w:rsidR="00E42AE2" w:rsidRPr="00E42AE2" w:rsidRDefault="00E42AE2" w:rsidP="00E42AE2">
      <w:pPr>
        <w:spacing w:after="100" w:afterAutospacing="1"/>
        <w:ind w:left="720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 w:rsidRPr="00E42AE2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lastRenderedPageBreak/>
        <w:t>Propiedades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No es necesario especificar getters y setters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Se pueden hacer accesos customizados a las variables con los bloques get() y set(value)</w:t>
      </w:r>
    </w:p>
    <w:p w:rsidR="00E42AE2" w:rsidRPr="00E42AE2" w:rsidRDefault="00E42AE2" w:rsidP="00E42AE2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E42AE2">
        <w:rPr>
          <w:rFonts w:ascii="Helvetica Neue" w:hAnsi="Helvetica Neue"/>
          <w:color w:val="333333"/>
          <w:spacing w:val="-2"/>
        </w:rPr>
        <w:t>Se pueden especificar como mutables e inmutables</w:t>
      </w:r>
    </w:p>
    <w:p w:rsidR="00207B3B" w:rsidRPr="00207B3B" w:rsidRDefault="00207B3B" w:rsidP="00207B3B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Nulabilidad</w:t>
      </w:r>
    </w:p>
    <w:p w:rsidR="00207B3B" w:rsidRDefault="00207B3B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>Control de los nulos</w:t>
      </w:r>
    </w:p>
    <w:p w:rsidR="000D3464" w:rsidRDefault="00207B3B">
      <w:pPr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Si una variable puede ser nula, el compilador nos obligará a manejarla de alguna manera y no nos dejará seguir si no hacemos comprobaciones previas</w:t>
      </w:r>
    </w:p>
    <w:p w:rsidR="00207B3B" w:rsidRDefault="00207B3B">
      <w:pPr>
        <w:rPr>
          <w:rFonts w:ascii="Helvetica Neue" w:hAnsi="Helvetica Neue"/>
          <w:color w:val="333333"/>
          <w:spacing w:val="-2"/>
        </w:rPr>
      </w:pPr>
    </w:p>
    <w:p w:rsidR="00207B3B" w:rsidRDefault="00207B3B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>Nomenclatura</w:t>
      </w:r>
    </w:p>
    <w:p w:rsidR="00207B3B" w:rsidRDefault="00207B3B" w:rsidP="00207B3B">
      <w:pPr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Como todo es un objeto, todo puede ser nulo. Para ello, simplemente debemos añadir un signo de interrogación al final de su tipo.</w:t>
      </w:r>
    </w:p>
    <w:p w:rsidR="00207B3B" w:rsidRDefault="00207B3B" w:rsidP="00207B3B">
      <w:pPr>
        <w:rPr>
          <w:rFonts w:ascii="Helvetica Neue" w:hAnsi="Helvetica Neue"/>
          <w:color w:val="333333"/>
          <w:spacing w:val="-2"/>
        </w:rPr>
      </w:pPr>
    </w:p>
    <w:p w:rsidR="00207B3B" w:rsidRPr="00207B3B" w:rsidRDefault="00207B3B" w:rsidP="00207B3B">
      <w:pPr>
        <w:rPr>
          <w:rFonts w:ascii="Helvetica Neue" w:hAnsi="Helvetica Neue"/>
          <w:i/>
          <w:iCs/>
          <w:color w:val="333333"/>
          <w:spacing w:val="-2"/>
        </w:rPr>
      </w:pPr>
      <w:r w:rsidRPr="00207B3B">
        <w:rPr>
          <w:rFonts w:ascii="Helvetica Neue" w:hAnsi="Helvetica Neue"/>
          <w:i/>
          <w:iCs/>
          <w:color w:val="333333"/>
          <w:spacing w:val="-2"/>
        </w:rPr>
        <w:t>val name: String? = null</w:t>
      </w:r>
    </w:p>
    <w:p w:rsidR="00207B3B" w:rsidRDefault="00207B3B">
      <w:pPr>
        <w:rPr>
          <w:rFonts w:ascii="Helvetica Neue" w:hAnsi="Helvetica Neue"/>
          <w:color w:val="333333"/>
          <w:spacing w:val="-2"/>
        </w:rPr>
      </w:pPr>
    </w:p>
    <w:p w:rsidR="00207B3B" w:rsidRDefault="00207B3B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>Operadores</w:t>
      </w:r>
    </w:p>
    <w:p w:rsidR="00207B3B" w:rsidRPr="00207B3B" w:rsidRDefault="00207B3B" w:rsidP="00207B3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i/>
          <w:iCs/>
          <w:color w:val="333333"/>
          <w:spacing w:val="-2"/>
        </w:rPr>
      </w:pPr>
      <w:r w:rsidRPr="00207B3B">
        <w:rPr>
          <w:rFonts w:ascii="Helvetica Neue" w:hAnsi="Helvetica Neue"/>
          <w:b/>
          <w:bCs/>
          <w:color w:val="333333"/>
          <w:spacing w:val="-2"/>
        </w:rPr>
        <w:t>?.</w:t>
      </w:r>
      <w:r>
        <w:rPr>
          <w:rFonts w:ascii="Helvetica Neue" w:hAnsi="Helvetica Neue"/>
          <w:color w:val="333333"/>
          <w:spacing w:val="-2"/>
        </w:rPr>
        <w:t xml:space="preserve"> – Ej: </w:t>
      </w:r>
      <w:r w:rsidRPr="00207B3B">
        <w:rPr>
          <w:rFonts w:ascii="Helvetica Neue" w:hAnsi="Helvetica Neue"/>
          <w:i/>
          <w:iCs/>
          <w:color w:val="333333"/>
          <w:spacing w:val="-2"/>
        </w:rPr>
        <w:t>name?.toString()</w:t>
      </w:r>
    </w:p>
    <w:p w:rsidR="00207B3B" w:rsidRDefault="00207B3B" w:rsidP="00207B3B">
      <w:pPr>
        <w:spacing w:before="100" w:beforeAutospacing="1" w:after="100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Sólo se ejecutará si la variable es distinta de nula. En caso contrario no hará nada.</w:t>
      </w:r>
    </w:p>
    <w:p w:rsidR="00207B3B" w:rsidRDefault="00207B3B" w:rsidP="00207B3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207B3B">
        <w:rPr>
          <w:rFonts w:ascii="Helvetica Neue" w:hAnsi="Helvetica Neue"/>
          <w:b/>
          <w:bCs/>
          <w:color w:val="333333"/>
          <w:spacing w:val="-2"/>
        </w:rPr>
        <w:t>?</w:t>
      </w:r>
      <w:r w:rsidRPr="00207B3B">
        <w:rPr>
          <w:rFonts w:ascii="Helvetica Neue" w:hAnsi="Helvetica Neue"/>
          <w:b/>
          <w:bCs/>
          <w:color w:val="333333"/>
          <w:spacing w:val="-2"/>
        </w:rPr>
        <w:t>:</w:t>
      </w:r>
      <w:r>
        <w:rPr>
          <w:rFonts w:ascii="Helvetica Neue" w:hAnsi="Helvetica Neue"/>
          <w:color w:val="333333"/>
          <w:spacing w:val="-2"/>
        </w:rPr>
        <w:t xml:space="preserve"> – Ej: </w:t>
      </w:r>
      <w:r w:rsidRPr="00207B3B">
        <w:rPr>
          <w:rFonts w:ascii="Helvetica Neue" w:hAnsi="Helvetica Neue"/>
          <w:i/>
          <w:iCs/>
          <w:color w:val="333333"/>
          <w:spacing w:val="-2"/>
        </w:rPr>
        <w:t>name?.toString()</w:t>
      </w:r>
      <w:r w:rsidRPr="00207B3B">
        <w:rPr>
          <w:rFonts w:ascii="Helvetica Neue" w:hAnsi="Helvetica Neue"/>
          <w:i/>
          <w:iCs/>
          <w:color w:val="333333"/>
          <w:spacing w:val="-2"/>
        </w:rPr>
        <w:t xml:space="preserve"> ?: “”</w:t>
      </w:r>
    </w:p>
    <w:p w:rsidR="00207B3B" w:rsidRPr="00E42AE2" w:rsidRDefault="00207B3B" w:rsidP="00207B3B">
      <w:pPr>
        <w:spacing w:before="100" w:beforeAutospacing="1" w:after="100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Indicaremos qué hacer si la variable es nula</w:t>
      </w:r>
    </w:p>
    <w:p w:rsidR="00207B3B" w:rsidRPr="00207B3B" w:rsidRDefault="00207B3B" w:rsidP="00207B3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i/>
          <w:iCs/>
          <w:color w:val="333333"/>
          <w:spacing w:val="-2"/>
        </w:rPr>
      </w:pPr>
      <w:r>
        <w:rPr>
          <w:rFonts w:ascii="Helvetica Neue" w:hAnsi="Helvetica Neue"/>
          <w:b/>
          <w:bCs/>
          <w:color w:val="333333"/>
          <w:spacing w:val="-2"/>
        </w:rPr>
        <w:t>!!</w:t>
      </w:r>
      <w:r>
        <w:rPr>
          <w:rFonts w:ascii="Helvetica Neue" w:hAnsi="Helvetica Neue"/>
          <w:color w:val="333333"/>
          <w:spacing w:val="-2"/>
        </w:rPr>
        <w:t xml:space="preserve"> – Ej: </w:t>
      </w:r>
      <w:r w:rsidRPr="00207B3B">
        <w:rPr>
          <w:rFonts w:ascii="Helvetica Neue" w:hAnsi="Helvetica Neue"/>
          <w:i/>
          <w:iCs/>
          <w:color w:val="333333"/>
          <w:spacing w:val="-2"/>
        </w:rPr>
        <w:t>name</w:t>
      </w:r>
      <w:r w:rsidRPr="00207B3B">
        <w:rPr>
          <w:rFonts w:ascii="Helvetica Neue" w:hAnsi="Helvetica Neue"/>
          <w:i/>
          <w:iCs/>
          <w:color w:val="333333"/>
          <w:spacing w:val="-2"/>
        </w:rPr>
        <w:t>!!</w:t>
      </w:r>
      <w:r w:rsidRPr="00207B3B">
        <w:rPr>
          <w:rFonts w:ascii="Helvetica Neue" w:hAnsi="Helvetica Neue"/>
          <w:i/>
          <w:iCs/>
          <w:color w:val="333333"/>
          <w:spacing w:val="-2"/>
        </w:rPr>
        <w:t>.toString()</w:t>
      </w:r>
    </w:p>
    <w:p w:rsidR="00207B3B" w:rsidRDefault="00207B3B" w:rsidP="00207B3B">
      <w:pPr>
        <w:spacing w:before="100" w:beforeAutospacing="1" w:after="100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¡Cuidado! Estamos obligando al compilador a que ejecute dicho método aunque sea nula nuestra variable</w:t>
      </w:r>
    </w:p>
    <w:p w:rsidR="00207B3B" w:rsidRDefault="00207B3B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>Función let</w:t>
      </w:r>
    </w:p>
    <w:p w:rsidR="00207B3B" w:rsidRDefault="00207B3B" w:rsidP="00207B3B">
      <w:pPr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Especialmente útiles para los nulos encadenados</w:t>
      </w:r>
    </w:p>
    <w:p w:rsidR="00207B3B" w:rsidRDefault="00207B3B" w:rsidP="00207B3B">
      <w:pPr>
        <w:rPr>
          <w:rFonts w:ascii="Helvetica Neue" w:hAnsi="Helvetica Neue"/>
          <w:color w:val="333333"/>
          <w:spacing w:val="-2"/>
        </w:rPr>
      </w:pPr>
    </w:p>
    <w:p w:rsidR="00207B3B" w:rsidRDefault="00207B3B" w:rsidP="00207B3B">
      <w:pPr>
        <w:rPr>
          <w:rFonts w:ascii="Helvetica Neue" w:hAnsi="Helvetica Neue"/>
          <w:i/>
          <w:iCs/>
          <w:color w:val="333333"/>
          <w:spacing w:val="-2"/>
        </w:rPr>
      </w:pPr>
      <w:r>
        <w:rPr>
          <w:rFonts w:ascii="Helvetica Neue" w:hAnsi="Helvetica Neue"/>
          <w:i/>
          <w:iCs/>
          <w:color w:val="333333"/>
          <w:spacing w:val="-2"/>
        </w:rPr>
        <w:t>Person?.name?.let{printLog(it)}</w:t>
      </w:r>
    </w:p>
    <w:p w:rsidR="00207B3B" w:rsidRPr="00207B3B" w:rsidRDefault="00207B3B" w:rsidP="00207B3B">
      <w:pPr>
        <w:rPr>
          <w:rFonts w:ascii="Helvetica Neue" w:hAnsi="Helvetica Neue"/>
          <w:i/>
          <w:iCs/>
          <w:color w:val="333333"/>
          <w:spacing w:val="-2"/>
        </w:rPr>
      </w:pPr>
    </w:p>
    <w:p w:rsidR="00A42C57" w:rsidRDefault="00A42C57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A42C57" w:rsidRDefault="00A42C57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A42C57" w:rsidRDefault="00A42C57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207B3B" w:rsidRDefault="00207B3B" w:rsidP="00207B3B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lastRenderedPageBreak/>
        <w:t>Variables lateinit</w:t>
      </w:r>
    </w:p>
    <w:p w:rsidR="00207B3B" w:rsidRDefault="00207B3B" w:rsidP="00207B3B">
      <w:pPr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Variables no nulas pero que no podemos definir en el constructor, ya que por ejemplo la inicializaría un inyector de dependencias</w:t>
      </w:r>
    </w:p>
    <w:p w:rsidR="00207B3B" w:rsidRDefault="00207B3B" w:rsidP="00207B3B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¿Cómo sabemos si está inicializada?</w:t>
      </w:r>
    </w:p>
    <w:p w:rsidR="00A42C57" w:rsidRDefault="00207B3B" w:rsidP="00A42C57">
      <w:pPr>
        <w:spacing w:before="100" w:beforeAutospacing="1" w:after="100" w:afterAutospacing="1"/>
        <w:ind w:left="720"/>
        <w:rPr>
          <w:rFonts w:ascii="Helvetica Neue" w:hAnsi="Helvetica Neue"/>
          <w:i/>
          <w:iCs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 xml:space="preserve">Usaremos el método </w:t>
      </w:r>
      <w:r>
        <w:rPr>
          <w:rFonts w:ascii="Helvetica Neue" w:hAnsi="Helvetica Neue"/>
          <w:i/>
          <w:iCs/>
          <w:color w:val="333333"/>
          <w:spacing w:val="-2"/>
        </w:rPr>
        <w:t>.isInitialized</w:t>
      </w:r>
    </w:p>
    <w:p w:rsidR="00D934F1" w:rsidRPr="00D934F1" w:rsidRDefault="00D934F1" w:rsidP="00D934F1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Casting de objetos</w:t>
      </w:r>
    </w:p>
    <w:p w:rsidR="00A42C57" w:rsidRPr="00A42C57" w:rsidRDefault="00A42C57" w:rsidP="00A42C57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 w:rsidRPr="00A42C57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Operador </w:t>
      </w:r>
      <w:r w:rsidRPr="00A42C57">
        <w:rPr>
          <w:rFonts w:ascii="Helvetica Neue" w:hAnsi="Helvetica Neue"/>
          <w:b/>
          <w:bCs/>
          <w:i/>
          <w:iCs/>
          <w:color w:val="191919"/>
          <w:spacing w:val="-2"/>
          <w:sz w:val="27"/>
          <w:szCs w:val="27"/>
        </w:rPr>
        <w:t>is</w:t>
      </w:r>
    </w:p>
    <w:p w:rsidR="00A42C57" w:rsidRPr="00A42C57" w:rsidRDefault="00A42C57" w:rsidP="00A42C57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A42C57">
        <w:rPr>
          <w:rFonts w:ascii="Helvetica Neue" w:hAnsi="Helvetica Neue"/>
          <w:color w:val="333333"/>
          <w:spacing w:val="-2"/>
        </w:rPr>
        <w:t>Comprobará si una variable es del tipo al que precede. Si lo es, no será necesario hacer un casting posterior ya que esa variable será tratada con dicho tipo.</w:t>
      </w:r>
    </w:p>
    <w:p w:rsidR="00A42C57" w:rsidRPr="00A42C57" w:rsidRDefault="00A42C57" w:rsidP="00A42C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  <w:r w:rsidRPr="00A42C57">
        <w:rPr>
          <w:rFonts w:ascii="Menlo" w:hAnsi="Menlo" w:cs="Menlo"/>
          <w:color w:val="A626A4"/>
          <w:spacing w:val="-2"/>
          <w:sz w:val="20"/>
          <w:szCs w:val="20"/>
        </w:rPr>
        <w:t>if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 xml:space="preserve"> (</w:t>
      </w:r>
      <w:r w:rsidRPr="00A42C57">
        <w:rPr>
          <w:rFonts w:ascii="Menlo" w:hAnsi="Menlo" w:cs="Menlo"/>
          <w:color w:val="C18401"/>
          <w:spacing w:val="-2"/>
          <w:sz w:val="20"/>
          <w:szCs w:val="20"/>
        </w:rPr>
        <w:t>name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 xml:space="preserve"> </w:t>
      </w:r>
      <w:r w:rsidRPr="00A42C57">
        <w:rPr>
          <w:rFonts w:ascii="Menlo" w:hAnsi="Menlo" w:cs="Menlo"/>
          <w:color w:val="A626A4"/>
          <w:spacing w:val="-2"/>
          <w:sz w:val="20"/>
          <w:szCs w:val="20"/>
        </w:rPr>
        <w:t>is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 xml:space="preserve"> String)</w:t>
      </w:r>
    </w:p>
    <w:p w:rsidR="00A42C57" w:rsidRPr="00A42C57" w:rsidRDefault="00A42C57" w:rsidP="00A42C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  <w:r w:rsidRPr="00A42C57">
        <w:rPr>
          <w:rFonts w:ascii="Menlo" w:hAnsi="Menlo" w:cs="Menlo"/>
          <w:color w:val="383A42"/>
          <w:spacing w:val="-2"/>
          <w:sz w:val="20"/>
          <w:szCs w:val="20"/>
        </w:rPr>
        <w:t xml:space="preserve">  </w:t>
      </w:r>
      <w:r w:rsidRPr="00A42C57">
        <w:rPr>
          <w:rFonts w:ascii="Menlo" w:hAnsi="Menlo" w:cs="Menlo"/>
          <w:color w:val="C18401"/>
          <w:spacing w:val="-2"/>
          <w:sz w:val="20"/>
          <w:szCs w:val="20"/>
        </w:rPr>
        <w:t>log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>(</w:t>
      </w:r>
      <w:r w:rsidRPr="00A42C57">
        <w:rPr>
          <w:rFonts w:ascii="Menlo" w:hAnsi="Menlo" w:cs="Menlo"/>
          <w:color w:val="C18401"/>
          <w:spacing w:val="-2"/>
          <w:sz w:val="20"/>
          <w:szCs w:val="20"/>
        </w:rPr>
        <w:t>name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>)</w:t>
      </w:r>
    </w:p>
    <w:p w:rsidR="00A42C57" w:rsidRDefault="00A42C57" w:rsidP="00A42C57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bookmarkStart w:id="9" w:name="cast-explícito"/>
      <w:bookmarkEnd w:id="9"/>
    </w:p>
    <w:p w:rsidR="00A42C57" w:rsidRPr="00A42C57" w:rsidRDefault="00A42C57" w:rsidP="00A42C57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 w:rsidRPr="00A42C57"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Cast explícito</w:t>
      </w:r>
    </w:p>
    <w:p w:rsidR="00A42C57" w:rsidRPr="00A42C57" w:rsidRDefault="00A42C57" w:rsidP="00A42C57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A42C57">
        <w:rPr>
          <w:rFonts w:ascii="Helvetica Neue" w:hAnsi="Helvetica Neue"/>
          <w:color w:val="333333"/>
          <w:spacing w:val="-2"/>
        </w:rPr>
        <w:t>Para realizar un cast expecífico usaremos el operador </w:t>
      </w:r>
      <w:r w:rsidRPr="00A42C57">
        <w:rPr>
          <w:rFonts w:ascii="Helvetica Neue" w:hAnsi="Helvetica Neue"/>
          <w:i/>
          <w:iCs/>
          <w:color w:val="333333"/>
          <w:spacing w:val="-2"/>
        </w:rPr>
        <w:t>as</w:t>
      </w:r>
    </w:p>
    <w:p w:rsidR="00C26CAE" w:rsidRPr="00A42C57" w:rsidRDefault="00A42C57" w:rsidP="00A42C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83A42"/>
          <w:spacing w:val="-2"/>
          <w:sz w:val="20"/>
          <w:szCs w:val="20"/>
        </w:rPr>
      </w:pPr>
      <w:r w:rsidRPr="00A42C57">
        <w:rPr>
          <w:rFonts w:ascii="Menlo" w:hAnsi="Menlo" w:cs="Menlo"/>
          <w:color w:val="A626A4"/>
          <w:spacing w:val="-2"/>
          <w:sz w:val="20"/>
          <w:szCs w:val="20"/>
        </w:rPr>
        <w:t>val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 xml:space="preserve"> aux = test </w:t>
      </w:r>
      <w:r w:rsidRPr="00A42C57">
        <w:rPr>
          <w:rFonts w:ascii="Menlo" w:hAnsi="Menlo" w:cs="Menlo"/>
          <w:color w:val="A626A4"/>
          <w:spacing w:val="-2"/>
          <w:sz w:val="20"/>
          <w:szCs w:val="20"/>
        </w:rPr>
        <w:t>as</w:t>
      </w:r>
      <w:r w:rsidRPr="00A42C57">
        <w:rPr>
          <w:rFonts w:ascii="Menlo" w:hAnsi="Menlo" w:cs="Menlo"/>
          <w:color w:val="383A42"/>
          <w:spacing w:val="-2"/>
          <w:sz w:val="20"/>
          <w:szCs w:val="20"/>
        </w:rPr>
        <w:t xml:space="preserve"> Num</w:t>
      </w:r>
    </w:p>
    <w:p w:rsidR="00C26CAE" w:rsidRDefault="00C26CAE" w:rsidP="00C26CAE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</w:p>
    <w:p w:rsidR="00C26CAE" w:rsidRPr="00D92E10" w:rsidRDefault="00C26CAE" w:rsidP="00C26CAE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Inmutabilidad</w:t>
      </w:r>
    </w:p>
    <w:p w:rsidR="00C26CAE" w:rsidRPr="00D92E10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 xml:space="preserve">Diferencias entre </w:t>
      </w:r>
      <w:r w:rsidRPr="00C26CAE">
        <w:rPr>
          <w:rFonts w:ascii="Helvetica Neue" w:hAnsi="Helvetica Neue"/>
          <w:b/>
          <w:bCs/>
          <w:i/>
          <w:iCs/>
          <w:color w:val="191919"/>
          <w:spacing w:val="-2"/>
        </w:rPr>
        <w:t>val</w:t>
      </w:r>
      <w:r>
        <w:rPr>
          <w:rFonts w:ascii="Helvetica Neue" w:hAnsi="Helvetica Neue"/>
          <w:b/>
          <w:bCs/>
          <w:color w:val="191919"/>
          <w:spacing w:val="-2"/>
        </w:rPr>
        <w:t xml:space="preserve"> y </w:t>
      </w:r>
      <w:r w:rsidRPr="00C26CAE">
        <w:rPr>
          <w:rFonts w:ascii="Helvetica Neue" w:hAnsi="Helvetica Neue"/>
          <w:b/>
          <w:bCs/>
          <w:i/>
          <w:iCs/>
          <w:color w:val="191919"/>
          <w:spacing w:val="-2"/>
        </w:rPr>
        <w:t>var</w:t>
      </w:r>
    </w:p>
    <w:p w:rsidR="00C26CAE" w:rsidRPr="00D92E10" w:rsidRDefault="00C26CAE" w:rsidP="00C26CA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C26CAE">
        <w:rPr>
          <w:rFonts w:ascii="Helvetica Neue" w:hAnsi="Helvetica Neue"/>
          <w:i/>
          <w:iCs/>
          <w:color w:val="333333"/>
          <w:spacing w:val="-2"/>
        </w:rPr>
        <w:t>val</w:t>
      </w:r>
      <w:r>
        <w:rPr>
          <w:rFonts w:ascii="Helvetica Neue" w:hAnsi="Helvetica Neue"/>
          <w:color w:val="333333"/>
          <w:spacing w:val="-2"/>
        </w:rPr>
        <w:t xml:space="preserve"> (de value). Variable inmutable, por lo que no se puede editar una vez inicializada.</w:t>
      </w:r>
    </w:p>
    <w:p w:rsidR="00207B3B" w:rsidRDefault="00C26CAE" w:rsidP="00207B3B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 w:rsidRPr="00C26CAE">
        <w:rPr>
          <w:rFonts w:ascii="Helvetica Neue" w:hAnsi="Helvetica Neue"/>
          <w:i/>
          <w:iCs/>
          <w:color w:val="333333"/>
          <w:spacing w:val="-2"/>
        </w:rPr>
        <w:t>var</w:t>
      </w:r>
      <w:r>
        <w:rPr>
          <w:rFonts w:ascii="Helvetica Neue" w:hAnsi="Helvetica Neue"/>
          <w:color w:val="333333"/>
          <w:spacing w:val="-2"/>
        </w:rPr>
        <w:t xml:space="preserve"> (de variable). Variable mutable, es posible editarla cada vez que lo necesitemos.</w:t>
      </w: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</w:p>
    <w:p w:rsidR="00C26CAE" w:rsidRPr="00D92E10" w:rsidRDefault="00C26CAE" w:rsidP="00C26CAE">
      <w:pPr>
        <w:spacing w:after="100" w:afterAutospacing="1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>Mutabilidad de las colecciones</w:t>
      </w:r>
    </w:p>
    <w:p w:rsidR="00C26CAE" w:rsidRPr="00D92E10" w:rsidRDefault="00C26CAE" w:rsidP="00C26CA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i/>
          <w:iCs/>
          <w:color w:val="333333"/>
          <w:spacing w:val="-2"/>
        </w:rPr>
        <w:t xml:space="preserve">Collection. </w:t>
      </w:r>
      <w:r>
        <w:rPr>
          <w:rFonts w:ascii="Helvetica Neue" w:hAnsi="Helvetica Neue"/>
          <w:color w:val="333333"/>
          <w:spacing w:val="-2"/>
        </w:rPr>
        <w:t>Contiene todos los métodos de iteración, consulta de tamaño, etc. Pero no los métodos de añadir y borrar elementos.</w:t>
      </w:r>
    </w:p>
    <w:p w:rsidR="00C26CAE" w:rsidRDefault="00C26CAE" w:rsidP="00C26CA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i/>
          <w:iCs/>
          <w:color w:val="333333"/>
          <w:spacing w:val="-2"/>
        </w:rPr>
        <w:t xml:space="preserve">MutableCollection. </w:t>
      </w:r>
      <w:r>
        <w:rPr>
          <w:rFonts w:ascii="Helvetica Neue" w:hAnsi="Helvetica Neue"/>
          <w:color w:val="333333"/>
          <w:spacing w:val="-2"/>
        </w:rPr>
        <w:t xml:space="preserve">Extiende de </w:t>
      </w:r>
      <w:r>
        <w:rPr>
          <w:rFonts w:ascii="Helvetica Neue" w:hAnsi="Helvetica Neue"/>
          <w:i/>
          <w:iCs/>
          <w:color w:val="333333"/>
          <w:spacing w:val="-2"/>
        </w:rPr>
        <w:t>Collection</w:t>
      </w:r>
      <w:r>
        <w:rPr>
          <w:rFonts w:ascii="Helvetica Neue" w:hAnsi="Helvetica Neue"/>
          <w:color w:val="333333"/>
          <w:spacing w:val="-2"/>
        </w:rPr>
        <w:t xml:space="preserve"> y añade los métodos de agregación, eliminación, limpieza, etc.</w:t>
      </w:r>
    </w:p>
    <w:p w:rsidR="00C26CAE" w:rsidRPr="00D92E10" w:rsidRDefault="00C26CAE" w:rsidP="00C26CAE">
      <w:pPr>
        <w:spacing w:after="100" w:afterAutospacing="1"/>
        <w:ind w:firstLine="360"/>
        <w:outlineLvl w:val="3"/>
        <w:rPr>
          <w:rFonts w:ascii="Helvetica Neue" w:hAnsi="Helvetica Neue"/>
          <w:b/>
          <w:bCs/>
          <w:color w:val="191919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</w:rPr>
        <w:t>Ejemplo</w:t>
      </w:r>
    </w:p>
    <w:p w:rsidR="00C26CAE" w:rsidRDefault="00C26CAE" w:rsidP="00C26CA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Creamos una lista de sólo lectura:</w:t>
      </w:r>
    </w:p>
    <w:p w:rsidR="00C26CAE" w:rsidRPr="00D92E10" w:rsidRDefault="00C26CAE" w:rsidP="00C26CAE">
      <w:pPr>
        <w:spacing w:before="100" w:beforeAutospacing="1" w:after="100" w:afterAutospacing="1"/>
        <w:ind w:left="720"/>
        <w:rPr>
          <w:rFonts w:ascii="Helvetica Neue" w:hAnsi="Helvetica Neue"/>
          <w:i/>
          <w:iCs/>
          <w:color w:val="333333"/>
          <w:spacing w:val="-2"/>
        </w:rPr>
      </w:pPr>
      <w:r>
        <w:rPr>
          <w:rFonts w:ascii="Helvetica Neue" w:hAnsi="Helvetica Neue"/>
          <w:i/>
          <w:iCs/>
          <w:color w:val="333333"/>
          <w:spacing w:val="-2"/>
        </w:rPr>
        <w:t>val list = listOf(“Test1”, “Test2”)</w:t>
      </w:r>
    </w:p>
    <w:p w:rsidR="00C26CAE" w:rsidRDefault="00C26CAE" w:rsidP="00C26CAE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Creamos una lista mutable:</w:t>
      </w:r>
    </w:p>
    <w:p w:rsidR="00C26CAE" w:rsidRPr="00C26CAE" w:rsidRDefault="00C26CAE" w:rsidP="00C26CAE">
      <w:pPr>
        <w:spacing w:before="100" w:beforeAutospacing="1" w:after="100" w:afterAutospacing="1"/>
        <w:ind w:left="720"/>
        <w:rPr>
          <w:rFonts w:ascii="Helvetica Neue" w:hAnsi="Helvetica Neue"/>
          <w:i/>
          <w:iCs/>
          <w:color w:val="333333"/>
          <w:spacing w:val="-2"/>
        </w:rPr>
      </w:pPr>
      <w:r>
        <w:rPr>
          <w:rFonts w:ascii="Helvetica Neue" w:hAnsi="Helvetica Neue"/>
          <w:i/>
          <w:iCs/>
          <w:color w:val="333333"/>
          <w:spacing w:val="-2"/>
        </w:rPr>
        <w:t>var mutableList = mutableListOf(“Test1”)</w:t>
      </w:r>
    </w:p>
    <w:p w:rsidR="00C26CAE" w:rsidRDefault="00C26CAE" w:rsidP="00C26CAE">
      <w:pPr>
        <w:spacing w:before="100" w:beforeAutospacing="1" w:after="100" w:afterAutospacing="1"/>
        <w:ind w:left="720"/>
        <w:rPr>
          <w:rFonts w:ascii="Helvetica Neue" w:hAnsi="Helvetica Neue"/>
          <w:i/>
          <w:iCs/>
          <w:color w:val="333333"/>
          <w:spacing w:val="-2"/>
        </w:rPr>
      </w:pPr>
      <w:r>
        <w:rPr>
          <w:rFonts w:ascii="Helvetica Neue" w:hAnsi="Helvetica Neue"/>
          <w:i/>
          <w:iCs/>
          <w:color w:val="333333"/>
          <w:spacing w:val="-2"/>
        </w:rPr>
        <w:t>mutableList.add(“Test2”)</w:t>
      </w:r>
    </w:p>
    <w:p w:rsidR="00C26CAE" w:rsidRPr="00A42C57" w:rsidRDefault="00C26CAE" w:rsidP="00C26CAE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</w:rPr>
        <w:t>Consejo</w:t>
      </w:r>
    </w:p>
    <w:p w:rsidR="00C26CAE" w:rsidRDefault="00C26CAE" w:rsidP="00C26CAE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 xml:space="preserve">Se recomienda el uso de </w:t>
      </w:r>
      <w:r>
        <w:rPr>
          <w:rFonts w:ascii="Helvetica Neue" w:hAnsi="Helvetica Neue"/>
          <w:i/>
          <w:iCs/>
          <w:color w:val="333333"/>
          <w:spacing w:val="-2"/>
        </w:rPr>
        <w:t>val</w:t>
      </w:r>
      <w:r>
        <w:rPr>
          <w:rFonts w:ascii="Helvetica Neue" w:hAnsi="Helvetica Neue"/>
          <w:color w:val="333333"/>
          <w:spacing w:val="-2"/>
        </w:rPr>
        <w:t xml:space="preserve"> y modificarlas a </w:t>
      </w:r>
      <w:r>
        <w:rPr>
          <w:rFonts w:ascii="Helvetica Neue" w:hAnsi="Helvetica Neue"/>
          <w:i/>
          <w:iCs/>
          <w:color w:val="333333"/>
          <w:spacing w:val="-2"/>
        </w:rPr>
        <w:t>var</w:t>
      </w:r>
      <w:r>
        <w:rPr>
          <w:rFonts w:ascii="Helvetica Neue" w:hAnsi="Helvetica Neue"/>
          <w:color w:val="333333"/>
          <w:spacing w:val="-2"/>
        </w:rPr>
        <w:t xml:space="preserve"> si fuese necesario.</w:t>
      </w:r>
    </w:p>
    <w:p w:rsidR="00D934F1" w:rsidRDefault="00C26CAE" w:rsidP="00D934F1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Al igual, si nuestras listas no se van a ver modificadas, se recomienda el uso de listas, conjuntos o mapas de sólo lectura.</w:t>
      </w:r>
    </w:p>
    <w:p w:rsidR="00C26CAE" w:rsidRPr="00D934F1" w:rsidRDefault="00D934F1" w:rsidP="00D934F1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 xml:space="preserve">Iteradores </w:t>
      </w:r>
      <w:r w:rsidRPr="00D934F1">
        <w:rPr>
          <w:rFonts w:ascii="Helvetica Neue" w:hAnsi="Helvetica Neue"/>
          <w:b/>
          <w:bCs/>
          <w:i/>
          <w:iCs/>
          <w:color w:val="191919"/>
          <w:spacing w:val="-2"/>
          <w:sz w:val="27"/>
          <w:szCs w:val="27"/>
          <w:u w:val="single"/>
        </w:rPr>
        <w:t>for</w:t>
      </w: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 xml:space="preserve"> y </w:t>
      </w:r>
      <w:r w:rsidRPr="00D934F1">
        <w:rPr>
          <w:rFonts w:ascii="Helvetica Neue" w:hAnsi="Helvetica Neue"/>
          <w:b/>
          <w:bCs/>
          <w:i/>
          <w:iCs/>
          <w:color w:val="191919"/>
          <w:spacing w:val="-2"/>
          <w:sz w:val="27"/>
          <w:szCs w:val="27"/>
          <w:u w:val="single"/>
        </w:rPr>
        <w:t>while</w:t>
      </w:r>
    </w:p>
    <w:p w:rsidR="00D934F1" w:rsidRDefault="00D934F1" w:rsidP="00D934F1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Diferencias con Java</w:t>
      </w:r>
    </w:p>
    <w:p w:rsidR="00D934F1" w:rsidRDefault="00D934F1" w:rsidP="00D934F1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En un principio, ambos operadores no tienen diferencias con Java, pero para los bucles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for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se añade la posibilidad del uso de rangos</w:t>
      </w:r>
    </w:p>
    <w:p w:rsidR="00D934F1" w:rsidRDefault="00D934F1" w:rsidP="00D934F1">
      <w:pPr>
        <w:pStyle w:val="Ttulo3"/>
        <w:rPr>
          <w:rFonts w:ascii="Helvetica Neue" w:hAnsi="Helvetica Neue"/>
          <w:color w:val="191919"/>
          <w:spacing w:val="-2"/>
        </w:rPr>
      </w:pPr>
      <w:bookmarkStart w:id="10" w:name="rangos,-operador-*in*"/>
      <w:bookmarkEnd w:id="10"/>
      <w:r>
        <w:rPr>
          <w:rFonts w:ascii="Helvetica Neue" w:hAnsi="Helvetica Neue"/>
          <w:color w:val="191919"/>
          <w:spacing w:val="-2"/>
        </w:rPr>
        <w:t>Rangos, operador</w:t>
      </w:r>
      <w:r>
        <w:rPr>
          <w:rStyle w:val="apple-converted-space"/>
          <w:rFonts w:ascii="Helvetica Neue" w:hAnsi="Helvetica Neue"/>
          <w:color w:val="191919"/>
          <w:spacing w:val="-2"/>
        </w:rPr>
        <w:t> </w:t>
      </w:r>
      <w:r>
        <w:rPr>
          <w:rStyle w:val="nfasis"/>
          <w:rFonts w:ascii="Helvetica Neue" w:hAnsi="Helvetica Neue"/>
          <w:color w:val="191919"/>
          <w:spacing w:val="-2"/>
        </w:rPr>
        <w:t>in</w:t>
      </w:r>
    </w:p>
    <w:p w:rsidR="00D934F1" w:rsidRDefault="00D934F1" w:rsidP="00D934F1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Dos formas:</w:t>
      </w:r>
    </w:p>
    <w:p w:rsidR="00D934F1" w:rsidRDefault="00D934F1" w:rsidP="00D934F1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in numberFrom..numberTo</w:t>
      </w:r>
      <w:r>
        <w:rPr>
          <w:rFonts w:ascii="Helvetica Neue" w:hAnsi="Helvetica Neue"/>
          <w:color w:val="333333"/>
          <w:spacing w:val="-2"/>
        </w:rPr>
        <w:t xml:space="preserve">. Se iterará desde el valor especificado inicial hasta el final, éste último </w:t>
      </w:r>
      <w:r>
        <w:rPr>
          <w:rFonts w:ascii="Helvetica Neue" w:hAnsi="Helvetica Neue"/>
          <w:color w:val="333333"/>
          <w:spacing w:val="-2"/>
        </w:rPr>
        <w:t>incluido</w:t>
      </w:r>
      <w:r>
        <w:rPr>
          <w:rFonts w:ascii="Helvetica Neue" w:hAnsi="Helvetica Neue"/>
          <w:color w:val="333333"/>
          <w:spacing w:val="-2"/>
        </w:rPr>
        <w:t>.</w:t>
      </w:r>
    </w:p>
    <w:p w:rsidR="00D934F1" w:rsidRDefault="00D934F1" w:rsidP="00D934F1">
      <w:pPr>
        <w:pStyle w:val="HTMLconformatoprevio"/>
        <w:numPr>
          <w:ilvl w:val="0"/>
          <w:numId w:val="3"/>
        </w:numPr>
        <w:shd w:val="clear" w:color="auto" w:fill="FAFAFA"/>
        <w:tabs>
          <w:tab w:val="clear" w:pos="720"/>
        </w:tabs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hljs-keyword"/>
          <w:rFonts w:ascii="Menlo" w:hAnsi="Menlo" w:cs="Menlo"/>
          <w:color w:val="A626A4"/>
          <w:spacing w:val="-2"/>
        </w:rPr>
        <w:t>for</w:t>
      </w:r>
      <w:r>
        <w:rPr>
          <w:rStyle w:val="CdigoHTML"/>
          <w:rFonts w:ascii="Menlo" w:hAnsi="Menlo" w:cs="Menlo"/>
          <w:color w:val="383A42"/>
          <w:spacing w:val="-2"/>
        </w:rPr>
        <w:t xml:space="preserve"> (</w:t>
      </w:r>
      <w:r>
        <w:rPr>
          <w:rStyle w:val="hljs-builtin"/>
          <w:rFonts w:ascii="Menlo" w:hAnsi="Menlo" w:cs="Menlo"/>
          <w:color w:val="C18401"/>
          <w:spacing w:val="-2"/>
        </w:rPr>
        <w:t>number</w:t>
      </w:r>
      <w:r>
        <w:rPr>
          <w:rStyle w:val="CdigoHTML"/>
          <w:rFonts w:ascii="Menlo" w:hAnsi="Menlo" w:cs="Menlo"/>
          <w:color w:val="383A42"/>
          <w:spacing w:val="-2"/>
        </w:rPr>
        <w:t xml:space="preserve"> </w:t>
      </w:r>
      <w:r>
        <w:rPr>
          <w:rStyle w:val="hljs-number"/>
          <w:rFonts w:ascii="Menlo" w:eastAsiaTheme="majorEastAsia" w:hAnsi="Menlo" w:cs="Menlo"/>
          <w:color w:val="986801"/>
          <w:spacing w:val="-2"/>
        </w:rPr>
        <w:t>1..10</w:t>
      </w:r>
      <w:r>
        <w:rPr>
          <w:rStyle w:val="CdigoHTML"/>
          <w:rFonts w:ascii="Menlo" w:hAnsi="Menlo" w:cs="Menlo"/>
          <w:color w:val="383A42"/>
          <w:spacing w:val="-2"/>
        </w:rPr>
        <w:t>) {</w:t>
      </w:r>
    </w:p>
    <w:p w:rsidR="00D934F1" w:rsidRDefault="00D934F1" w:rsidP="00D934F1">
      <w:pPr>
        <w:pStyle w:val="HTMLconformatoprevio"/>
        <w:numPr>
          <w:ilvl w:val="0"/>
          <w:numId w:val="3"/>
        </w:numPr>
        <w:shd w:val="clear" w:color="auto" w:fill="FAFAFA"/>
        <w:tabs>
          <w:tab w:val="clear" w:pos="720"/>
        </w:tabs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>}</w:t>
      </w:r>
    </w:p>
    <w:p w:rsidR="00D934F1" w:rsidRDefault="00D934F1" w:rsidP="00D934F1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in numberFrom until numberTo</w:t>
      </w:r>
      <w:r>
        <w:rPr>
          <w:rFonts w:ascii="Helvetica Neue" w:hAnsi="Helvetica Neue"/>
          <w:color w:val="333333"/>
          <w:spacing w:val="-2"/>
        </w:rPr>
        <w:t>. En este caso, el último valor no estará incluído.</w:t>
      </w:r>
    </w:p>
    <w:p w:rsidR="00D934F1" w:rsidRDefault="00D934F1" w:rsidP="00D934F1">
      <w:pPr>
        <w:pStyle w:val="HTMLconformatoprevio"/>
        <w:numPr>
          <w:ilvl w:val="0"/>
          <w:numId w:val="3"/>
        </w:numPr>
        <w:shd w:val="clear" w:color="auto" w:fill="FAFAFA"/>
        <w:tabs>
          <w:tab w:val="clear" w:pos="720"/>
        </w:tabs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hljs-keyword"/>
          <w:rFonts w:ascii="Menlo" w:hAnsi="Menlo" w:cs="Menlo"/>
          <w:color w:val="A626A4"/>
          <w:spacing w:val="-2"/>
        </w:rPr>
        <w:t>for</w:t>
      </w:r>
      <w:r>
        <w:rPr>
          <w:rStyle w:val="CdigoHTML"/>
          <w:rFonts w:ascii="Menlo" w:hAnsi="Menlo" w:cs="Menlo"/>
          <w:color w:val="383A42"/>
          <w:spacing w:val="-2"/>
        </w:rPr>
        <w:t xml:space="preserve"> (</w:t>
      </w:r>
      <w:r>
        <w:rPr>
          <w:rStyle w:val="hljs-builtin"/>
          <w:rFonts w:ascii="Menlo" w:hAnsi="Menlo" w:cs="Menlo"/>
          <w:color w:val="C18401"/>
          <w:spacing w:val="-2"/>
        </w:rPr>
        <w:t>number</w:t>
      </w:r>
      <w:r>
        <w:rPr>
          <w:rStyle w:val="CdigoHTML"/>
          <w:rFonts w:ascii="Menlo" w:hAnsi="Menlo" w:cs="Menlo"/>
          <w:color w:val="383A42"/>
          <w:spacing w:val="-2"/>
        </w:rPr>
        <w:t xml:space="preserve"> </w:t>
      </w:r>
      <w:r>
        <w:rPr>
          <w:rStyle w:val="hljs-keyword"/>
          <w:rFonts w:ascii="Menlo" w:hAnsi="Menlo" w:cs="Menlo"/>
          <w:color w:val="A626A4"/>
          <w:spacing w:val="-2"/>
        </w:rPr>
        <w:t>in</w:t>
      </w:r>
      <w:r>
        <w:rPr>
          <w:rStyle w:val="CdigoHTML"/>
          <w:rFonts w:ascii="Menlo" w:hAnsi="Menlo" w:cs="Menlo"/>
          <w:color w:val="383A42"/>
          <w:spacing w:val="-2"/>
        </w:rPr>
        <w:t xml:space="preserve"> </w:t>
      </w:r>
      <w:r>
        <w:rPr>
          <w:rStyle w:val="hljs-number"/>
          <w:rFonts w:ascii="Menlo" w:eastAsiaTheme="majorEastAsia" w:hAnsi="Menlo" w:cs="Menlo"/>
          <w:color w:val="986801"/>
          <w:spacing w:val="-2"/>
        </w:rPr>
        <w:t>1</w:t>
      </w:r>
      <w:r>
        <w:rPr>
          <w:rStyle w:val="CdigoHTML"/>
          <w:rFonts w:ascii="Menlo" w:hAnsi="Menlo" w:cs="Menlo"/>
          <w:color w:val="383A42"/>
          <w:spacing w:val="-2"/>
        </w:rPr>
        <w:t xml:space="preserve"> </w:t>
      </w:r>
      <w:r>
        <w:rPr>
          <w:rStyle w:val="hljs-keyword"/>
          <w:rFonts w:ascii="Menlo" w:hAnsi="Menlo" w:cs="Menlo"/>
          <w:color w:val="A626A4"/>
          <w:spacing w:val="-2"/>
        </w:rPr>
        <w:t>until</w:t>
      </w:r>
      <w:r>
        <w:rPr>
          <w:rStyle w:val="CdigoHTML"/>
          <w:rFonts w:ascii="Menlo" w:hAnsi="Menlo" w:cs="Menlo"/>
          <w:color w:val="383A42"/>
          <w:spacing w:val="-2"/>
        </w:rPr>
        <w:t xml:space="preserve"> </w:t>
      </w:r>
      <w:r>
        <w:rPr>
          <w:rStyle w:val="hljs-number"/>
          <w:rFonts w:ascii="Menlo" w:eastAsiaTheme="majorEastAsia" w:hAnsi="Menlo" w:cs="Menlo"/>
          <w:color w:val="986801"/>
          <w:spacing w:val="-2"/>
        </w:rPr>
        <w:t>10</w:t>
      </w:r>
      <w:r>
        <w:rPr>
          <w:rStyle w:val="CdigoHTML"/>
          <w:rFonts w:ascii="Menlo" w:hAnsi="Menlo" w:cs="Menlo"/>
          <w:color w:val="383A42"/>
          <w:spacing w:val="-2"/>
        </w:rPr>
        <w:t>) {</w:t>
      </w:r>
    </w:p>
    <w:p w:rsidR="00D934F1" w:rsidRDefault="00D934F1" w:rsidP="00D934F1">
      <w:pPr>
        <w:pStyle w:val="HTMLconformatoprevio"/>
        <w:shd w:val="clear" w:color="auto" w:fill="FAFAFA"/>
        <w:ind w:left="720"/>
        <w:rPr>
          <w:rFonts w:ascii="Menlo" w:hAnsi="Menlo" w:cs="Menlo"/>
          <w:color w:val="383A42"/>
          <w:spacing w:val="-2"/>
          <w:sz w:val="23"/>
          <w:szCs w:val="23"/>
        </w:rPr>
      </w:pPr>
      <w:r>
        <w:rPr>
          <w:rStyle w:val="CdigoHTML"/>
          <w:rFonts w:ascii="Menlo" w:hAnsi="Menlo" w:cs="Menlo"/>
          <w:color w:val="383A42"/>
          <w:spacing w:val="-2"/>
        </w:rPr>
        <w:t>}</w:t>
      </w:r>
    </w:p>
    <w:p w:rsidR="00207B3B" w:rsidRPr="00207B3B" w:rsidRDefault="00207B3B" w:rsidP="00207B3B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sectPr w:rsidR="00207B3B" w:rsidRPr="00207B3B" w:rsidSect="007017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5385"/>
    <w:multiLevelType w:val="multilevel"/>
    <w:tmpl w:val="B24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B08CC"/>
    <w:multiLevelType w:val="multilevel"/>
    <w:tmpl w:val="75E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D7B9C"/>
    <w:multiLevelType w:val="multilevel"/>
    <w:tmpl w:val="D1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0"/>
    <w:rsid w:val="00207B3B"/>
    <w:rsid w:val="006C79C0"/>
    <w:rsid w:val="00701755"/>
    <w:rsid w:val="0097121D"/>
    <w:rsid w:val="00A42C57"/>
    <w:rsid w:val="00C26CAE"/>
    <w:rsid w:val="00D92E10"/>
    <w:rsid w:val="00D934F1"/>
    <w:rsid w:val="00E303EB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B95B8"/>
  <w15:chartTrackingRefBased/>
  <w15:docId w15:val="{CDBB34EC-0949-7B40-8972-9CB87DED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F1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C7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92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92E10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2E1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92E10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92E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D92E10"/>
  </w:style>
  <w:style w:type="character" w:styleId="nfasis">
    <w:name w:val="Emphasis"/>
    <w:basedOn w:val="Fuentedeprrafopredeter"/>
    <w:uiPriority w:val="20"/>
    <w:qFormat/>
    <w:rsid w:val="00D92E10"/>
    <w:rPr>
      <w:i/>
      <w:iCs/>
    </w:rPr>
  </w:style>
  <w:style w:type="character" w:styleId="Textoennegrita">
    <w:name w:val="Strong"/>
    <w:basedOn w:val="Fuentedeprrafopredeter"/>
    <w:uiPriority w:val="22"/>
    <w:qFormat/>
    <w:rsid w:val="00D92E1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2E10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2E1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D92E10"/>
  </w:style>
  <w:style w:type="character" w:customStyle="1" w:styleId="hljs-keyword">
    <w:name w:val="hljs-keyword"/>
    <w:basedOn w:val="Fuentedeprrafopredeter"/>
    <w:rsid w:val="00D92E10"/>
  </w:style>
  <w:style w:type="character" w:customStyle="1" w:styleId="hljs-title">
    <w:name w:val="hljs-title"/>
    <w:basedOn w:val="Fuentedeprrafopredeter"/>
    <w:rsid w:val="00D92E10"/>
  </w:style>
  <w:style w:type="character" w:customStyle="1" w:styleId="hljs-type">
    <w:name w:val="hljs-type"/>
    <w:basedOn w:val="Fuentedeprrafopredeter"/>
    <w:rsid w:val="00D92E10"/>
  </w:style>
  <w:style w:type="character" w:customStyle="1" w:styleId="Ttulo1Car">
    <w:name w:val="Título 1 Car"/>
    <w:basedOn w:val="Fuentedeprrafopredeter"/>
    <w:link w:val="Ttulo1"/>
    <w:uiPriority w:val="9"/>
    <w:rsid w:val="006C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C7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03EB"/>
    <w:pPr>
      <w:ind w:left="720"/>
      <w:contextualSpacing/>
    </w:pPr>
  </w:style>
  <w:style w:type="character" w:customStyle="1" w:styleId="hljs-builtin">
    <w:name w:val="hljs-built_in"/>
    <w:basedOn w:val="Fuentedeprrafopredeter"/>
    <w:rsid w:val="00A42C57"/>
  </w:style>
  <w:style w:type="character" w:customStyle="1" w:styleId="hljs-number">
    <w:name w:val="hljs-number"/>
    <w:basedOn w:val="Fuentedeprrafopredeter"/>
    <w:rsid w:val="00D9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7131D7-E1DE-2D42-AAEF-51610A59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Correas Gordito</dc:creator>
  <cp:keywords/>
  <dc:description/>
  <cp:lastModifiedBy>Sara Correas Gordito</cp:lastModifiedBy>
  <cp:revision>7</cp:revision>
  <dcterms:created xsi:type="dcterms:W3CDTF">2020-05-02T16:05:00Z</dcterms:created>
  <dcterms:modified xsi:type="dcterms:W3CDTF">2020-05-02T20:21:00Z</dcterms:modified>
</cp:coreProperties>
</file>