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b4a6cb7e601f0cf8900c17bd02460d7fb2be87"/>
    <w:p>
      <w:pPr>
        <w:pStyle w:val="Heading1"/>
      </w:pPr>
      <w:r>
        <w:t xml:space="preserve">ENV 226 — Tree Identification and the Herbarium Record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Lab section:</w:t>
      </w:r>
      <w:r>
        <w:t xml:space="preserve"> </w:t>
      </w:r>
      <w:r>
        <w:t xml:space="preserve">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Cs/>
          <w:b/>
        </w:rPr>
        <w:t xml:space="preserve">Walk you did:</w:t>
      </w:r>
      <w:r>
        <w:t xml:space="preserve"> </w:t>
      </w:r>
      <w:r>
        <w:t xml:space="preserve">☐ Wommack ☐ Littleman ☐ Grim</w:t>
      </w:r>
      <w:r>
        <w:t xml:space="preserve"> </w:t>
      </w:r>
      <w:r>
        <w:rPr>
          <w:bCs/>
          <w:b/>
        </w:rPr>
        <w:t xml:space="preserve">Group members:</w:t>
      </w:r>
      <w:r>
        <w:t xml:space="preserve"> </w:t>
      </w:r>
      <w:r>
        <w:t xml:space="preserve">___________________________</w:t>
      </w:r>
    </w:p>
    <w:p>
      <w:pPr>
        <w:pStyle w:val="BlockText"/>
      </w:pPr>
      <w:r>
        <w:t xml:space="preserve">Type directly into this document and upload it to Canvas. Tables will grow as you type — add rows with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from the last cell.</w:t>
      </w:r>
    </w:p>
    <w:p>
      <w:r>
        <w:pict>
          <v:rect style="width:0;height:1.5pt" o:hralign="center" o:hrstd="t" o:hr="t"/>
        </w:pict>
      </w:r>
    </w:p>
    <w:bookmarkEnd w:id="20"/>
    <w:bookmarkStart w:id="27" w:name="part-a-the-arboretum-walk"/>
    <w:p>
      <w:pPr>
        <w:pStyle w:val="Heading1"/>
      </w:pPr>
      <w:r>
        <w:t xml:space="preserve">Part A — The arboretum walk</w:t>
      </w:r>
    </w:p>
    <w:p>
      <w:pPr>
        <w:pStyle w:val="FirstParagraph"/>
      </w:pPr>
      <w:r>
        <w:t xml:space="preserve">Find each tree on the map, key it, and</w:t>
      </w:r>
      <w:r>
        <w:t xml:space="preserve"> </w:t>
      </w:r>
      <w:r>
        <w:rPr>
          <w:bCs/>
          <w:b/>
        </w:rPr>
        <w:t xml:space="preserve">record your confidence before you open the pin description.</w:t>
      </w:r>
    </w:p>
    <w:p>
      <w:pPr>
        <w:pStyle w:val="BodyText"/>
      </w:pPr>
      <w:r>
        <w:t xml:space="preserve">Map:</w:t>
      </w:r>
      <w:r>
        <w:t xml:space="preserve"> </w:t>
      </w:r>
      <w:hyperlink r:id="rId21">
        <w:r>
          <w:rPr>
            <w:rStyle w:val="Hyperlink"/>
          </w:rPr>
          <w:t xml:space="preserve">https://www.google.com/maps/d/viewer?mid=17MquqgFMAz47Fywbk5kbhptIV8MY4hdI</w:t>
        </w:r>
      </w:hyperlink>
    </w:p>
    <w:bookmarkStart w:id="22" w:name="a1.-your-trees"/>
    <w:p>
      <w:pPr>
        <w:pStyle w:val="Heading2"/>
      </w:pPr>
      <w:r>
        <w:t xml:space="preserve">A1. Your trees</w:t>
      </w:r>
    </w:p>
    <w:p>
      <w:pPr>
        <w:pStyle w:val="FirstParagraph"/>
      </w:pPr>
      <w:r>
        <w:t xml:space="preserve">At least ten. Fill in the last two columns only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you open the pin description.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Pin name on the map</w:t>
            </w:r>
          </w:p>
        </w:tc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What you keyed it to</w:t>
            </w:r>
          </w:p>
        </w:tc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Confidence (H/M/L)</w:t>
            </w:r>
          </w:p>
        </w:tc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Right?</w:t>
            </w:r>
          </w:p>
        </w:tc>
      </w:tr>
      <w:t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</w:tr>
      <w:t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</w:tr>
      <w:t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</w:tr>
      <w:t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</w:tr>
      <w:t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</w:tr>
      <w:t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</w:tr>
      <w:t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</w:tr>
      <w:t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</w:tr>
      <w:t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</w:tr>
      <w:t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</w:tr>
      <w:t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</w:tr>
      <w:tr>
        <w:tc>
          <w:tcPr>
            <w:tcW w:type="dxa" w:w="1872"/>
          </w:tcPr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  <w:tc>
          <w:tcPr>
            <w:tcW w:type="dxa" w:w="1872"/>
          </w:tcPr>
          <w:tcPr/>
          <w:p>
            <w:pPr>
              <w:pStyle w:val="Compact"/>
            </w:pPr>
          </w:p>
        </w:tc>
      </w:tr>
    </w:tbl>
    <w:bookmarkEnd w:id="22"/>
    <w:bookmarkStart w:id="23" w:name="a2.-how-did-your-confidence-hold-up"/>
    <w:p>
      <w:pPr>
        <w:pStyle w:val="Heading2"/>
      </w:pPr>
      <w:r>
        <w:t xml:space="preserve">A2. How did your confidence hold up?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Confidence you recorded</w:t>
            </w:r>
          </w:p>
        </w:tc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How many were right</w:t>
            </w: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Which was your most useful confidence rating, and why?</w:t>
      </w:r>
    </w:p>
    <w:p>
      <w:pPr>
        <w:pStyle w:val="BodyText"/>
      </w:pPr>
    </w:p>
    <w:bookmarkEnd w:id="23"/>
    <w:bookmarkStart w:id="24" w:name="a3.-one-you-got-wrong"/>
    <w:p>
      <w:pPr>
        <w:pStyle w:val="Heading2"/>
      </w:pPr>
      <w:r>
        <w:t xml:space="preserve">A3. One you got wrong</w:t>
      </w:r>
    </w:p>
    <w:p>
      <w:pPr>
        <w:pStyle w:val="FirstParagraph"/>
      </w:pPr>
      <w:r>
        <w:t xml:space="preserve">Which tree, what you called it, what it actually was, and</w:t>
      </w:r>
      <w:r>
        <w:t xml:space="preserve"> </w:t>
      </w:r>
      <w:r>
        <w:rPr>
          <w:bCs/>
          <w:b/>
        </w:rPr>
        <w:t xml:space="preserve">which character misled you</w:t>
      </w:r>
      <w:r>
        <w:t xml:space="preserve">. If you got none wrong, take the one you found hardest and say what nearly went wrong.</w:t>
      </w:r>
    </w:p>
    <w:p>
      <w:pPr>
        <w:pStyle w:val="BodyText"/>
      </w:pPr>
    </w:p>
    <w:bookmarkEnd w:id="24"/>
    <w:bookmarkStart w:id="25" w:name="a4.-anything-that-would-not-key-out"/>
    <w:p>
      <w:pPr>
        <w:pStyle w:val="Heading2"/>
      </w:pPr>
      <w:r>
        <w:t xml:space="preserve">A4. Anything that would not key out</w:t>
      </w:r>
    </w:p>
    <w:p>
      <w:pPr>
        <w:pStyle w:val="FirstParagraph"/>
      </w:pPr>
      <w:r>
        <w:t xml:space="preserve">For each unknown: the code you gave it (UNK-1, UNK-2…), where it was, the characters you recorded, and confirmation that you photographed it.</w:t>
      </w:r>
    </w:p>
    <w:p>
      <w:pPr>
        <w:pStyle w:val="BodyText"/>
      </w:pPr>
    </w:p>
    <w:bookmarkEnd w:id="25"/>
    <w:bookmarkStart w:id="26" w:name="a5.-two-communities-on-one-campus"/>
    <w:p>
      <w:pPr>
        <w:pStyle w:val="Heading2"/>
      </w:pPr>
      <w:r>
        <w:t xml:space="preserve">A5. Two communities on one campus</w:t>
      </w:r>
    </w:p>
    <w:p>
      <w:pPr>
        <w:pStyle w:val="FirstParagraph"/>
      </w:pPr>
      <w:r>
        <w:t xml:space="preserve">NAU’s campus holds two tree communities at once — the one that grew here, and the one people planted. Using your own data — the key marks every species</w:t>
      </w:r>
      <w:r>
        <w:t xml:space="preserve"> </w:t>
      </w:r>
      <w:r>
        <w:rPr>
          <w:bCs/>
          <w:b/>
        </w:rPr>
        <w:t xml:space="preserve">[N]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[P]</w:t>
      </w:r>
      <w:r>
        <w:t xml:space="preserve">, so sort your list that way — describe how they differ and give</w:t>
      </w:r>
      <w:r>
        <w:t xml:space="preserve"> </w:t>
      </w:r>
      <w:r>
        <w:rPr>
          <w:bCs/>
          <w:b/>
        </w:rPr>
        <w:t xml:space="preserve">one ecological consequence</w:t>
      </w:r>
      <w:r>
        <w:t xml:space="preserve">. A place to start: which community is drought-adapted, which is not, and what that means for water and for the next few decades of Flagstaff summers.</w:t>
      </w:r>
    </w:p>
    <w:p>
      <w:pPr>
        <w:pStyle w:val="BodyText"/>
      </w:pPr>
    </w:p>
    <w:bookmarkEnd w:id="26"/>
    <w:bookmarkEnd w:id="27"/>
    <w:bookmarkStart w:id="35" w:name="part-b-what-the-record-actually-shows"/>
    <w:p>
      <w:pPr>
        <w:pStyle w:val="Heading1"/>
      </w:pPr>
      <w:r>
        <w:t xml:space="preserve">Part B — What the record actually shows</w:t>
      </w:r>
    </w:p>
    <w:p>
      <w:pPr>
        <w:pStyle w:val="FirstParagraph"/>
      </w:pPr>
      <w:r>
        <w:t xml:space="preserve">Work in SEINet:</w:t>
      </w:r>
      <w:r>
        <w:t xml:space="preserve"> </w:t>
      </w:r>
      <w:hyperlink r:id="rId28">
        <w:r>
          <w:rPr>
            <w:rStyle w:val="Hyperlink"/>
          </w:rPr>
          <w:t xml:space="preserve">https://swbiodiversity.org/seinet/index.php</w:t>
        </w:r>
      </w:hyperlink>
      <w:r>
        <w:t xml:space="preserve">. Use the occurrence search, and for each species open both the record list and the map.</w:t>
      </w:r>
    </w:p>
    <w:bookmarkStart w:id="29" w:name="your-species"/>
    <w:p>
      <w:pPr>
        <w:pStyle w:val="Heading2"/>
      </w:pPr>
      <w:r>
        <w:t xml:space="preserve">Your species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Why it’s on the list</w:t>
            </w: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tree you keyed on the walk</w:t>
            </w:r>
            <w:r>
              <w:t xml:space="preserve"> </w:t>
            </w:r>
            <w:r>
              <w:t xml:space="preserve">— your choice: ____________________</w:t>
            </w:r>
          </w:p>
        </w:tc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You have stood under this one</w:t>
            </w: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Pinus ponderosa</w:t>
            </w:r>
          </w:p>
        </w:tc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Everywhere around Flagstaff, and everybody drives past it</w:t>
            </w: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Pinus aristata</w:t>
            </w:r>
            <w:r>
              <w:t xml:space="preserve"> </w:t>
            </w:r>
            <w:r>
              <w:t xml:space="preserve">(Rocky Mountain bristlecone pine)</w:t>
            </w:r>
          </w:p>
        </w:tc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Restricted to high elevation — the San Francisco Peaks, visible from campus</w:t>
            </w: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Primula parryi</w:t>
            </w:r>
            <w:r>
              <w:t xml:space="preserve"> </w:t>
            </w:r>
            <w:r>
              <w:t xml:space="preserve">(Parry’s primrose)</w:t>
            </w:r>
          </w:p>
        </w:tc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Alpine, wet, and a long walk from the nearest road</w:t>
            </w:r>
          </w:p>
        </w:tc>
      </w:tr>
    </w:tbl>
    <w:bookmarkEnd w:id="29"/>
    <w:bookmarkStart w:id="30" w:name="b1.-geographic-distribution"/>
    <w:p>
      <w:pPr>
        <w:pStyle w:val="Heading2"/>
      </w:pPr>
      <w:r>
        <w:t xml:space="preserve">B1. Geographic distribution</w:t>
      </w:r>
    </w:p>
    <w:p>
      <w:pPr>
        <w:pStyle w:val="FirstParagraph"/>
      </w:pPr>
      <w:r>
        <w:t xml:space="preserve">Examine the occurrence map for each species.</w:t>
      </w:r>
    </w:p>
    <w:p>
      <w:pPr>
        <w:pStyle w:val="BodyText"/>
      </w:pPr>
      <w:r>
        <w:rPr>
          <w:bCs/>
          <w:b/>
        </w:rPr>
        <w:t xml:space="preserve">Describe the worldwide distribution. Where are records most concentrated?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Describe the distribution within Arizona.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For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Pinus aristata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Primula parryi</w:t>
      </w:r>
      <w:r>
        <w:rPr>
          <w:bCs/>
          <w:b/>
        </w:rPr>
        <w:t xml:space="preserve"> </w:t>
      </w:r>
      <w:r>
        <w:rPr>
          <w:bCs/>
          <w:b/>
        </w:rPr>
        <w:t xml:space="preserve">— are the records spread across the mountain, or clustered along something?</w:t>
      </w:r>
    </w:p>
    <w:p>
      <w:pPr>
        <w:pStyle w:val="BodyText"/>
      </w:pPr>
    </w:p>
    <w:bookmarkEnd w:id="30"/>
    <w:bookmarkStart w:id="31" w:name="b2.-collections-through-time"/>
    <w:p>
      <w:pPr>
        <w:pStyle w:val="Heading2"/>
      </w:pPr>
      <w:r>
        <w:t xml:space="preserve">B2. Collections through time</w:t>
      </w:r>
    </w:p>
    <w:p>
      <w:pPr>
        <w:pStyle w:val="FirstParagraph"/>
      </w:pPr>
      <w:r>
        <w:rPr>
          <w:bCs/>
          <w:b/>
        </w:rPr>
        <w:t xml:space="preserve">Earliest and most recent record for each species: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Earliest</w:t>
            </w:r>
          </w:p>
        </w:tc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Most recent</w:t>
            </w: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Your walk tree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Pinus ponderosa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Pinus aristata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Primula parryi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Now count the records by decade for ONE species.</w:t>
      </w:r>
      <w:r>
        <w:t xml:space="preserve"> </w:t>
      </w:r>
      <w:r>
        <w:t xml:space="preserve">Use the search filters to set a date range and run it once per decade.</w:t>
      </w:r>
    </w:p>
    <w:p>
      <w:pPr>
        <w:pStyle w:val="BodyText"/>
      </w:pPr>
      <w:r>
        <w:rPr>
          <w:bCs/>
          <w:b/>
        </w:rPr>
        <w:t xml:space="preserve">Species you chose:</w:t>
      </w:r>
      <w:r>
        <w:t xml:space="preserve"> </w:t>
      </w:r>
      <w:r>
        <w:t xml:space="preserve">______________________________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Decade</w:t>
            </w:r>
          </w:p>
        </w:tc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Number of records</w:t>
            </w: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Before 1900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1900–1919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1920–1939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1940–1959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1960–1979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1980–1999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2000–2019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2020–present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Look at the shape of those numbers. Does it look like the history of the plant, or the history of the botanists?</w:t>
      </w:r>
      <w:r>
        <w:t xml:space="preserve"> </w:t>
      </w:r>
      <w:r>
        <w:t xml:space="preserve">Think about what was happening at this institution, and in American botany, in the decades with the big numbers and the small ones.</w:t>
      </w:r>
    </w:p>
    <w:p>
      <w:pPr>
        <w:pStyle w:val="BodyText"/>
      </w:pPr>
    </w:p>
    <w:bookmarkEnd w:id="31"/>
    <w:bookmarkStart w:id="32" w:name="b3.-a-record-that-looks-wrong"/>
    <w:p>
      <w:pPr>
        <w:pStyle w:val="Heading2"/>
      </w:pPr>
      <w:r>
        <w:t xml:space="preserve">B3. A record that looks wrong</w:t>
      </w:r>
    </w:p>
    <w:p>
      <w:pPr>
        <w:pStyle w:val="FirstParagraph"/>
      </w:pPr>
      <w:r>
        <w:t xml:space="preserve">Find a record that seems unusual or suspicious — a point far outside the main cluster, an implausible elevation, a date that does not fit.</w:t>
      </w:r>
    </w:p>
    <w:p>
      <w:pPr>
        <w:pStyle w:val="BodyText"/>
      </w:pPr>
      <w:r>
        <w:rPr>
          <w:bCs/>
          <w:b/>
        </w:rPr>
        <w:t xml:space="preserve">Describe it: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Three possible explanations. Only one of them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plant really was there.</w:t>
      </w:r>
      <w:r>
        <w:rPr>
          <w:bCs/>
          <w:b/>
        </w:rPr>
        <w:t xml:space="preserve">”</w:t>
      </w:r>
    </w:p>
    <w:bookmarkEnd w:id="32"/>
    <w:bookmarkStart w:id="33" w:name="X7a722f8e52a4e2d6575480d1415da9ff2bbe801"/>
    <w:p>
      <w:pPr>
        <w:pStyle w:val="Heading2"/>
      </w:pPr>
      <w:r>
        <w:t xml:space="preserve">B4. What is actually in a specimen record</w:t>
      </w:r>
    </w:p>
    <w:p>
      <w:pPr>
        <w:pStyle w:val="FirstParagraph"/>
      </w:pPr>
      <w:r>
        <w:t xml:space="preserve">Open several individual records and look past the map.</w:t>
      </w:r>
      <w:r>
        <w:t xml:space="preserve"> </w:t>
      </w:r>
      <w:r>
        <w:rPr>
          <w:bCs/>
          <w:b/>
        </w:rPr>
        <w:t xml:space="preserve">Record three notable observations</w:t>
      </w:r>
      <w:r>
        <w:t xml:space="preserve"> </w:t>
      </w:r>
      <w:r>
        <w:t xml:space="preserve">— consider elevation, habitat, collector, associated species, reproductive condition, locality description, or other label notes.</w:t>
      </w:r>
    </w:p>
    <w:p>
      <w:pPr>
        <w:pStyle w:val="FirstParagraph"/>
      </w:pPr>
      <w:r>
        <w:rPr>
          <w:bCs/>
          <w:b/>
        </w:rPr>
        <w:t xml:space="preserve">Which of those could you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have got from a photograph?</w:t>
      </w:r>
    </w:p>
    <w:p>
      <w:pPr>
        <w:pStyle w:val="BodyText"/>
      </w:pPr>
    </w:p>
    <w:bookmarkEnd w:id="33"/>
    <w:bookmarkStart w:id="34" w:name="b5.-interpretation"/>
    <w:p>
      <w:pPr>
        <w:pStyle w:val="Heading2"/>
      </w:pPr>
      <w:r>
        <w:t xml:space="preserve">B5. Interpretation</w:t>
      </w:r>
    </w:p>
    <w:p>
      <w:pPr>
        <w:pStyle w:val="FirstParagraph"/>
      </w:pPr>
      <w:r>
        <w:rPr>
          <w:bCs/>
          <w:b/>
        </w:rPr>
        <w:t xml:space="preserve">In two or three sentences: what do the SEINet records tell you about one species you choose, and what is one limitation of using herbarium records to work out where it actually grows?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Then the question this whole exercise is for:</w:t>
      </w:r>
    </w:p>
    <w:p>
      <w:pPr>
        <w:pStyle w:val="BlockText"/>
      </w:pPr>
      <w:r>
        <w:rPr>
          <w:bCs/>
          <w:b/>
        </w:rPr>
        <w:t xml:space="preserve">Do the dots on the map represent the plant’s true distribution — or where botanists have collected it?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SEINet activity in Part B is adapted from a teaching activity by Richie Hodel, Ph.D., Director and Curator of the Deaver Herbarium and Assistant Professor of Biological Sciences at NAU, used with permission.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swbiodiversity.org/seinet/index.php" TargetMode="External" /><Relationship Type="http://schemas.openxmlformats.org/officeDocument/2006/relationships/hyperlink" Id="rId21" Target="https://www.google.com/maps/d/viewer?mid=17MquqgFMAz47Fywbk5kbhptIV8MY4hd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swbiodiversity.org/seinet/index.php" TargetMode="External" /><Relationship Type="http://schemas.openxmlformats.org/officeDocument/2006/relationships/hyperlink" Id="rId21" Target="https://www.google.com/maps/d/viewer?mid=17MquqgFMAz47Fywbk5kbhptIV8MY4hd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2026-09-14T23:49:12Z</dcterms:created>
  <dcterms:modified xsi:type="dcterms:W3CDTF">2026-09-14T23:49:12Z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