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D0.1 — Guía de operación</w:t>
      </w:r>
    </w:p>
    <w:p>
      <w:pPr>
        <w:pBdr>
          <w:bottom w:val="single" w:color="1F4E79" w:sz="8" w:space="6"/>
        </w:pBdr>
        <w:spacing w:after="240"/>
      </w:pPr>
      <w:r>
        <w:rPr>
          <w:rFonts w:ascii="Arial" w:cs="Arial" w:eastAsia="Arial" w:hAnsi="Arial"/>
          <w:sz w:val="26"/>
          <w:szCs w:val="26"/>
        </w:rPr>
        <w:t xml:space="preserve">Patada del Booster K1 en Booster Studio (robot virtual)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Autora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Sara Santacruz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 — 15 de octubre de 2026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Alcance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Robot virtual en Booster Studio. Con el robot real se requieren además las medidas de seguridad del laboratorio.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Resultado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Una patada base reproducible del K1 (patada visual V1 guiada por el tópico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/kick_ball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Video de referencia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https://youtu.be/ZSQiHGStv5E</w:t>
            </w:r>
          </w:p>
        </w:tc>
      </w:tr>
    </w:tbl>
    <w:p>
      <w:pPr>
        <w:pBdr>
          <w:left w:val="single" w:color="1F4E79" w:sz="18" w:space="8"/>
        </w:pBdr>
        <w:shd w:fill="EAF1F8" w:color="auto" w:val="clear"/>
        <w:spacing w:after="160" w:before="120" w:line="276"/>
        <w:ind w:left="160" w:right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Cómo usar esta guía.</w:t>
      </w:r>
      <w:r>
        <w:rPr>
          <w:rFonts w:ascii="Arial" w:cs="Arial" w:eastAsia="Arial" w:hAnsi="Arial"/>
          <w:sz w:val="21"/>
          <w:szCs w:val="21"/>
        </w:rPr>
        <w:t xml:space="preserve"> La sección 3 se hace una vez al empezar cada sesión. La sección 5 se repite en cada patada (incluye colocar el robot según la sección 4). Si algo falla, consultar la sección 7. El detalle de cómo se llegó a este procedimiento está en la bitácora de caracterización.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1. Antes de empezar: cómo funciona la patada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La patada se controla desde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tres lugares</w:t>
      </w:r>
      <w:r>
        <w:rPr>
          <w:rFonts w:ascii="Arial" w:cs="Arial" w:eastAsia="Arial" w:hAnsi="Arial"/>
          <w:sz w:val="21"/>
          <w:szCs w:val="21"/>
        </w:rPr>
        <w:t xml:space="preserve">, cada uno con una función distinta: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Lugar</w:t>
            </w:r>
          </w:p>
        </w:tc>
        <w:tc>
          <w:tcPr>
            <w:tcW w:type="dxa" w:w="6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qué se usa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Notebook (panel dentro de la vista del robot)</w:t>
            </w:r>
          </w:p>
        </w:tc>
        <w:tc>
          <w:tcPr>
            <w:tcW w:type="dxa" w:w="6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Órdenes con el SDK: cambiar de modo, mover el robot, encender y apagar la patada visual, consultar el estado.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Terminal (Terminal - B1)</w:t>
            </w:r>
          </w:p>
        </w:tc>
        <w:tc>
          <w:tcPr>
            <w:tcW w:type="dxa" w:w="6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Comunicación por tópicos de ROS 2: instalar la plantilla del mensaje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Kick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y publicar la posición del balón en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/kick_ball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Ventana del simulador</w:t>
            </w:r>
          </w:p>
        </w:tc>
        <w:tc>
          <w:tcPr>
            <w:tcW w:type="dxa" w:w="6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Reiniciar la escena, leer el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Simulation time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y tomar capturas.</w:t>
            </w:r>
          </w:p>
        </w:tc>
      </w:tr>
    </w:tbl>
    <w:p>
      <w:pPr>
        <w:pBdr>
          <w:left w:val="single" w:color="BF9000" w:sz="18" w:space="8"/>
        </w:pBdr>
        <w:shd w:fill="FFF2CC" w:color="auto" w:val="clear"/>
        <w:spacing w:after="160" w:before="120" w:line="276"/>
        <w:ind w:left="160" w:right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Idea clave.</w:t>
      </w:r>
      <w:r>
        <w:rPr>
          <w:rFonts w:ascii="Arial" w:cs="Arial" w:eastAsia="Arial" w:hAnsi="Arial"/>
          <w:sz w:val="21"/>
          <w:szCs w:val="21"/>
        </w:rPr>
        <w:t xml:space="preserve"> El notebook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enciende</w:t>
      </w:r>
      <w:r>
        <w:rPr>
          <w:rFonts w:ascii="Arial" w:cs="Arial" w:eastAsia="Arial" w:hAnsi="Arial"/>
          <w:sz w:val="21"/>
          <w:szCs w:val="21"/>
        </w:rPr>
        <w:t xml:space="preserve"> la patada visual, pero el robot no localiza el balón por sí mismo: patea en la posición que recibe por el tópico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/kick_ball</w:t>
      </w:r>
      <w:r>
        <w:rPr>
          <w:rFonts w:ascii="Arial" w:cs="Arial" w:eastAsia="Arial" w:hAnsi="Arial"/>
          <w:sz w:val="21"/>
          <w:szCs w:val="21"/>
        </w:rPr>
        <w:t xml:space="preserve">. Mientras se publique ese mensaje, el robot seguirá pateando en esa posición.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Campos principales del mensaje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/kick_ball</w:t>
      </w:r>
      <w:r>
        <w:rPr>
          <w:rFonts w:ascii="Arial" w:cs="Arial" w:eastAsia="Arial" w:hAnsi="Arial"/>
          <w:sz w:val="21"/>
          <w:szCs w:val="21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x, y</w:t>
            </w:r>
          </w:p>
        </w:tc>
        <w:tc>
          <w:tcPr>
            <w:tcW w:type="dxa" w:w="6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Posición del balón respecto al robot, en metros (x hacia adelante, y hacia la izquierda).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</w:t>
            </w:r>
          </w:p>
        </w:tc>
        <w:tc>
          <w:tcPr>
            <w:tcW w:type="dxa" w:w="6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Dirección deseada de la patada respecto al robot, en radianes (0 = recto al frente).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power</w:t>
            </w:r>
          </w:p>
        </w:tc>
        <w:tc>
          <w:tcPr>
            <w:tcW w:type="dxa" w:w="6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Alcance deseado de la patada (1.5 en la patada base).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goal_x, goal_y, robot_theta_to_field</w:t>
            </w:r>
          </w:p>
        </w:tc>
        <w:tc>
          <w:tcPr>
            <w:tcW w:type="dxa" w:w="6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Posición de la portería y orientación del robot en la cancha.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2. Requisitos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Booster Studio instalado, con el robot virtual K1 disponible.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Escena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Soccer Field</w:t>
      </w:r>
      <w:r>
        <w:rPr>
          <w:rFonts w:ascii="Arial" w:cs="Arial" w:eastAsia="Arial" w:hAnsi="Arial"/>
          <w:sz w:val="21"/>
          <w:szCs w:val="21"/>
        </w:rPr>
        <w:t xml:space="preserve"> (cancha con balón).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Un notebook guardado en una carpeta del computador (no dentro del contenedor del robot, que se borra entre sesiones).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Saber copiar y pegar en la terminal: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Ctrl + Shift + V</w:t>
      </w:r>
      <w:r>
        <w:rPr>
          <w:rFonts w:ascii="Arial" w:cs="Arial" w:eastAsia="Arial" w:hAnsi="Arial"/>
          <w:sz w:val="21"/>
          <w:szCs w:val="21"/>
        </w:rPr>
        <w:t xml:space="preserve">. Copiar los comandos evita errores por espacios.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3. Arranque de la sesión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Booster Studio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Abrir Booster Studio y entrar en la vista del robot virtual (B1).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Comprobar que el indicador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127.0.0.1</w:t>
      </w:r>
      <w:r>
        <w:rPr>
          <w:rFonts w:ascii="Arial" w:cs="Arial" w:eastAsia="Arial" w:hAnsi="Arial"/>
          <w:sz w:val="21"/>
          <w:szCs w:val="21"/>
        </w:rPr>
        <w:t xml:space="preserve"> aparece en verde (robot conectado).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Comprobar que la escena es Soccer Field.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Notebook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En la vista del robot, abrir el notebook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como panel</w:t>
      </w:r>
      <w:r>
        <w:rPr>
          <w:rFonts w:ascii="Arial" w:cs="Arial" w:eastAsia="Arial" w:hAnsi="Arial"/>
          <w:sz w:val="21"/>
          <w:szCs w:val="21"/>
        </w:rPr>
        <w:t xml:space="preserve"> con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Open Notebook</w:t>
      </w:r>
      <w:r>
        <w:rPr>
          <w:rFonts w:ascii="Arial" w:cs="Arial" w:eastAsia="Arial" w:hAnsi="Arial"/>
          <w:sz w:val="21"/>
          <w:szCs w:val="21"/>
        </w:rPr>
        <w:t xml:space="preserve">. Abierto como pestaña aparte, el notebook no ejecuta las celdas.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Ejecutar una sola vez la celda de arranque:</w:t>
      </w:r>
    </w:p>
    <w:p>
      <w:pPr>
        <w:shd w:fill="F2F2F2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booster_robotics_sdk_python import ChannelFactory, B1LocoClient, RobotMode, VisualKickVersion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time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ChannelFactory.Instance().Init(0, "127.0.0.1")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client = B1LocoClient()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client.Init()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ver(obj):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for nombre in dir(obj):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if not nombre.startswith("_"):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print(f"  {nombre} = {getattr(obj, nombre)}")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ver(client.GetStatus())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Si imprime el modo y el estado del robot, el notebook está conectado. Para volver a ejecutar esta celda en la misma sesión, reiniciar antes el kernel (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Restart</w:t>
      </w:r>
      <w:r>
        <w:rPr>
          <w:rFonts w:ascii="Arial" w:cs="Arial" w:eastAsia="Arial" w:hAnsi="Arial"/>
          <w:sz w:val="21"/>
          <w:szCs w:val="21"/>
        </w:rPr>
        <w:t xml:space="preserve">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 Terminal: plantilla del mensaje Kick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La terminal del robot no trae la plantilla del mensaje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Kick</w:t>
      </w:r>
      <w:r>
        <w:rPr>
          <w:rFonts w:ascii="Arial" w:cs="Arial" w:eastAsia="Arial" w:hAnsi="Arial"/>
          <w:sz w:val="21"/>
          <w:szCs w:val="21"/>
        </w:rPr>
        <w:t xml:space="preserve">, y el contenedor puede recrearse entre sesiones. Pegar este bloque completo: si la plantilla ya está instalada, solo la activa; si no, la crea y la compila (alrededor de un minuto).</w:t>
      </w:r>
    </w:p>
    <w:p>
      <w:pPr>
        <w:shd w:fill="F2F2F2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if [ ! -f ~/kick_ws/install/setup.bash ]; then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mkdir -p ~/kick_ws/src/brain/msg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cat &lt;&lt; 'EOF' &gt; ~/kick_ws/src/brain/msg/Kick.msg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std_msgs/Header header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float64 x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float64 y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float64 dir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float64 goal_x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float64 goal_y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float64 robot_theta_to_field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float64 power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EOF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cat &lt;&lt; 'EOF' &gt; ~/kick_ws/src/brain/CMakeLists.txt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cmake_minimum_required(VERSION 3.8)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project(brain)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find_package(ament_cmake REQUIRED)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find_package(rosidl_default_generators REQUIRED)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find_package(std_msgs REQUIRED)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rosidl_generate_interfaces(${PROJECT_NAME} "msg/Kick.msg" DEPENDENCIES std_msgs)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ament_export_dependencies(rosidl_default_runtime)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ament_package()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EOF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cat &lt;&lt; 'EOF' &gt; ~/kick_ws/src/brain/package.xml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&lt;?xml version="1.0"?&gt;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&lt;package format="3"&gt;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&lt;name&gt;brain&lt;/name&gt;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&lt;version&gt;0.0.1&lt;/version&gt;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&lt;description&gt;Plantilla del mensaje Kick&lt;/description&gt;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&lt;maintainer email="sara.santacruz04@gmail.com"&gt;Sara Santacruz&lt;/maintainer&gt;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&lt;license&gt;Apache-2.0&lt;/license&gt;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&lt;buildtool_depend&gt;ament_cmake&lt;/buildtool_depend&gt;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&lt;buildtool_depend&gt;rosidl_default_generators&lt;/buildtool_depend&gt;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&lt;depend&gt;std_msgs&lt;/depend&gt;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&lt;exec_depend&gt;rosidl_default_runtime&lt;/exec_depend&gt;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&lt;member_of_group&gt;rosidl_interface_packages&lt;/member_of_group&gt;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&lt;export&gt;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&lt;build_type&gt;ament_cmake&lt;/build_type&gt;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&lt;/export&gt;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&lt;/package&gt;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EOF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~/kick_ws &amp;&amp; source /opt/ros/humble/setup.bash &amp;&amp; colcon build --packages-select brain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fi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source /opt/ros/humble/setup.bash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source ~/kick_ws/install/setup.bash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ros2 interface show brain/msg/Kick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Comprobación:</w:t>
      </w:r>
      <w:r>
        <w:rPr>
          <w:rFonts w:ascii="Arial" w:cs="Arial" w:eastAsia="Arial" w:hAnsi="Arial"/>
          <w:sz w:val="21"/>
          <w:szCs w:val="21"/>
        </w:rPr>
        <w:t xml:space="preserve"> al final deben aparecer los campos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header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x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y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dir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goal_x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goal_y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robot_theta_to_field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power</w:t>
      </w:r>
      <w:r>
        <w:rPr>
          <w:rFonts w:ascii="Arial" w:cs="Arial" w:eastAsia="Arial" w:hAnsi="Arial"/>
          <w:sz w:val="21"/>
          <w:szCs w:val="21"/>
        </w:rPr>
        <w:t xml:space="preserve">. En cualquier terminal nueva hay que repetir las dos líneas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source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4. Colocar el robot (posición de referencia)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Tras reiniciar la escena, el robot aparece junto a la banda, cerca de una portería, y el balón en el centro de la cancha. El robot se lleva a 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posición de referencia</w:t>
      </w:r>
      <w:r>
        <w:rPr>
          <w:rFonts w:ascii="Arial" w:cs="Arial" w:eastAsia="Arial" w:hAnsi="Arial"/>
          <w:sz w:val="21"/>
          <w:szCs w:val="21"/>
        </w:rPr>
        <w:t xml:space="preserve">: frente al balón, a unos 0.6 m, mirando hacia la banda lateral. Usar siempre la misma marca de la cancha como referencia visual.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Secuencia de referencia (cada bloque en una celda; el robot debe estar en Walking):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557"/>
        <w:gridCol w:w="1310"/>
        <w:gridCol w:w="3557"/>
      </w:tblGrid>
      <w:tr>
        <w:trPr>
          <w:tblHeader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Orden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Espera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Movimiento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client.Move(0.0, 0.30, 0.0)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 25 s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Caminar de lado, hacia la izquierda del robot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client.Move(0.0, 0.0, 0.25)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 1 s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Girar a la izquierda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client.Move(0.30, 0.0, 0.0)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Ajustar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Avanzar hasta la referencia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client.Move(0.0, 0.22, 0.0)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 3 s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Ajuste lateral final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Cada bloque se escribe como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client.Move(...)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time.sleep(segundos)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client.Move(0.0, 0.0, 0.0)</w:t>
      </w:r>
      <w:r>
        <w:rPr>
          <w:rFonts w:ascii="Arial" w:cs="Arial" w:eastAsia="Arial" w:hAnsi="Arial"/>
          <w:sz w:val="21"/>
          <w:szCs w:val="21"/>
        </w:rPr>
        <w:t xml:space="preserve"> para detenerse. Los tiempos son orientativos: la velocidad de la simulación varía, así que se ajustan en cada sesión hasta alcanzar la referencia visual. Velocidades menores a 0.2 m/s no hacen caminar al robot; no superar 0.4 m/s.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5. Ejecutar una patada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1498"/>
        <w:gridCol w:w="7113"/>
      </w:tblGrid>
      <w:tr>
        <w:trPr>
          <w:tblHeader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  <w:tc>
          <w:tcPr>
            <w:tcW w:type="dxa" w:w="7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Simulador</w:t>
            </w:r>
          </w:p>
        </w:tc>
        <w:tc>
          <w:tcPr>
            <w:tcW w:type="dxa" w:w="7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Reiniciar la escena.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Notebook</w:t>
            </w:r>
          </w:p>
        </w:tc>
        <w:tc>
          <w:tcPr>
            <w:tcW w:type="dxa" w:w="7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client.ChangeMode(RobotMode.kWalking)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y esperar 3 s (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time.sleep(3)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Notebook</w:t>
            </w:r>
          </w:p>
        </w:tc>
        <w:tc>
          <w:tcPr>
            <w:tcW w:type="dxa" w:w="7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Colocar el robot en la posición de referencia (sección 4).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Simulador</w:t>
            </w:r>
          </w:p>
        </w:tc>
        <w:tc>
          <w:tcPr>
            <w:tcW w:type="dxa" w:w="7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Anotar la orientación del robot.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Notebook</w:t>
            </w:r>
          </w:p>
        </w:tc>
        <w:tc>
          <w:tcPr>
            <w:tcW w:type="dxa" w:w="7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client.VisualKick(True, VisualKickVersion.kV1)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enciende la patada visual.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Simulador</w:t>
            </w:r>
          </w:p>
        </w:tc>
        <w:tc>
          <w:tcPr>
            <w:tcW w:type="dxa" w:w="7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Anotar el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Simulation time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con decimales.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Terminal</w:t>
            </w:r>
          </w:p>
        </w:tc>
        <w:tc>
          <w:tcPr>
            <w:tcW w:type="dxa" w:w="7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Publicar la posición del balón (comando abajo).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Simulador</w:t>
            </w:r>
          </w:p>
        </w:tc>
        <w:tc>
          <w:tcPr>
            <w:tcW w:type="dxa" w:w="7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 el momento del contacto, anotar el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Simulation time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Terminal</w:t>
            </w:r>
          </w:p>
        </w:tc>
        <w:tc>
          <w:tcPr>
            <w:tcW w:type="dxa" w:w="7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Ctrl + C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para dejar de publicar.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Notebook</w:t>
            </w:r>
          </w:p>
        </w:tc>
        <w:tc>
          <w:tcPr>
            <w:tcW w:type="dxa" w:w="7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client.VisualKick(False)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apaga la patada visual.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Simulador</w:t>
            </w:r>
          </w:p>
        </w:tc>
        <w:tc>
          <w:tcPr>
            <w:tcW w:type="dxa" w:w="7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Tomar una captura desde la vista cenital para registrar dónde quedó el balón.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Comando de publicación (paso 7):</w:t>
      </w:r>
    </w:p>
    <w:p>
      <w:pPr>
        <w:shd w:fill="F2F2F2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ros2 topic pub -r 10 /kick_ball brain/msg/Kick "{x: 0.6, y: 0.0, dir: 0.0, goal_x: 4.5, goal_y: 0.0, robot_theta_to_field: 0.0, power: 1.5}"</w:t>
      </w:r>
    </w:p>
    <w:p>
      <w:pPr>
        <w:spacing w:after="80"/>
      </w:pPr>
    </w:p>
    <w:p>
      <w:pPr>
        <w:spacing w:after="120" w:line="276"/>
      </w:pPr>
      <w:r>
        <w:rPr>
          <w:rFonts w:ascii="Consolas" w:cs="Consolas" w:eastAsia="Consolas" w:hAnsi="Consolas"/>
          <w:color w:val="7A2E0E"/>
          <w:sz w:val="20"/>
          <w:szCs w:val="20"/>
        </w:rPr>
        <w:t xml:space="preserve">-r 10</w:t>
      </w:r>
      <w:r>
        <w:rPr>
          <w:rFonts w:ascii="Arial" w:cs="Arial" w:eastAsia="Arial" w:hAnsi="Arial"/>
          <w:sz w:val="21"/>
          <w:szCs w:val="21"/>
        </w:rPr>
        <w:t xml:space="preserve"> publica el mensaje 10 veces por segundo, de forma continua. Para repetir la patada se vuelve al paso 1.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Resultado esperado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El robot camina hacia el balón, se acomoda de lado con pasos cortos, patea con 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pierna derecha</w:t>
      </w:r>
      <w:r>
        <w:rPr>
          <w:rFonts w:ascii="Arial" w:cs="Arial" w:eastAsia="Arial" w:hAnsi="Arial"/>
          <w:sz w:val="21"/>
          <w:szCs w:val="21"/>
        </w:rPr>
        <w:t xml:space="preserve"> y el balón sale hacia 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frente-izquierda</w:t>
      </w:r>
      <w:r>
        <w:rPr>
          <w:rFonts w:ascii="Arial" w:cs="Arial" w:eastAsia="Arial" w:hAnsi="Arial"/>
          <w:sz w:val="21"/>
          <w:szCs w:val="21"/>
        </w:rPr>
        <w:t xml:space="preserve"> del robot. El robot permanece estable. Tiempo desde el inicio de la publicación hasta el contacto: entre 2 y 6 s simulados. Ver el video de referencia: https://youtu.be/ZSQiHGStv5E.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6. Seguridad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No cambiar de modo con el robot en movimiento: llevar antes todas las velocidades a cero.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Esperar unos 3 s tras cada cambio de modo antes de dar otra orden.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No enviar velocidades mayores a 0.4 m/s. Un valor como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Move(30, ...)</w:t>
      </w:r>
      <w:r>
        <w:rPr>
          <w:rFonts w:ascii="Arial" w:cs="Arial" w:eastAsia="Arial" w:hAnsi="Arial"/>
          <w:sz w:val="21"/>
          <w:szCs w:val="21"/>
        </w:rPr>
        <w:t xml:space="preserve"> pide 30 m/s: el simulador lo limita, pero con el robot real podría causar movimientos bruscos.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Con la patada visual activa no enviar órdenes de cabeza (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RotateHead</w:t>
      </w:r>
      <w:r>
        <w:rPr>
          <w:rFonts w:ascii="Arial" w:cs="Arial" w:eastAsia="Arial" w:hAnsi="Arial"/>
          <w:sz w:val="21"/>
          <w:szCs w:val="21"/>
        </w:rPr>
        <w:t xml:space="preserve">): son rechazadas.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Con el robot real: área despejada, una persona a cargo de detenerlo en todo momento y protocolo de seguridad del laboratorio.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7. Problemas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3182"/>
        <w:gridCol w:w="3183"/>
      </w:tblGrid>
      <w:tr>
        <w:trPr>
          <w:tblHeader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Síntoma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 celdas del notebook no se ejecutan y no aparece ningún error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notebook está abierto como pestaña aparte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Abrirlo como panel dentro de la vista del robot (Open Notebook)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notebook aparece vacío al día siguiente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guardó dentro del contenedor, que se recrea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Guardarlo en una carpeta del computador y comprobar con Ctrl + S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Unknown package 'brain'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en la terminal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plantilla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Kick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no está instalada o no se activó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Pegar el bloque de la sección 3.3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patada visual se activa pero el robot no patea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Nadie está publicando en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/kick_ball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Ejecutar el paso 7 de la sección 5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robot sigue pateando al aire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sigue publicando la misma posición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Ctrl + C en la terminal y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client.VisualKick(False)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RuntimeError: API call failed, code = 400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Orden no permitida en el estado actual (por ejemplo,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RotateHead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con la patada activa)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Revisar el estado con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ver(client.GetStatus())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Move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con velocidad pequeña no hace caminar al robot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Valor dentro de la zona muerta del controlador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Usar 0.2 m/s o más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robot no llega siempre al mismo punto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Velocidad de simulación variable y deriva de la marcha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Ajustar los tiempos y verificar con la referencia visual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 al repetir la celda de arranque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canal de comunicación ya estaba inicializado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Reiniciar el kernel (Restart) y ejecutarla de nuevo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Resultados extraños en la terminal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Faltan o sobran espacios en el comando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Copiar y pegar los comandos (Ctrl + Shift + V)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D0.1 Guía de operación — Booster K1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D0.1 Guía de operación</dc:title>
  <dc:creator>Sara Santacruz</dc:creator>
  <cp:lastModifiedBy>Un-named</cp:lastModifiedBy>
  <cp:revision>1</cp:revision>
  <dcterms:created xsi:type="dcterms:W3CDTF">2026-10-16T04:27:22.022Z</dcterms:created>
  <dcterms:modified xsi:type="dcterms:W3CDTF">2026-10-16T04:27:22.023Z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