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56E1D" w14:textId="77777777" w:rsidR="00B34AA5" w:rsidRDefault="00E35749" w:rsidP="0056497B">
      <w:pPr>
        <w:rPr>
          <w:rFonts w:ascii="Garamond" w:hAnsi="Garamond"/>
          <w:b/>
          <w:sz w:val="24"/>
        </w:rPr>
      </w:pPr>
      <w:r>
        <w:rPr>
          <w:rFonts w:ascii="Garamond" w:hAnsi="Garamond"/>
          <w:b/>
          <w:sz w:val="24"/>
        </w:rPr>
        <w:t xml:space="preserve">CV </w:t>
      </w:r>
      <w:r w:rsidRPr="00666F73">
        <w:rPr>
          <w:rFonts w:ascii="Garamond" w:hAnsi="Garamond"/>
          <w:b/>
          <w:sz w:val="24"/>
        </w:rPr>
        <w:t>template for the employment and promotion of teachers</w:t>
      </w:r>
    </w:p>
    <w:p w14:paraId="050E13EC" w14:textId="77777777" w:rsidR="00B34AA5" w:rsidRPr="00333BB4" w:rsidRDefault="00B34AA5" w:rsidP="00B34AA5">
      <w:pPr>
        <w:rPr>
          <w:rFonts w:ascii="Garamond" w:hAnsi="Garamond"/>
          <w:b/>
          <w:sz w:val="18"/>
        </w:rPr>
      </w:pPr>
      <w:r w:rsidRPr="00333BB4">
        <w:rPr>
          <w:rFonts w:ascii="Garamond" w:hAnsi="Garamond"/>
          <w:b/>
          <w:sz w:val="18"/>
        </w:rPr>
        <w:t xml:space="preserve">Established by the Employment Committee </w:t>
      </w:r>
      <w:r w:rsidR="00EC6050">
        <w:rPr>
          <w:rFonts w:ascii="Garamond" w:hAnsi="Garamond"/>
          <w:b/>
          <w:sz w:val="18"/>
        </w:rPr>
        <w:t>13</w:t>
      </w:r>
      <w:r>
        <w:rPr>
          <w:rFonts w:ascii="Garamond" w:hAnsi="Garamond"/>
          <w:b/>
          <w:sz w:val="18"/>
        </w:rPr>
        <w:t xml:space="preserve"> December 2016, minutes no. 20</w:t>
      </w:r>
      <w:r w:rsidRPr="00333BB4">
        <w:rPr>
          <w:rFonts w:ascii="Garamond" w:hAnsi="Garamond"/>
          <w:b/>
          <w:sz w:val="18"/>
        </w:rPr>
        <w:t>/2016</w:t>
      </w:r>
    </w:p>
    <w:p w14:paraId="081EFFDB" w14:textId="77777777" w:rsidR="0056497B" w:rsidRPr="00666F73" w:rsidRDefault="0056497B" w:rsidP="0056497B">
      <w:pPr>
        <w:rPr>
          <w:b/>
          <w:color w:val="123E7C" w:themeColor="text2" w:themeShade="BF"/>
        </w:rPr>
      </w:pPr>
      <w:r w:rsidRPr="00666F73">
        <w:rPr>
          <w:rFonts w:ascii="Garamond" w:hAnsi="Garamond"/>
          <w:b/>
          <w:sz w:val="24"/>
        </w:rPr>
        <w:tab/>
        <w:t xml:space="preserve">            </w:t>
      </w:r>
    </w:p>
    <w:p w14:paraId="284A3419" w14:textId="77777777" w:rsidR="00F2797C" w:rsidRPr="00666F73" w:rsidRDefault="0056497B" w:rsidP="00E35749">
      <w:pPr>
        <w:rPr>
          <w:rFonts w:ascii="Garamond" w:hAnsi="Garamond"/>
          <w:b/>
          <w:sz w:val="24"/>
        </w:rPr>
      </w:pPr>
      <w:r w:rsidRPr="00666F73">
        <w:rPr>
          <w:rFonts w:ascii="Garamond" w:hAnsi="Garamond"/>
          <w:b/>
          <w:sz w:val="24"/>
        </w:rPr>
        <w:tab/>
      </w:r>
    </w:p>
    <w:p w14:paraId="41BD7E1F" w14:textId="77777777" w:rsidR="00E35749" w:rsidRPr="00666F73" w:rsidRDefault="00E35749" w:rsidP="00E35749">
      <w:pPr>
        <w:rPr>
          <w:rFonts w:ascii="Garamond" w:hAnsi="Garamond"/>
        </w:rPr>
      </w:pPr>
      <w:r w:rsidRPr="00666F73">
        <w:rPr>
          <w:rFonts w:ascii="Garamond" w:hAnsi="Garamond"/>
        </w:rPr>
        <w:t>In order to facilitate the processing of applications, KTH uses a CV template which specifies the data required in the process. Different points in the template hold more relevance</w:t>
      </w:r>
      <w:r w:rsidR="003E3D5E" w:rsidRPr="00666F73">
        <w:rPr>
          <w:rFonts w:ascii="Garamond" w:hAnsi="Garamond"/>
        </w:rPr>
        <w:t xml:space="preserve"> depending upon the position applied for. The f</w:t>
      </w:r>
      <w:r w:rsidRPr="00666F73">
        <w:rPr>
          <w:rFonts w:ascii="Garamond" w:hAnsi="Garamond"/>
        </w:rPr>
        <w:t>ollowing instructions apply to the applicant:</w:t>
      </w:r>
    </w:p>
    <w:p w14:paraId="1D9C3957" w14:textId="77777777" w:rsidR="00E35749" w:rsidRPr="00666F73" w:rsidRDefault="00E35749" w:rsidP="00E35749">
      <w:pPr>
        <w:pStyle w:val="ListParagraph"/>
        <w:rPr>
          <w:rFonts w:ascii="Garamond" w:hAnsi="Garamond"/>
        </w:rPr>
      </w:pPr>
    </w:p>
    <w:p w14:paraId="0D507C6D" w14:textId="77777777" w:rsidR="00E35749" w:rsidRPr="00666F73" w:rsidRDefault="00E35749" w:rsidP="00C70C8A">
      <w:pPr>
        <w:pStyle w:val="ListParagraph"/>
        <w:numPr>
          <w:ilvl w:val="0"/>
          <w:numId w:val="14"/>
        </w:numPr>
        <w:rPr>
          <w:rFonts w:ascii="Garamond" w:hAnsi="Garamond"/>
        </w:rPr>
      </w:pPr>
      <w:r w:rsidRPr="00666F73">
        <w:rPr>
          <w:rFonts w:ascii="Garamond" w:hAnsi="Garamond"/>
        </w:rPr>
        <w:t>The CV template should be used with</w:t>
      </w:r>
      <w:r w:rsidR="003E3D5E" w:rsidRPr="00666F73">
        <w:rPr>
          <w:rFonts w:ascii="Garamond" w:hAnsi="Garamond"/>
        </w:rPr>
        <w:t xml:space="preserve"> the</w:t>
      </w:r>
      <w:r w:rsidRPr="00666F73">
        <w:rPr>
          <w:rFonts w:ascii="Garamond" w:hAnsi="Garamond"/>
        </w:rPr>
        <w:t xml:space="preserve"> retained numbering.</w:t>
      </w:r>
    </w:p>
    <w:p w14:paraId="63C20F74" w14:textId="77777777" w:rsidR="00E35749" w:rsidRPr="00666F73" w:rsidRDefault="00E35749" w:rsidP="00C70C8A">
      <w:pPr>
        <w:pStyle w:val="ListParagraph"/>
        <w:numPr>
          <w:ilvl w:val="0"/>
          <w:numId w:val="14"/>
        </w:numPr>
        <w:rPr>
          <w:rFonts w:ascii="Garamond" w:hAnsi="Garamond"/>
        </w:rPr>
      </w:pPr>
      <w:r w:rsidRPr="00666F73">
        <w:rPr>
          <w:rFonts w:ascii="Garamond" w:hAnsi="Garamond"/>
        </w:rPr>
        <w:t>Applications should be written in English.</w:t>
      </w:r>
    </w:p>
    <w:p w14:paraId="26D7B547" w14:textId="77777777" w:rsidR="00E35749" w:rsidRPr="00666F73" w:rsidRDefault="003E3D5E" w:rsidP="00C70C8A">
      <w:pPr>
        <w:pStyle w:val="ListParagraph"/>
        <w:numPr>
          <w:ilvl w:val="0"/>
          <w:numId w:val="14"/>
        </w:numPr>
        <w:rPr>
          <w:rFonts w:ascii="Garamond" w:hAnsi="Garamond"/>
        </w:rPr>
      </w:pPr>
      <w:r w:rsidRPr="00666F73">
        <w:rPr>
          <w:rFonts w:ascii="Garamond" w:hAnsi="Garamond"/>
        </w:rPr>
        <w:t xml:space="preserve">Applications should </w:t>
      </w:r>
      <w:r w:rsidR="00E35749" w:rsidRPr="00666F73">
        <w:rPr>
          <w:rFonts w:ascii="Garamond" w:hAnsi="Garamond"/>
        </w:rPr>
        <w:t>be addressed to the President (a signature is not necessary).</w:t>
      </w:r>
    </w:p>
    <w:p w14:paraId="3C5219FE" w14:textId="77777777" w:rsidR="00E35749" w:rsidRPr="00666F73" w:rsidRDefault="00E35749" w:rsidP="00C70C8A">
      <w:pPr>
        <w:pStyle w:val="ListParagraph"/>
        <w:numPr>
          <w:ilvl w:val="0"/>
          <w:numId w:val="14"/>
        </w:numPr>
        <w:rPr>
          <w:rFonts w:ascii="Garamond" w:hAnsi="Garamond"/>
        </w:rPr>
      </w:pPr>
      <w:r w:rsidRPr="00666F73">
        <w:rPr>
          <w:rFonts w:ascii="Garamond" w:hAnsi="Garamond"/>
        </w:rPr>
        <w:t xml:space="preserve">Apply online via the KTH recruitment system. </w:t>
      </w:r>
    </w:p>
    <w:p w14:paraId="34BBFDC4" w14:textId="77777777" w:rsidR="00E35749" w:rsidRPr="00666F73" w:rsidRDefault="00E35749" w:rsidP="00C70C8A">
      <w:pPr>
        <w:pStyle w:val="ListParagraph"/>
        <w:numPr>
          <w:ilvl w:val="0"/>
          <w:numId w:val="17"/>
        </w:numPr>
        <w:rPr>
          <w:rFonts w:ascii="Garamond" w:hAnsi="Garamond"/>
        </w:rPr>
      </w:pPr>
      <w:r w:rsidRPr="00666F73">
        <w:rPr>
          <w:rFonts w:ascii="Garamond" w:hAnsi="Garamond"/>
        </w:rPr>
        <w:t xml:space="preserve">CV and the attachments are </w:t>
      </w:r>
      <w:r w:rsidR="003E3D5E" w:rsidRPr="00666F73">
        <w:rPr>
          <w:rFonts w:ascii="Garamond" w:hAnsi="Garamond"/>
        </w:rPr>
        <w:t xml:space="preserve">to be </w:t>
      </w:r>
      <w:r w:rsidRPr="00666F73">
        <w:rPr>
          <w:rFonts w:ascii="Garamond" w:hAnsi="Garamond"/>
        </w:rPr>
        <w:t xml:space="preserve">uploaded in one file. </w:t>
      </w:r>
    </w:p>
    <w:p w14:paraId="2B030F89" w14:textId="77777777" w:rsidR="00E35749" w:rsidRPr="00666F73" w:rsidRDefault="00E35749" w:rsidP="00C70C8A">
      <w:pPr>
        <w:pStyle w:val="ListParagraph"/>
        <w:numPr>
          <w:ilvl w:val="0"/>
          <w:numId w:val="17"/>
        </w:numPr>
        <w:rPr>
          <w:rFonts w:ascii="Garamond" w:hAnsi="Garamond"/>
        </w:rPr>
      </w:pPr>
      <w:r w:rsidRPr="00666F73">
        <w:rPr>
          <w:rFonts w:ascii="Garamond" w:hAnsi="Garamond"/>
        </w:rPr>
        <w:t>Publications are</w:t>
      </w:r>
      <w:r w:rsidR="003E3D5E" w:rsidRPr="00666F73">
        <w:rPr>
          <w:rFonts w:ascii="Garamond" w:hAnsi="Garamond"/>
        </w:rPr>
        <w:t xml:space="preserve"> to be</w:t>
      </w:r>
      <w:r w:rsidRPr="00666F73">
        <w:rPr>
          <w:rFonts w:ascii="Garamond" w:hAnsi="Garamond"/>
        </w:rPr>
        <w:t xml:space="preserve"> uploaded separately. </w:t>
      </w:r>
    </w:p>
    <w:p w14:paraId="2F77D19D" w14:textId="77777777" w:rsidR="00E35749" w:rsidRPr="00666F73" w:rsidRDefault="00E35749" w:rsidP="00C70C8A">
      <w:pPr>
        <w:pStyle w:val="ListParagraph"/>
        <w:numPr>
          <w:ilvl w:val="0"/>
          <w:numId w:val="14"/>
        </w:numPr>
        <w:rPr>
          <w:rFonts w:ascii="Garamond" w:hAnsi="Garamond"/>
        </w:rPr>
      </w:pPr>
      <w:r w:rsidRPr="00666F73">
        <w:rPr>
          <w:rFonts w:ascii="Garamond" w:hAnsi="Garamond"/>
        </w:rPr>
        <w:t>Your application must be received no later than the date stated in the advertisement.</w:t>
      </w:r>
    </w:p>
    <w:p w14:paraId="04451BBC" w14:textId="4A2F2916" w:rsidR="003E3D5E" w:rsidRPr="00325D95" w:rsidRDefault="00767C8F" w:rsidP="00325D95">
      <w:pPr>
        <w:pStyle w:val="ListParagraph"/>
        <w:numPr>
          <w:ilvl w:val="0"/>
          <w:numId w:val="14"/>
        </w:numPr>
        <w:rPr>
          <w:rFonts w:ascii="Garamond" w:hAnsi="Garamond"/>
        </w:rPr>
      </w:pPr>
      <w:r w:rsidRPr="00666F73">
        <w:rPr>
          <w:rFonts w:ascii="Garamond" w:hAnsi="Garamond"/>
          <w:iCs/>
          <w:lang w:val="en-US"/>
        </w:rPr>
        <w:t>KTH conducts reference checks on the candidate proposed for the position</w:t>
      </w:r>
      <w:r w:rsidR="00666F73">
        <w:rPr>
          <w:rFonts w:ascii="Garamond" w:hAnsi="Garamond"/>
          <w:iCs/>
          <w:lang w:val="en-US"/>
        </w:rPr>
        <w:t>.</w:t>
      </w:r>
    </w:p>
    <w:p w14:paraId="6A45BA89" w14:textId="77777777" w:rsidR="00E35749" w:rsidRPr="00666F73" w:rsidRDefault="00E35749" w:rsidP="00E35749">
      <w:pPr>
        <w:pStyle w:val="ListParagraph"/>
        <w:ind w:left="1440"/>
        <w:rPr>
          <w:rFonts w:ascii="Garamond" w:hAnsi="Garamond"/>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288"/>
      </w:tblGrid>
      <w:tr w:rsidR="00E35749" w:rsidRPr="00666F73" w14:paraId="1D7BE52C" w14:textId="77777777" w:rsidTr="007C46B3">
        <w:tc>
          <w:tcPr>
            <w:tcW w:w="9288" w:type="dxa"/>
          </w:tcPr>
          <w:p w14:paraId="1011FF4D" w14:textId="2F1394F6" w:rsidR="00E35749" w:rsidRPr="00666F73" w:rsidRDefault="00E35749" w:rsidP="007C46B3">
            <w:pPr>
              <w:rPr>
                <w:rFonts w:ascii="Garamond" w:hAnsi="Garamond"/>
              </w:rPr>
            </w:pPr>
            <w:r w:rsidRPr="00666F73">
              <w:rPr>
                <w:rFonts w:ascii="Garamond" w:hAnsi="Garamond"/>
              </w:rPr>
              <w:t xml:space="preserve">The application of </w:t>
            </w:r>
            <w:r w:rsidR="007C46B3">
              <w:rPr>
                <w:rFonts w:ascii="Garamond" w:hAnsi="Garamond"/>
              </w:rPr>
              <w:t>employment as Professor</w:t>
            </w:r>
            <w:r w:rsidRPr="00666F73">
              <w:rPr>
                <w:rFonts w:ascii="Garamond" w:hAnsi="Garamond"/>
              </w:rPr>
              <w:t xml:space="preserve"> in </w:t>
            </w:r>
            <w:r w:rsidR="007C46B3">
              <w:rPr>
                <w:rFonts w:ascii="Garamond" w:hAnsi="Garamond"/>
              </w:rPr>
              <w:t>Data Science (</w:t>
            </w:r>
            <w:r w:rsidR="007C46B3" w:rsidRPr="007C46B3">
              <w:rPr>
                <w:rFonts w:ascii="Garamond" w:hAnsi="Garamond" w:cs="Arial"/>
                <w:color w:val="262626"/>
                <w:lang w:val="en-US" w:eastAsia="en-US" w:bidi="ar-SA"/>
              </w:rPr>
              <w:t>VL-2016-0052</w:t>
            </w:r>
            <w:r w:rsidRPr="00666F73">
              <w:rPr>
                <w:rFonts w:ascii="Garamond" w:hAnsi="Garamond"/>
              </w:rPr>
              <w:t>).</w:t>
            </w:r>
          </w:p>
        </w:tc>
      </w:tr>
    </w:tbl>
    <w:p w14:paraId="3513854D" w14:textId="77777777" w:rsidR="00E35749" w:rsidRPr="00666F73" w:rsidRDefault="00E35749" w:rsidP="00E35749">
      <w:pPr>
        <w:rPr>
          <w:rFonts w:ascii="Garamond" w:hAnsi="Garamond"/>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43"/>
        <w:gridCol w:w="8645"/>
      </w:tblGrid>
      <w:tr w:rsidR="00E35749" w:rsidRPr="00666F73" w14:paraId="6383329E" w14:textId="77777777" w:rsidTr="007C46B3">
        <w:tc>
          <w:tcPr>
            <w:tcW w:w="9288" w:type="dxa"/>
            <w:gridSpan w:val="2"/>
          </w:tcPr>
          <w:p w14:paraId="48EDBD47" w14:textId="77777777" w:rsidR="00E35749" w:rsidRPr="00666F73" w:rsidRDefault="00E35749" w:rsidP="007C46B3">
            <w:pPr>
              <w:rPr>
                <w:rFonts w:ascii="Garamond" w:hAnsi="Garamond"/>
              </w:rPr>
            </w:pPr>
            <w:r w:rsidRPr="00666F73">
              <w:rPr>
                <w:rFonts w:ascii="Garamond" w:hAnsi="Garamond"/>
              </w:rPr>
              <w:t>1. Basic information</w:t>
            </w:r>
          </w:p>
        </w:tc>
      </w:tr>
      <w:tr w:rsidR="00E35749" w:rsidRPr="00666F73" w14:paraId="3D23AD35" w14:textId="77777777" w:rsidTr="007C46B3">
        <w:tc>
          <w:tcPr>
            <w:tcW w:w="643" w:type="dxa"/>
          </w:tcPr>
          <w:p w14:paraId="3B39D1D5" w14:textId="77777777" w:rsidR="00E35749" w:rsidRPr="00666F73" w:rsidRDefault="00E35749" w:rsidP="007C46B3">
            <w:pPr>
              <w:rPr>
                <w:rFonts w:ascii="Garamond" w:hAnsi="Garamond"/>
              </w:rPr>
            </w:pPr>
            <w:r w:rsidRPr="00666F73">
              <w:rPr>
                <w:rFonts w:ascii="Garamond" w:hAnsi="Garamond"/>
              </w:rPr>
              <w:t>1.1.</w:t>
            </w:r>
          </w:p>
        </w:tc>
        <w:tc>
          <w:tcPr>
            <w:tcW w:w="8645" w:type="dxa"/>
          </w:tcPr>
          <w:p w14:paraId="3433AA94" w14:textId="0C296A8B" w:rsidR="00E35749" w:rsidRPr="00666F73" w:rsidRDefault="007C46B3" w:rsidP="007C46B3">
            <w:pPr>
              <w:rPr>
                <w:rFonts w:ascii="Garamond" w:hAnsi="Garamond"/>
              </w:rPr>
            </w:pPr>
            <w:r>
              <w:rPr>
                <w:rFonts w:ascii="Garamond" w:hAnsi="Garamond"/>
              </w:rPr>
              <w:t>Vijay Anand Saraswat</w:t>
            </w:r>
          </w:p>
        </w:tc>
      </w:tr>
      <w:tr w:rsidR="00E35749" w:rsidRPr="00666F73" w14:paraId="0A2786C8" w14:textId="77777777" w:rsidTr="007C46B3">
        <w:tc>
          <w:tcPr>
            <w:tcW w:w="643" w:type="dxa"/>
          </w:tcPr>
          <w:p w14:paraId="1CB8A1FF" w14:textId="77777777" w:rsidR="00E35749" w:rsidRPr="00666F73" w:rsidRDefault="00E35749" w:rsidP="007C46B3">
            <w:pPr>
              <w:rPr>
                <w:rFonts w:ascii="Garamond" w:hAnsi="Garamond"/>
              </w:rPr>
            </w:pPr>
            <w:r w:rsidRPr="00666F73">
              <w:rPr>
                <w:rFonts w:ascii="Garamond" w:hAnsi="Garamond"/>
              </w:rPr>
              <w:t>1.2.</w:t>
            </w:r>
          </w:p>
        </w:tc>
        <w:tc>
          <w:tcPr>
            <w:tcW w:w="8645" w:type="dxa"/>
          </w:tcPr>
          <w:p w14:paraId="722B8202" w14:textId="295822CA" w:rsidR="00E35749" w:rsidRPr="00666F73" w:rsidRDefault="007C46B3" w:rsidP="007C46B3">
            <w:pPr>
              <w:rPr>
                <w:rFonts w:ascii="Garamond" w:hAnsi="Garamond"/>
              </w:rPr>
            </w:pPr>
            <w:r>
              <w:rPr>
                <w:rFonts w:ascii="Garamond" w:hAnsi="Garamond"/>
              </w:rPr>
              <w:t>30 September 1960</w:t>
            </w:r>
          </w:p>
        </w:tc>
      </w:tr>
      <w:tr w:rsidR="00E35749" w:rsidRPr="00666F73" w14:paraId="303497BC" w14:textId="77777777" w:rsidTr="007C46B3">
        <w:tc>
          <w:tcPr>
            <w:tcW w:w="643" w:type="dxa"/>
          </w:tcPr>
          <w:p w14:paraId="296A6A78" w14:textId="77777777" w:rsidR="00E35749" w:rsidRPr="00666F73" w:rsidRDefault="00E35749" w:rsidP="007C46B3">
            <w:pPr>
              <w:rPr>
                <w:rFonts w:ascii="Garamond" w:hAnsi="Garamond"/>
              </w:rPr>
            </w:pPr>
            <w:r w:rsidRPr="00666F73">
              <w:rPr>
                <w:rFonts w:ascii="Garamond" w:hAnsi="Garamond"/>
              </w:rPr>
              <w:t>1.3.</w:t>
            </w:r>
          </w:p>
        </w:tc>
        <w:tc>
          <w:tcPr>
            <w:tcW w:w="8645" w:type="dxa"/>
          </w:tcPr>
          <w:p w14:paraId="72833FD4" w14:textId="4483FE71" w:rsidR="00E35749" w:rsidRPr="00666F73" w:rsidRDefault="007C46B3" w:rsidP="007C46B3">
            <w:pPr>
              <w:rPr>
                <w:rFonts w:ascii="Garamond" w:hAnsi="Garamond"/>
              </w:rPr>
            </w:pPr>
            <w:r>
              <w:rPr>
                <w:rFonts w:ascii="Garamond" w:hAnsi="Garamond"/>
              </w:rPr>
              <w:t>Male</w:t>
            </w:r>
          </w:p>
        </w:tc>
      </w:tr>
      <w:tr w:rsidR="00E35749" w:rsidRPr="00666F73" w14:paraId="4979C220" w14:textId="77777777" w:rsidTr="007C46B3">
        <w:tc>
          <w:tcPr>
            <w:tcW w:w="643" w:type="dxa"/>
          </w:tcPr>
          <w:p w14:paraId="6CADDA8A" w14:textId="77777777" w:rsidR="00E35749" w:rsidRPr="00666F73" w:rsidRDefault="00E35749" w:rsidP="007C46B3">
            <w:pPr>
              <w:rPr>
                <w:rFonts w:ascii="Garamond" w:hAnsi="Garamond"/>
              </w:rPr>
            </w:pPr>
            <w:r w:rsidRPr="00666F73">
              <w:rPr>
                <w:rFonts w:ascii="Garamond" w:hAnsi="Garamond"/>
              </w:rPr>
              <w:t>1.4.</w:t>
            </w:r>
          </w:p>
        </w:tc>
        <w:tc>
          <w:tcPr>
            <w:tcW w:w="8645" w:type="dxa"/>
          </w:tcPr>
          <w:p w14:paraId="64A5D8C4" w14:textId="1FEA7D3C" w:rsidR="00E35749" w:rsidRPr="00666F73" w:rsidRDefault="007C46B3" w:rsidP="007C46B3">
            <w:pPr>
              <w:rPr>
                <w:rFonts w:ascii="Garamond" w:hAnsi="Garamond"/>
              </w:rPr>
            </w:pPr>
            <w:r>
              <w:rPr>
                <w:rFonts w:ascii="Garamond" w:hAnsi="Garamond"/>
              </w:rPr>
              <w:t>30 Scout Hill Road, Mahopac, NY 10541</w:t>
            </w:r>
          </w:p>
        </w:tc>
      </w:tr>
      <w:tr w:rsidR="00E35749" w:rsidRPr="00666F73" w14:paraId="37E6B70C" w14:textId="77777777" w:rsidTr="007C46B3">
        <w:tc>
          <w:tcPr>
            <w:tcW w:w="643" w:type="dxa"/>
          </w:tcPr>
          <w:p w14:paraId="5F19272E" w14:textId="77777777" w:rsidR="00E35749" w:rsidRPr="00666F73" w:rsidRDefault="00E35749" w:rsidP="007C46B3">
            <w:pPr>
              <w:rPr>
                <w:rFonts w:ascii="Garamond" w:hAnsi="Garamond"/>
              </w:rPr>
            </w:pPr>
            <w:r w:rsidRPr="00666F73">
              <w:rPr>
                <w:rFonts w:ascii="Garamond" w:hAnsi="Garamond"/>
              </w:rPr>
              <w:t>1.5.</w:t>
            </w:r>
          </w:p>
        </w:tc>
        <w:tc>
          <w:tcPr>
            <w:tcW w:w="8645" w:type="dxa"/>
          </w:tcPr>
          <w:p w14:paraId="6300FC94" w14:textId="332AEF24" w:rsidR="00E35749" w:rsidRPr="00666F73" w:rsidRDefault="008E01FF" w:rsidP="007C46B3">
            <w:pPr>
              <w:rPr>
                <w:rFonts w:ascii="Garamond" w:hAnsi="Garamond"/>
              </w:rPr>
            </w:pPr>
            <w:r>
              <w:rPr>
                <w:rFonts w:ascii="Garamond" w:hAnsi="Garamond"/>
              </w:rPr>
              <w:t>IBM TJ Watson Research Centre</w:t>
            </w:r>
            <w:r w:rsidR="007C46B3">
              <w:rPr>
                <w:rFonts w:ascii="Garamond" w:hAnsi="Garamond"/>
              </w:rPr>
              <w:t>, 1101 Kitchawan Road, Yorktown Heights, NY 10598; 914 945 3307; vsaraswa@us.ibm.com</w:t>
            </w:r>
          </w:p>
        </w:tc>
      </w:tr>
      <w:tr w:rsidR="00E35749" w:rsidRPr="00666F73" w14:paraId="15C0658A" w14:textId="77777777" w:rsidTr="00D13BE1">
        <w:tc>
          <w:tcPr>
            <w:tcW w:w="643" w:type="dxa"/>
          </w:tcPr>
          <w:p w14:paraId="290915D0" w14:textId="77777777" w:rsidR="00E35749" w:rsidRPr="00666F73" w:rsidRDefault="00E35749" w:rsidP="007C46B3">
            <w:pPr>
              <w:rPr>
                <w:rFonts w:ascii="Garamond" w:hAnsi="Garamond"/>
              </w:rPr>
            </w:pPr>
            <w:r w:rsidRPr="00666F73">
              <w:rPr>
                <w:rFonts w:ascii="Garamond" w:hAnsi="Garamond"/>
              </w:rPr>
              <w:t>1.6.</w:t>
            </w:r>
          </w:p>
        </w:tc>
        <w:tc>
          <w:tcPr>
            <w:tcW w:w="8645" w:type="dxa"/>
            <w:shd w:val="clear" w:color="auto" w:fill="auto"/>
          </w:tcPr>
          <w:p w14:paraId="328A93DA" w14:textId="3298F4D4" w:rsidR="007C46B3" w:rsidRDefault="007C46B3" w:rsidP="0056497B">
            <w:pPr>
              <w:rPr>
                <w:rFonts w:ascii="Garamond" w:hAnsi="Garamond"/>
              </w:rPr>
            </w:pPr>
            <w:r>
              <w:rPr>
                <w:rFonts w:ascii="Garamond" w:hAnsi="Garamond"/>
              </w:rPr>
              <w:t>Chief Scientist, Deep Compliance</w:t>
            </w:r>
            <w:r w:rsidR="000D5C32">
              <w:rPr>
                <w:rFonts w:ascii="Garamond" w:hAnsi="Garamond"/>
              </w:rPr>
              <w:t>, Cognitive Computing Research, IBM TJ Watson Research Center.</w:t>
            </w:r>
          </w:p>
          <w:p w14:paraId="30F5331F" w14:textId="757ACB65" w:rsidR="000D5C32" w:rsidRDefault="000D5C32" w:rsidP="0056497B">
            <w:pPr>
              <w:rPr>
                <w:rFonts w:ascii="Garamond" w:hAnsi="Garamond"/>
              </w:rPr>
            </w:pPr>
            <w:r>
              <w:rPr>
                <w:rFonts w:ascii="Garamond" w:hAnsi="Garamond"/>
              </w:rPr>
              <w:t xml:space="preserve">Area: Cognitive Computing / AI – Knowledge Representation and Reasoning, Natural Language Understanding. Started at IBM September 2003. </w:t>
            </w:r>
          </w:p>
          <w:p w14:paraId="5C9686DB" w14:textId="77777777" w:rsidR="00C91620" w:rsidRPr="00F20475" w:rsidRDefault="00E35749" w:rsidP="0056497B">
            <w:pPr>
              <w:rPr>
                <w:rFonts w:ascii="Garamond" w:hAnsi="Garamond"/>
                <w:color w:val="FF0000"/>
              </w:rPr>
            </w:pPr>
            <w:r w:rsidRPr="00F20475">
              <w:rPr>
                <w:rFonts w:ascii="Garamond" w:hAnsi="Garamond"/>
                <w:color w:val="FF0000"/>
              </w:rPr>
              <w:t>Current employment with title, subject area and placement. Specify the date of employment.</w:t>
            </w:r>
            <w:r w:rsidR="00C91620" w:rsidRPr="00F20475">
              <w:rPr>
                <w:rFonts w:ascii="Garamond" w:hAnsi="Garamond"/>
                <w:color w:val="FF0000"/>
              </w:rPr>
              <w:t xml:space="preserve"> Attach </w:t>
            </w:r>
            <w:r w:rsidR="0056497B" w:rsidRPr="00F20475">
              <w:rPr>
                <w:rFonts w:ascii="Garamond" w:hAnsi="Garamond"/>
                <w:color w:val="FF0000"/>
              </w:rPr>
              <w:t>a certificate of employment from your current employer with title, period of employment and placement.</w:t>
            </w:r>
          </w:p>
        </w:tc>
      </w:tr>
      <w:tr w:rsidR="00E35749" w:rsidRPr="00666F73" w14:paraId="16236B72" w14:textId="77777777" w:rsidTr="007C46B3">
        <w:tc>
          <w:tcPr>
            <w:tcW w:w="643" w:type="dxa"/>
          </w:tcPr>
          <w:p w14:paraId="11041AC7" w14:textId="77777777" w:rsidR="00E35749" w:rsidRPr="00666F73" w:rsidRDefault="00E35749" w:rsidP="007C46B3">
            <w:pPr>
              <w:rPr>
                <w:rFonts w:ascii="Garamond" w:hAnsi="Garamond"/>
              </w:rPr>
            </w:pPr>
            <w:r w:rsidRPr="00666F73">
              <w:rPr>
                <w:rFonts w:ascii="Garamond" w:hAnsi="Garamond"/>
              </w:rPr>
              <w:t>1.7.</w:t>
            </w:r>
          </w:p>
        </w:tc>
        <w:tc>
          <w:tcPr>
            <w:tcW w:w="8645" w:type="dxa"/>
          </w:tcPr>
          <w:p w14:paraId="36D8F657" w14:textId="5130E080" w:rsidR="000D5C32" w:rsidRPr="001B0C04" w:rsidRDefault="001B0C04" w:rsidP="000D5C32">
            <w:pPr>
              <w:pStyle w:val="ListParagraph"/>
              <w:numPr>
                <w:ilvl w:val="0"/>
                <w:numId w:val="32"/>
              </w:numPr>
              <w:rPr>
                <w:rFonts w:ascii="Garamond" w:hAnsi="Garamond"/>
              </w:rPr>
            </w:pPr>
            <w:r>
              <w:rPr>
                <w:rFonts w:ascii="Garamond" w:hAnsi="Garamond"/>
              </w:rPr>
              <w:t xml:space="preserve">May 2016 – onwards: </w:t>
            </w:r>
            <w:r w:rsidR="000D5C32" w:rsidRPr="001B0C04">
              <w:rPr>
                <w:rFonts w:ascii="Garamond" w:hAnsi="Garamond"/>
              </w:rPr>
              <w:t>Chief Scientist, Deep Compliance, Cognitive Computing Research at IBM TJ Watson, focused on developing a framework for strategic resear</w:t>
            </w:r>
            <w:r>
              <w:rPr>
                <w:rFonts w:ascii="Garamond" w:hAnsi="Garamond"/>
              </w:rPr>
              <w:t xml:space="preserve">ch in the compliance / legal / </w:t>
            </w:r>
            <w:r w:rsidR="000D5C32" w:rsidRPr="001B0C04">
              <w:rPr>
                <w:rFonts w:ascii="Garamond" w:hAnsi="Garamond"/>
              </w:rPr>
              <w:t xml:space="preserve">financial spaces. </w:t>
            </w:r>
          </w:p>
          <w:p w14:paraId="133CE371" w14:textId="3241E3F6" w:rsidR="000D5C32" w:rsidRPr="001B0C04" w:rsidRDefault="001B0C04" w:rsidP="001B0C04">
            <w:pPr>
              <w:pStyle w:val="ListParagraph"/>
              <w:numPr>
                <w:ilvl w:val="0"/>
                <w:numId w:val="32"/>
              </w:numPr>
              <w:rPr>
                <w:rFonts w:ascii="Garamond" w:hAnsi="Garamond"/>
              </w:rPr>
            </w:pPr>
            <w:r>
              <w:rPr>
                <w:rFonts w:ascii="Garamond" w:hAnsi="Garamond"/>
              </w:rPr>
              <w:t xml:space="preserve">January 2015 – May 2016: </w:t>
            </w:r>
            <w:r w:rsidR="000D5C32" w:rsidRPr="001B0C04">
              <w:rPr>
                <w:rFonts w:ascii="Garamond" w:hAnsi="Garamond"/>
              </w:rPr>
              <w:t xml:space="preserve"> Distinguished Research Staff Member, reporting to VP, Cognitive Computing Research at IBM TJ Watson.</w:t>
            </w:r>
          </w:p>
          <w:p w14:paraId="48EE23D7" w14:textId="19C518FC" w:rsidR="000D5C32" w:rsidRPr="001B0C04" w:rsidRDefault="000D5C32" w:rsidP="001B0C04">
            <w:pPr>
              <w:pStyle w:val="ListParagraph"/>
              <w:numPr>
                <w:ilvl w:val="0"/>
                <w:numId w:val="31"/>
              </w:numPr>
              <w:rPr>
                <w:rFonts w:ascii="Garamond" w:hAnsi="Garamond"/>
              </w:rPr>
            </w:pPr>
            <w:r w:rsidRPr="001B0C04">
              <w:rPr>
                <w:rFonts w:ascii="Garamond" w:hAnsi="Garamond"/>
              </w:rPr>
              <w:t>February 2014 -- Janu</w:t>
            </w:r>
            <w:r w:rsidR="001B0C04">
              <w:rPr>
                <w:rFonts w:ascii="Garamond" w:hAnsi="Garamond"/>
              </w:rPr>
              <w:t xml:space="preserve">ary 2015: </w:t>
            </w:r>
            <w:r w:rsidRPr="001B0C04">
              <w:rPr>
                <w:rFonts w:ascii="Garamond" w:hAnsi="Garamond"/>
              </w:rPr>
              <w:t>Chief Scientist, Computation as a Service Research Division, IBM TJ Watson.</w:t>
            </w:r>
          </w:p>
          <w:p w14:paraId="5BE69213" w14:textId="55D0C70C" w:rsidR="000D5C32" w:rsidRPr="001B0C04" w:rsidRDefault="000D5C32" w:rsidP="001B0C04">
            <w:pPr>
              <w:pStyle w:val="ListParagraph"/>
              <w:numPr>
                <w:ilvl w:val="0"/>
                <w:numId w:val="31"/>
              </w:numPr>
              <w:rPr>
                <w:rFonts w:ascii="Garamond" w:hAnsi="Garamond"/>
              </w:rPr>
            </w:pPr>
            <w:r w:rsidRPr="001B0C04">
              <w:rPr>
                <w:rFonts w:ascii="Garamond" w:hAnsi="Garamond"/>
              </w:rPr>
              <w:t>December 2012 – May 2016</w:t>
            </w:r>
            <w:r w:rsidR="001B0C04">
              <w:rPr>
                <w:rFonts w:ascii="Garamond" w:hAnsi="Garamond"/>
              </w:rPr>
              <w:t xml:space="preserve">: </w:t>
            </w:r>
            <w:r w:rsidRPr="001B0C04">
              <w:rPr>
                <w:rFonts w:ascii="Garamond" w:hAnsi="Garamond"/>
              </w:rPr>
              <w:t>Chief Scientist, IBM Continuous Insight (business group)</w:t>
            </w:r>
            <w:proofErr w:type="gramStart"/>
            <w:r w:rsidRPr="001B0C04">
              <w:rPr>
                <w:rFonts w:ascii="Garamond" w:hAnsi="Garamond"/>
              </w:rPr>
              <w:t>;</w:t>
            </w:r>
            <w:proofErr w:type="gramEnd"/>
            <w:r w:rsidRPr="001B0C04">
              <w:rPr>
                <w:rFonts w:ascii="Garamond" w:hAnsi="Garamond"/>
              </w:rPr>
              <w:t xml:space="preserve"> concurrent with Research appointment.</w:t>
            </w:r>
          </w:p>
          <w:p w14:paraId="1693FA3F" w14:textId="6B4F5CDE" w:rsidR="000D5C32" w:rsidRPr="001B0C04" w:rsidRDefault="001B0C04" w:rsidP="001B0C04">
            <w:pPr>
              <w:pStyle w:val="ListParagraph"/>
              <w:numPr>
                <w:ilvl w:val="0"/>
                <w:numId w:val="31"/>
              </w:numPr>
              <w:rPr>
                <w:rFonts w:ascii="Garamond" w:hAnsi="Garamond"/>
              </w:rPr>
            </w:pPr>
            <w:r>
              <w:rPr>
                <w:rFonts w:ascii="Garamond" w:hAnsi="Garamond"/>
              </w:rPr>
              <w:t xml:space="preserve">2009  </w:t>
            </w:r>
            <w:r w:rsidRPr="001B0C04">
              <w:rPr>
                <w:rFonts w:ascii="Garamond" w:hAnsi="Garamond"/>
              </w:rPr>
              <w:t>–</w:t>
            </w:r>
            <w:r>
              <w:rPr>
                <w:rFonts w:ascii="Garamond" w:hAnsi="Garamond"/>
              </w:rPr>
              <w:t xml:space="preserve"> </w:t>
            </w:r>
            <w:r w:rsidR="000D5C32" w:rsidRPr="001B0C04">
              <w:rPr>
                <w:rFonts w:ascii="Garamond" w:hAnsi="Garamond"/>
              </w:rPr>
              <w:t>2013: Adjunct Professor, Columbia University, NY. Taught a course on X10 for five years with Prof Martha Kim.</w:t>
            </w:r>
          </w:p>
          <w:p w14:paraId="3D4A47EC" w14:textId="7A9CABCA" w:rsidR="000D5C32" w:rsidRPr="001B0C04" w:rsidRDefault="000D5C32" w:rsidP="001B0C04">
            <w:pPr>
              <w:pStyle w:val="ListParagraph"/>
              <w:numPr>
                <w:ilvl w:val="0"/>
                <w:numId w:val="31"/>
              </w:numPr>
              <w:rPr>
                <w:rFonts w:ascii="Garamond" w:hAnsi="Garamond"/>
              </w:rPr>
            </w:pPr>
            <w:r w:rsidRPr="001B0C04">
              <w:rPr>
                <w:rFonts w:ascii="Garamond" w:hAnsi="Garamond"/>
              </w:rPr>
              <w:t>2009 – 2010: Waseda University, Global COE Visiting Professor.</w:t>
            </w:r>
          </w:p>
          <w:p w14:paraId="0F51B853" w14:textId="67774F4E" w:rsidR="000D5C32" w:rsidRPr="001B0C04" w:rsidRDefault="000D5C32" w:rsidP="001B0C04">
            <w:pPr>
              <w:pStyle w:val="ListParagraph"/>
              <w:numPr>
                <w:ilvl w:val="0"/>
                <w:numId w:val="31"/>
              </w:numPr>
              <w:rPr>
                <w:rFonts w:ascii="Garamond" w:hAnsi="Garamond"/>
              </w:rPr>
            </w:pPr>
            <w:r w:rsidRPr="001B0C04">
              <w:rPr>
                <w:rFonts w:ascii="Garamond" w:hAnsi="Garamond"/>
              </w:rPr>
              <w:t xml:space="preserve">February 2008 -- February 2014: Manager, Advanced Programming Languages, IBM TJ Watson. </w:t>
            </w:r>
          </w:p>
          <w:p w14:paraId="520CE613" w14:textId="672A44F7" w:rsidR="000D5C32" w:rsidRPr="001B0C04" w:rsidRDefault="000D5C32" w:rsidP="001B0C04">
            <w:pPr>
              <w:pStyle w:val="ListParagraph"/>
              <w:numPr>
                <w:ilvl w:val="0"/>
                <w:numId w:val="31"/>
              </w:numPr>
              <w:rPr>
                <w:rFonts w:ascii="Garamond" w:hAnsi="Garamond"/>
              </w:rPr>
            </w:pPr>
            <w:r w:rsidRPr="001B0C04">
              <w:rPr>
                <w:rFonts w:ascii="Garamond" w:hAnsi="Garamond"/>
              </w:rPr>
              <w:t xml:space="preserve">September 2003 -- onwards: Research Staff Member, IBM TJ Watson. </w:t>
            </w:r>
          </w:p>
          <w:p w14:paraId="509F060A" w14:textId="5BA4AB91" w:rsidR="000D5C32" w:rsidRPr="001B0C04" w:rsidRDefault="000D5C32" w:rsidP="001B0C04">
            <w:pPr>
              <w:pStyle w:val="ListParagraph"/>
              <w:numPr>
                <w:ilvl w:val="0"/>
                <w:numId w:val="31"/>
              </w:numPr>
              <w:rPr>
                <w:rFonts w:ascii="Garamond" w:hAnsi="Garamond"/>
              </w:rPr>
            </w:pPr>
            <w:r w:rsidRPr="001B0C04">
              <w:rPr>
                <w:rFonts w:ascii="Garamond" w:hAnsi="Garamond"/>
              </w:rPr>
              <w:t>August 2002 -- Sep 2003: Professor of Computer Science and Engineering, Penn State University. Area: Programming, Languages and Systems.</w:t>
            </w:r>
          </w:p>
          <w:p w14:paraId="4146E519" w14:textId="5756D2D5" w:rsidR="000D5C32" w:rsidRPr="001B0C04" w:rsidRDefault="000D5C32" w:rsidP="001B0C04">
            <w:pPr>
              <w:pStyle w:val="ListParagraph"/>
              <w:numPr>
                <w:ilvl w:val="0"/>
                <w:numId w:val="31"/>
              </w:numPr>
              <w:rPr>
                <w:rFonts w:ascii="Garamond" w:hAnsi="Garamond"/>
              </w:rPr>
            </w:pPr>
            <w:r w:rsidRPr="001B0C04">
              <w:rPr>
                <w:rFonts w:ascii="Garamond" w:hAnsi="Garamond"/>
              </w:rPr>
              <w:t xml:space="preserve">June 2001 -- August 2002: Vice President, Engineering, </w:t>
            </w:r>
            <w:proofErr w:type="gramStart"/>
            <w:r w:rsidRPr="001B0C04">
              <w:rPr>
                <w:rFonts w:ascii="Garamond" w:hAnsi="Garamond"/>
              </w:rPr>
              <w:t>Kirusa</w:t>
            </w:r>
            <w:proofErr w:type="gramEnd"/>
            <w:r w:rsidRPr="001B0C04">
              <w:rPr>
                <w:rFonts w:ascii="Garamond" w:hAnsi="Garamond"/>
              </w:rPr>
              <w:t>.</w:t>
            </w:r>
            <w:r w:rsidR="002D16C0" w:rsidRPr="001B0C04">
              <w:rPr>
                <w:rFonts w:ascii="Garamond" w:hAnsi="Garamond"/>
              </w:rPr>
              <w:t xml:space="preserve"> </w:t>
            </w:r>
            <w:r w:rsidRPr="001B0C04">
              <w:rPr>
                <w:rFonts w:ascii="Garamond" w:hAnsi="Garamond"/>
              </w:rPr>
              <w:t xml:space="preserve">Responsible for recruiting the engineering team, developing product plans, architecting the product, and delivering products. </w:t>
            </w:r>
          </w:p>
          <w:p w14:paraId="37C37039" w14:textId="384DD561" w:rsidR="000D5C32" w:rsidRPr="001B0C04" w:rsidRDefault="000D5C32" w:rsidP="001B0C04">
            <w:pPr>
              <w:pStyle w:val="ListParagraph"/>
              <w:numPr>
                <w:ilvl w:val="0"/>
                <w:numId w:val="31"/>
              </w:numPr>
              <w:rPr>
                <w:rFonts w:ascii="Garamond" w:hAnsi="Garamond"/>
              </w:rPr>
            </w:pPr>
            <w:r w:rsidRPr="001B0C04">
              <w:rPr>
                <w:rFonts w:ascii="Garamond" w:hAnsi="Garamond"/>
              </w:rPr>
              <w:t>December 2000 -</w:t>
            </w:r>
            <w:r w:rsidR="001B0C04">
              <w:rPr>
                <w:rFonts w:ascii="Garamond" w:hAnsi="Garamond"/>
              </w:rPr>
              <w:t>-</w:t>
            </w:r>
            <w:r w:rsidRPr="001B0C04">
              <w:rPr>
                <w:rFonts w:ascii="Garamond" w:hAnsi="Garamond"/>
              </w:rPr>
              <w:t xml:space="preserve"> June 2001: Chief Technology Officer, Vayusphere.</w:t>
            </w:r>
            <w:r w:rsidR="002D16C0" w:rsidRPr="001B0C04">
              <w:rPr>
                <w:rFonts w:ascii="Garamond" w:hAnsi="Garamond"/>
              </w:rPr>
              <w:t xml:space="preserve"> </w:t>
            </w:r>
            <w:r w:rsidRPr="001B0C04">
              <w:rPr>
                <w:rFonts w:ascii="Garamond" w:hAnsi="Garamond"/>
              </w:rPr>
              <w:t>Responsible for recruiting engineering team in San Diego and Mountain View.  Responsible for defining, architecting and shipping first set of products (Monsoon Real-time Messaging Platform), setting the technical direction for the company, evaluating vendor technology, and partnering with business development.</w:t>
            </w:r>
          </w:p>
          <w:p w14:paraId="42188290" w14:textId="3EE0273B" w:rsidR="000D5C32" w:rsidRPr="001B0C04" w:rsidRDefault="000D5C32" w:rsidP="001B0C04">
            <w:pPr>
              <w:pStyle w:val="ListParagraph"/>
              <w:numPr>
                <w:ilvl w:val="0"/>
                <w:numId w:val="31"/>
              </w:numPr>
              <w:rPr>
                <w:rFonts w:ascii="Garamond" w:hAnsi="Garamond"/>
              </w:rPr>
            </w:pPr>
            <w:r w:rsidRPr="001B0C04">
              <w:rPr>
                <w:rFonts w:ascii="Garamond" w:hAnsi="Garamond"/>
              </w:rPr>
              <w:t>July 2000 -</w:t>
            </w:r>
            <w:r w:rsidR="001B0C04">
              <w:rPr>
                <w:rFonts w:ascii="Garamond" w:hAnsi="Garamond"/>
              </w:rPr>
              <w:t>-</w:t>
            </w:r>
            <w:r w:rsidRPr="001B0C04">
              <w:rPr>
                <w:rFonts w:ascii="Garamond" w:hAnsi="Garamond"/>
              </w:rPr>
              <w:t xml:space="preserve"> December 2000:  Director, Development, </w:t>
            </w:r>
            <w:proofErr w:type="gramStart"/>
            <w:r w:rsidRPr="001B0C04">
              <w:rPr>
                <w:rFonts w:ascii="Garamond" w:hAnsi="Garamond"/>
              </w:rPr>
              <w:t>Vayusphere</w:t>
            </w:r>
            <w:proofErr w:type="gramEnd"/>
            <w:r w:rsidRPr="001B0C04">
              <w:rPr>
                <w:rFonts w:ascii="Garamond" w:hAnsi="Garamond"/>
              </w:rPr>
              <w:t>.</w:t>
            </w:r>
            <w:r w:rsidR="002D16C0" w:rsidRPr="001B0C04">
              <w:rPr>
                <w:rFonts w:ascii="Garamond" w:hAnsi="Garamond"/>
              </w:rPr>
              <w:t xml:space="preserve"> </w:t>
            </w:r>
            <w:r w:rsidRPr="001B0C04">
              <w:rPr>
                <w:rFonts w:ascii="Garamond" w:hAnsi="Garamond"/>
              </w:rPr>
              <w:t xml:space="preserve">Employee #6 at Vayusphere. Designed, directed and architected the implementation of Vayusphere Instant Messaging. </w:t>
            </w:r>
          </w:p>
          <w:p w14:paraId="71BF0495" w14:textId="79B56492" w:rsidR="000D5C32" w:rsidRPr="001B0C04" w:rsidRDefault="000D5C32" w:rsidP="001B0C04">
            <w:pPr>
              <w:pStyle w:val="ListParagraph"/>
              <w:numPr>
                <w:ilvl w:val="0"/>
                <w:numId w:val="31"/>
              </w:numPr>
              <w:rPr>
                <w:rFonts w:ascii="Garamond" w:hAnsi="Garamond"/>
              </w:rPr>
            </w:pPr>
            <w:r w:rsidRPr="001B0C04">
              <w:rPr>
                <w:rFonts w:ascii="Garamond" w:hAnsi="Garamond"/>
              </w:rPr>
              <w:t>November 99 -</w:t>
            </w:r>
            <w:r w:rsidR="001B0C04">
              <w:rPr>
                <w:rFonts w:ascii="Garamond" w:hAnsi="Garamond"/>
              </w:rPr>
              <w:t>-</w:t>
            </w:r>
            <w:r w:rsidRPr="001B0C04">
              <w:rPr>
                <w:rFonts w:ascii="Garamond" w:hAnsi="Garamond"/>
              </w:rPr>
              <w:t xml:space="preserve"> July 2000: Technology Leader, Instant Messaging and Presence, AT&amp;T Shannon Labs.</w:t>
            </w:r>
            <w:r w:rsidR="001B0C04">
              <w:rPr>
                <w:rFonts w:ascii="Garamond" w:hAnsi="Garamond"/>
              </w:rPr>
              <w:t xml:space="preserve">  </w:t>
            </w:r>
            <w:r w:rsidRPr="001B0C04">
              <w:rPr>
                <w:rFonts w:ascii="Garamond" w:hAnsi="Garamond"/>
              </w:rPr>
              <w:t>Secured commitment from AT&amp;T Wireless to trial AT&amp;T Instant Messagin</w:t>
            </w:r>
            <w:r w:rsidR="001B0C04" w:rsidRPr="001B0C04">
              <w:rPr>
                <w:rFonts w:ascii="Garamond" w:hAnsi="Garamond"/>
              </w:rPr>
              <w:t xml:space="preserve">g for their Pocket Net service. </w:t>
            </w:r>
            <w:r w:rsidRPr="001B0C04">
              <w:rPr>
                <w:rFonts w:ascii="Garamond" w:hAnsi="Garamond"/>
              </w:rPr>
              <w:t xml:space="preserve">Grew the Labs Instant Messaging team. At its peak, the work involved over 40 </w:t>
            </w:r>
            <w:r w:rsidRPr="001B0C04">
              <w:rPr>
                <w:rFonts w:ascii="Garamond" w:hAnsi="Garamond"/>
              </w:rPr>
              <w:lastRenderedPageBreak/>
              <w:t>people.</w:t>
            </w:r>
          </w:p>
          <w:p w14:paraId="07328C99" w14:textId="0BC62F37" w:rsidR="000D5C32" w:rsidRPr="001B0C04" w:rsidRDefault="000D5C32" w:rsidP="001B0C04">
            <w:pPr>
              <w:pStyle w:val="ListParagraph"/>
              <w:numPr>
                <w:ilvl w:val="0"/>
                <w:numId w:val="31"/>
              </w:numPr>
              <w:rPr>
                <w:rFonts w:ascii="Garamond" w:hAnsi="Garamond"/>
              </w:rPr>
            </w:pPr>
            <w:r w:rsidRPr="001B0C04">
              <w:rPr>
                <w:rFonts w:ascii="Garamond" w:hAnsi="Garamond"/>
              </w:rPr>
              <w:t>November 98 -</w:t>
            </w:r>
            <w:r w:rsidR="001B0C04">
              <w:rPr>
                <w:rFonts w:ascii="Garamond" w:hAnsi="Garamond"/>
              </w:rPr>
              <w:t>-</w:t>
            </w:r>
            <w:r w:rsidRPr="001B0C04">
              <w:rPr>
                <w:rFonts w:ascii="Garamond" w:hAnsi="Garamond"/>
              </w:rPr>
              <w:t xml:space="preserve"> November 99: District Manager, Network Community Platform Group, AT&amp;T Shannon Labs.</w:t>
            </w:r>
            <w:r w:rsidR="00422BC4" w:rsidRPr="001B0C04">
              <w:rPr>
                <w:rFonts w:ascii="Garamond" w:hAnsi="Garamond"/>
              </w:rPr>
              <w:t xml:space="preserve">  </w:t>
            </w:r>
            <w:r w:rsidRPr="001B0C04">
              <w:rPr>
                <w:rFonts w:ascii="Garamond" w:hAnsi="Garamond"/>
              </w:rPr>
              <w:t>Led the design, architecture and development of AT&amp;T Instant Messaging, based on Matrix. Formed the team from scratch.</w:t>
            </w:r>
          </w:p>
          <w:p w14:paraId="5F197483" w14:textId="587496B3" w:rsidR="000D5C32" w:rsidRPr="001B0C04" w:rsidRDefault="000D5C32" w:rsidP="001B0C04">
            <w:pPr>
              <w:pStyle w:val="ListParagraph"/>
              <w:numPr>
                <w:ilvl w:val="0"/>
                <w:numId w:val="31"/>
              </w:numPr>
              <w:rPr>
                <w:rFonts w:ascii="Garamond" w:hAnsi="Garamond"/>
              </w:rPr>
            </w:pPr>
            <w:r w:rsidRPr="001B0C04">
              <w:rPr>
                <w:rFonts w:ascii="Garamond" w:hAnsi="Garamond"/>
              </w:rPr>
              <w:t>September 96 -</w:t>
            </w:r>
            <w:r w:rsidR="001B0C04">
              <w:rPr>
                <w:rFonts w:ascii="Garamond" w:hAnsi="Garamond"/>
              </w:rPr>
              <w:t>-</w:t>
            </w:r>
            <w:r w:rsidRPr="001B0C04">
              <w:rPr>
                <w:rFonts w:ascii="Garamond" w:hAnsi="Garamond"/>
              </w:rPr>
              <w:t xml:space="preserve"> November 98: Princi</w:t>
            </w:r>
            <w:r w:rsidR="00422BC4" w:rsidRPr="001B0C04">
              <w:rPr>
                <w:rFonts w:ascii="Garamond" w:hAnsi="Garamond"/>
              </w:rPr>
              <w:t xml:space="preserve">pal Member, Technical Staff, </w:t>
            </w:r>
            <w:proofErr w:type="gramStart"/>
            <w:r w:rsidR="00422BC4" w:rsidRPr="001B0C04">
              <w:rPr>
                <w:rFonts w:ascii="Garamond" w:hAnsi="Garamond"/>
              </w:rPr>
              <w:t>AT</w:t>
            </w:r>
            <w:proofErr w:type="gramEnd"/>
            <w:r w:rsidRPr="001B0C04">
              <w:rPr>
                <w:rFonts w:ascii="Garamond" w:hAnsi="Garamond"/>
              </w:rPr>
              <w:t>&amp;T Shannon Labs</w:t>
            </w:r>
            <w:r w:rsidR="001B0C04">
              <w:rPr>
                <w:rFonts w:ascii="Garamond" w:hAnsi="Garamond"/>
              </w:rPr>
              <w:t xml:space="preserve">. </w:t>
            </w:r>
            <w:r w:rsidRPr="001B0C04">
              <w:rPr>
                <w:rFonts w:ascii="Garamond" w:hAnsi="Garamond"/>
              </w:rPr>
              <w:t xml:space="preserve">Developed and implemented the underlying ideas for Matrix, an architecture for extensible network spaces based on Java. </w:t>
            </w:r>
          </w:p>
          <w:p w14:paraId="47ABD908" w14:textId="335BD51A" w:rsidR="000D5C32" w:rsidRPr="001B0C04" w:rsidRDefault="001B0C04" w:rsidP="001B0C04">
            <w:pPr>
              <w:pStyle w:val="ListParagraph"/>
              <w:numPr>
                <w:ilvl w:val="0"/>
                <w:numId w:val="31"/>
              </w:numPr>
              <w:rPr>
                <w:rFonts w:ascii="Garamond" w:hAnsi="Garamond"/>
              </w:rPr>
            </w:pPr>
            <w:r>
              <w:rPr>
                <w:rFonts w:ascii="Garamond" w:hAnsi="Garamond"/>
              </w:rPr>
              <w:t xml:space="preserve">November 87 -- </w:t>
            </w:r>
            <w:r w:rsidR="000D5C32" w:rsidRPr="001B0C04">
              <w:rPr>
                <w:rFonts w:ascii="Garamond" w:hAnsi="Garamond"/>
              </w:rPr>
              <w:t>September 96: Member, Research Staff,</w:t>
            </w:r>
            <w:r w:rsidR="00422BC4" w:rsidRPr="001B0C04">
              <w:rPr>
                <w:rFonts w:ascii="Garamond" w:hAnsi="Garamond"/>
              </w:rPr>
              <w:t xml:space="preserve"> </w:t>
            </w:r>
            <w:proofErr w:type="gramStart"/>
            <w:r w:rsidR="00422BC4" w:rsidRPr="001B0C04">
              <w:rPr>
                <w:rFonts w:ascii="Garamond" w:hAnsi="Garamond"/>
              </w:rPr>
              <w:t>Xerox</w:t>
            </w:r>
            <w:proofErr w:type="gramEnd"/>
            <w:r w:rsidR="00422BC4" w:rsidRPr="001B0C04">
              <w:rPr>
                <w:rFonts w:ascii="Garamond" w:hAnsi="Garamond"/>
              </w:rPr>
              <w:t xml:space="preserve"> Palo Alto Research Centre</w:t>
            </w:r>
            <w:r w:rsidR="000D5C32" w:rsidRPr="001B0C04">
              <w:rPr>
                <w:rFonts w:ascii="Garamond" w:hAnsi="Garamond"/>
              </w:rPr>
              <w:t>.</w:t>
            </w:r>
            <w:r w:rsidR="002D16C0" w:rsidRPr="001B0C04">
              <w:rPr>
                <w:rFonts w:ascii="Garamond" w:hAnsi="Garamond"/>
              </w:rPr>
              <w:t xml:space="preserve"> </w:t>
            </w:r>
            <w:r w:rsidR="000D5C32" w:rsidRPr="001B0C04">
              <w:rPr>
                <w:rFonts w:ascii="Garamond" w:hAnsi="Garamond"/>
              </w:rPr>
              <w:t>Developed the notion of concurrent constraint programming languages. Initiated and led the thrusts at PARC in model-based computing, hybrid computing and network communities.</w:t>
            </w:r>
          </w:p>
          <w:p w14:paraId="39FA0C91" w14:textId="2FA818D7" w:rsidR="000D5C32" w:rsidRPr="001B0C04" w:rsidRDefault="001B0C04" w:rsidP="001B0C04">
            <w:pPr>
              <w:pStyle w:val="ListParagraph"/>
              <w:numPr>
                <w:ilvl w:val="0"/>
                <w:numId w:val="31"/>
              </w:numPr>
              <w:rPr>
                <w:rFonts w:ascii="Garamond" w:hAnsi="Garamond"/>
              </w:rPr>
            </w:pPr>
            <w:r>
              <w:rPr>
                <w:rFonts w:ascii="Garamond" w:hAnsi="Garamond"/>
              </w:rPr>
              <w:t>April 86 --</w:t>
            </w:r>
            <w:r w:rsidR="000D5C32" w:rsidRPr="001B0C04">
              <w:rPr>
                <w:rFonts w:ascii="Garamond" w:hAnsi="Garamond"/>
              </w:rPr>
              <w:t xml:space="preserve"> November 87: Artific</w:t>
            </w:r>
            <w:r w:rsidR="00422BC4" w:rsidRPr="001B0C04">
              <w:rPr>
                <w:rFonts w:ascii="Garamond" w:hAnsi="Garamond"/>
              </w:rPr>
              <w:t>i</w:t>
            </w:r>
            <w:r w:rsidR="000D5C32" w:rsidRPr="001B0C04">
              <w:rPr>
                <w:rFonts w:ascii="Garamond" w:hAnsi="Garamond"/>
              </w:rPr>
              <w:t xml:space="preserve">al Intelligence Scientist, Advanced Product Developments Group, Carnegie Group Inc. </w:t>
            </w:r>
            <w:r w:rsidR="002D16C0" w:rsidRPr="001B0C04">
              <w:rPr>
                <w:rFonts w:ascii="Garamond" w:hAnsi="Garamond"/>
              </w:rPr>
              <w:t xml:space="preserve"> </w:t>
            </w:r>
            <w:r w:rsidR="000D5C32" w:rsidRPr="001B0C04">
              <w:rPr>
                <w:rFonts w:ascii="Garamond" w:hAnsi="Garamond"/>
              </w:rPr>
              <w:t xml:space="preserve">Helped initiate the ``Carnegie Inference Language'' project, to develop the next generation of expert-system development tools. </w:t>
            </w:r>
          </w:p>
          <w:p w14:paraId="61F58021" w14:textId="138D6B58" w:rsidR="000D5C32" w:rsidRPr="001B0C04" w:rsidRDefault="001B0C04" w:rsidP="001B0C04">
            <w:pPr>
              <w:pStyle w:val="ListParagraph"/>
              <w:numPr>
                <w:ilvl w:val="0"/>
                <w:numId w:val="31"/>
              </w:numPr>
              <w:rPr>
                <w:rFonts w:ascii="Garamond" w:hAnsi="Garamond"/>
              </w:rPr>
            </w:pPr>
            <w:r>
              <w:rPr>
                <w:rFonts w:ascii="Garamond" w:hAnsi="Garamond"/>
              </w:rPr>
              <w:t>January 85 --</w:t>
            </w:r>
            <w:r w:rsidR="000D5C32" w:rsidRPr="001B0C04">
              <w:rPr>
                <w:rFonts w:ascii="Garamond" w:hAnsi="Garamond"/>
              </w:rPr>
              <w:t xml:space="preserve"> March 86: Consultant, Carnegie Group Inc</w:t>
            </w:r>
            <w:r w:rsidR="008E01FF" w:rsidRPr="001B0C04">
              <w:rPr>
                <w:rFonts w:ascii="Garamond" w:hAnsi="Garamond"/>
              </w:rPr>
              <w:t>.</w:t>
            </w:r>
            <w:r w:rsidR="000D5C32" w:rsidRPr="001B0C04">
              <w:rPr>
                <w:rFonts w:ascii="Garamond" w:hAnsi="Garamond"/>
              </w:rPr>
              <w:t xml:space="preserve">, Pittsburgh. </w:t>
            </w:r>
            <w:r w:rsidR="002D16C0" w:rsidRPr="001B0C04">
              <w:rPr>
                <w:rFonts w:ascii="Garamond" w:hAnsi="Garamond"/>
              </w:rPr>
              <w:t xml:space="preserve"> </w:t>
            </w:r>
            <w:r w:rsidR="000D5C32" w:rsidRPr="001B0C04">
              <w:rPr>
                <w:rFonts w:ascii="Garamond" w:hAnsi="Garamond"/>
              </w:rPr>
              <w:t>Designed and implemented CRL-Prolog.</w:t>
            </w:r>
          </w:p>
          <w:p w14:paraId="65840E3F" w14:textId="619DF724" w:rsidR="00E35749" w:rsidRPr="00666F73" w:rsidRDefault="00E35749" w:rsidP="007C46B3">
            <w:pPr>
              <w:rPr>
                <w:rFonts w:ascii="Garamond" w:hAnsi="Garamond"/>
              </w:rPr>
            </w:pPr>
          </w:p>
        </w:tc>
      </w:tr>
      <w:tr w:rsidR="00E35749" w:rsidRPr="00666F73" w14:paraId="315E3C3B" w14:textId="77777777" w:rsidTr="007C46B3">
        <w:tc>
          <w:tcPr>
            <w:tcW w:w="643" w:type="dxa"/>
          </w:tcPr>
          <w:p w14:paraId="67DD9EBF" w14:textId="77777777" w:rsidR="00E35749" w:rsidRPr="00666F73" w:rsidRDefault="00E35749" w:rsidP="007C46B3">
            <w:pPr>
              <w:rPr>
                <w:rFonts w:ascii="Garamond" w:hAnsi="Garamond"/>
              </w:rPr>
            </w:pPr>
            <w:r w:rsidRPr="00666F73">
              <w:rPr>
                <w:rFonts w:ascii="Garamond" w:hAnsi="Garamond"/>
              </w:rPr>
              <w:lastRenderedPageBreak/>
              <w:t>1.8.</w:t>
            </w:r>
          </w:p>
        </w:tc>
        <w:tc>
          <w:tcPr>
            <w:tcW w:w="8645" w:type="dxa"/>
          </w:tcPr>
          <w:p w14:paraId="3C1FF747" w14:textId="77777777" w:rsidR="00E35749" w:rsidRPr="00666F73" w:rsidRDefault="00E35749" w:rsidP="007C46B3">
            <w:pPr>
              <w:rPr>
                <w:rFonts w:ascii="Garamond" w:hAnsi="Garamond"/>
              </w:rPr>
            </w:pPr>
            <w:r w:rsidRPr="00666F73">
              <w:rPr>
                <w:rFonts w:ascii="Garamond" w:hAnsi="Garamond"/>
              </w:rPr>
              <w:t>Other.</w:t>
            </w:r>
          </w:p>
        </w:tc>
      </w:tr>
      <w:tr w:rsidR="00E35749" w:rsidRPr="00666F73" w14:paraId="40B078D2" w14:textId="77777777" w:rsidTr="007C46B3">
        <w:tc>
          <w:tcPr>
            <w:tcW w:w="9288" w:type="dxa"/>
            <w:gridSpan w:val="2"/>
          </w:tcPr>
          <w:p w14:paraId="07396A52" w14:textId="77777777" w:rsidR="00E35749" w:rsidRPr="00666F73" w:rsidRDefault="00E35749" w:rsidP="007C46B3">
            <w:pPr>
              <w:rPr>
                <w:rFonts w:ascii="Garamond" w:hAnsi="Garamond"/>
              </w:rPr>
            </w:pPr>
          </w:p>
        </w:tc>
      </w:tr>
      <w:tr w:rsidR="00E35749" w:rsidRPr="00666F73" w14:paraId="2A721AAB" w14:textId="77777777" w:rsidTr="007C46B3">
        <w:tc>
          <w:tcPr>
            <w:tcW w:w="9288" w:type="dxa"/>
            <w:gridSpan w:val="2"/>
          </w:tcPr>
          <w:p w14:paraId="4D17F07F" w14:textId="77777777" w:rsidR="00E35749" w:rsidRPr="00666F73" w:rsidRDefault="00E35749" w:rsidP="007C46B3">
            <w:pPr>
              <w:rPr>
                <w:rFonts w:ascii="Garamond" w:hAnsi="Garamond"/>
              </w:rPr>
            </w:pPr>
            <w:r w:rsidRPr="00666F73">
              <w:rPr>
                <w:rFonts w:ascii="Garamond" w:hAnsi="Garamond"/>
              </w:rPr>
              <w:t>2. Higher education degrees and evaluations</w:t>
            </w:r>
          </w:p>
        </w:tc>
      </w:tr>
      <w:tr w:rsidR="00E35749" w:rsidRPr="00666F73" w14:paraId="50153D14" w14:textId="77777777" w:rsidTr="007C46B3">
        <w:tc>
          <w:tcPr>
            <w:tcW w:w="643" w:type="dxa"/>
          </w:tcPr>
          <w:p w14:paraId="7675E67D" w14:textId="77777777" w:rsidR="00E35749" w:rsidRPr="00666F73" w:rsidRDefault="00E35749" w:rsidP="007C46B3">
            <w:pPr>
              <w:rPr>
                <w:rFonts w:ascii="Garamond" w:hAnsi="Garamond"/>
              </w:rPr>
            </w:pPr>
            <w:r w:rsidRPr="00666F73">
              <w:rPr>
                <w:rFonts w:ascii="Garamond" w:hAnsi="Garamond"/>
              </w:rPr>
              <w:t>2.1.</w:t>
            </w:r>
          </w:p>
        </w:tc>
        <w:tc>
          <w:tcPr>
            <w:tcW w:w="8645" w:type="dxa"/>
          </w:tcPr>
          <w:p w14:paraId="052F32B8" w14:textId="47BD3969" w:rsidR="00422BC4" w:rsidRDefault="00422BC4" w:rsidP="007C46B3">
            <w:pPr>
              <w:rPr>
                <w:rFonts w:ascii="Garamond" w:hAnsi="Garamond"/>
              </w:rPr>
            </w:pPr>
            <w:r>
              <w:rPr>
                <w:rFonts w:ascii="Garamond" w:hAnsi="Garamond"/>
              </w:rPr>
              <w:t>PhD Computer Science, 1989 Carnegie-Mellon University.</w:t>
            </w:r>
          </w:p>
          <w:p w14:paraId="415056E6" w14:textId="368DFE6D" w:rsidR="00422BC4" w:rsidRDefault="00422BC4" w:rsidP="007C46B3">
            <w:pPr>
              <w:rPr>
                <w:rFonts w:ascii="Garamond" w:hAnsi="Garamond"/>
              </w:rPr>
            </w:pPr>
            <w:r>
              <w:rPr>
                <w:rFonts w:ascii="Garamond" w:hAnsi="Garamond"/>
              </w:rPr>
              <w:t>MS Computer Science, 1985 Carnegie-Mellon University.</w:t>
            </w:r>
          </w:p>
          <w:p w14:paraId="2418377B" w14:textId="0020847D" w:rsidR="00E35749" w:rsidRPr="00666F73" w:rsidRDefault="00422BC4" w:rsidP="007C46B3">
            <w:pPr>
              <w:rPr>
                <w:rFonts w:ascii="Garamond" w:hAnsi="Garamond"/>
              </w:rPr>
            </w:pPr>
            <w:r>
              <w:rPr>
                <w:rFonts w:ascii="Garamond" w:hAnsi="Garamond"/>
              </w:rPr>
              <w:t>B Tech Electrical Engineering, 1982, IIT Kanpur.</w:t>
            </w:r>
          </w:p>
        </w:tc>
      </w:tr>
      <w:tr w:rsidR="00E35749" w:rsidRPr="00666F73" w14:paraId="57274BC7" w14:textId="77777777" w:rsidTr="007C46B3">
        <w:tc>
          <w:tcPr>
            <w:tcW w:w="643" w:type="dxa"/>
          </w:tcPr>
          <w:p w14:paraId="59D50879" w14:textId="771E4B10" w:rsidR="00E35749" w:rsidRPr="00666F73" w:rsidRDefault="00E35749" w:rsidP="007C46B3">
            <w:pPr>
              <w:rPr>
                <w:rFonts w:ascii="Garamond" w:hAnsi="Garamond"/>
              </w:rPr>
            </w:pPr>
            <w:r w:rsidRPr="00666F73">
              <w:rPr>
                <w:rFonts w:ascii="Garamond" w:hAnsi="Garamond"/>
              </w:rPr>
              <w:t>2.2.</w:t>
            </w:r>
          </w:p>
        </w:tc>
        <w:tc>
          <w:tcPr>
            <w:tcW w:w="8645" w:type="dxa"/>
          </w:tcPr>
          <w:p w14:paraId="5CB2EC7C" w14:textId="77777777" w:rsidR="00E35749" w:rsidRPr="00422BC4" w:rsidRDefault="00E35749" w:rsidP="005F59B3">
            <w:pPr>
              <w:rPr>
                <w:rFonts w:ascii="Garamond" w:hAnsi="Garamond"/>
                <w:color w:val="FF0000"/>
              </w:rPr>
            </w:pPr>
            <w:r w:rsidRPr="00422BC4">
              <w:rPr>
                <w:rFonts w:ascii="Garamond" w:hAnsi="Garamond"/>
                <w:color w:val="FF0000"/>
              </w:rPr>
              <w:t xml:space="preserve">Appointment as </w:t>
            </w:r>
            <w:r w:rsidR="005F59B3" w:rsidRPr="00422BC4">
              <w:rPr>
                <w:rFonts w:ascii="Garamond" w:hAnsi="Garamond"/>
                <w:color w:val="FF0000"/>
              </w:rPr>
              <w:t>docent</w:t>
            </w:r>
            <w:r w:rsidRPr="00422BC4">
              <w:rPr>
                <w:rFonts w:ascii="Garamond" w:hAnsi="Garamond"/>
                <w:color w:val="FF0000"/>
              </w:rPr>
              <w:t>. State the year of appointment. Attach certificates.</w:t>
            </w:r>
          </w:p>
        </w:tc>
      </w:tr>
      <w:tr w:rsidR="00E35749" w:rsidRPr="00666F73" w14:paraId="4868F30C" w14:textId="77777777" w:rsidTr="007C46B3">
        <w:tc>
          <w:tcPr>
            <w:tcW w:w="643" w:type="dxa"/>
          </w:tcPr>
          <w:p w14:paraId="1992FF5E" w14:textId="77777777" w:rsidR="00E35749" w:rsidRPr="00666F73" w:rsidRDefault="00E35749" w:rsidP="007C46B3">
            <w:pPr>
              <w:rPr>
                <w:rFonts w:ascii="Garamond" w:hAnsi="Garamond"/>
              </w:rPr>
            </w:pPr>
            <w:r w:rsidRPr="00666F73">
              <w:rPr>
                <w:rFonts w:ascii="Garamond" w:hAnsi="Garamond"/>
              </w:rPr>
              <w:t>2.3.</w:t>
            </w:r>
          </w:p>
        </w:tc>
        <w:tc>
          <w:tcPr>
            <w:tcW w:w="8645" w:type="dxa"/>
          </w:tcPr>
          <w:p w14:paraId="375B661B" w14:textId="77777777" w:rsidR="00E35749" w:rsidRPr="00422BC4" w:rsidRDefault="00E35749" w:rsidP="007C46B3">
            <w:pPr>
              <w:rPr>
                <w:rFonts w:ascii="Garamond" w:hAnsi="Garamond"/>
                <w:color w:val="FF0000"/>
              </w:rPr>
            </w:pPr>
            <w:r w:rsidRPr="00422BC4">
              <w:rPr>
                <w:rFonts w:ascii="Garamond" w:hAnsi="Garamond"/>
                <w:color w:val="FF0000"/>
              </w:rPr>
              <w:t>Evaluation of own scientific field (research council etc.)</w:t>
            </w:r>
          </w:p>
        </w:tc>
      </w:tr>
      <w:tr w:rsidR="00E35749" w:rsidRPr="00666F73" w14:paraId="3E032C4C" w14:textId="77777777" w:rsidTr="007C46B3">
        <w:tc>
          <w:tcPr>
            <w:tcW w:w="643" w:type="dxa"/>
          </w:tcPr>
          <w:p w14:paraId="7D40FA02" w14:textId="77777777" w:rsidR="00E35749" w:rsidRPr="00666F73" w:rsidRDefault="00E35749" w:rsidP="007C46B3">
            <w:pPr>
              <w:rPr>
                <w:rFonts w:ascii="Garamond" w:hAnsi="Garamond"/>
              </w:rPr>
            </w:pPr>
            <w:r w:rsidRPr="00666F73">
              <w:rPr>
                <w:rFonts w:ascii="Garamond" w:hAnsi="Garamond"/>
              </w:rPr>
              <w:t>2.4.</w:t>
            </w:r>
          </w:p>
        </w:tc>
        <w:tc>
          <w:tcPr>
            <w:tcW w:w="8645" w:type="dxa"/>
          </w:tcPr>
          <w:p w14:paraId="40C41916" w14:textId="77777777" w:rsidR="00E35749" w:rsidRPr="00422BC4" w:rsidRDefault="00E35749" w:rsidP="007C46B3">
            <w:pPr>
              <w:rPr>
                <w:rFonts w:ascii="Garamond" w:hAnsi="Garamond"/>
                <w:color w:val="FF0000"/>
              </w:rPr>
            </w:pPr>
            <w:r w:rsidRPr="00422BC4">
              <w:rPr>
                <w:rFonts w:ascii="Garamond" w:hAnsi="Garamond"/>
                <w:color w:val="FF0000"/>
              </w:rPr>
              <w:t>You may attach previous expert opinions (for the last five years).</w:t>
            </w:r>
          </w:p>
        </w:tc>
      </w:tr>
      <w:tr w:rsidR="00E35749" w:rsidRPr="00666F73" w14:paraId="0BEE026D" w14:textId="77777777" w:rsidTr="007C46B3">
        <w:tc>
          <w:tcPr>
            <w:tcW w:w="643" w:type="dxa"/>
          </w:tcPr>
          <w:p w14:paraId="1AC72824" w14:textId="77777777" w:rsidR="00E35749" w:rsidRPr="00666F73" w:rsidRDefault="00E35749" w:rsidP="007C46B3">
            <w:pPr>
              <w:rPr>
                <w:rFonts w:ascii="Garamond" w:hAnsi="Garamond"/>
              </w:rPr>
            </w:pPr>
          </w:p>
        </w:tc>
        <w:tc>
          <w:tcPr>
            <w:tcW w:w="8645" w:type="dxa"/>
          </w:tcPr>
          <w:p w14:paraId="655BC052" w14:textId="77777777" w:rsidR="00E35749" w:rsidRPr="00666F73" w:rsidRDefault="00E35749" w:rsidP="007C46B3">
            <w:pPr>
              <w:rPr>
                <w:rFonts w:ascii="Garamond" w:hAnsi="Garamond"/>
              </w:rPr>
            </w:pPr>
          </w:p>
        </w:tc>
      </w:tr>
      <w:tr w:rsidR="00E35749" w:rsidRPr="00666F73" w14:paraId="59D52458" w14:textId="77777777" w:rsidTr="007C46B3">
        <w:tc>
          <w:tcPr>
            <w:tcW w:w="9288" w:type="dxa"/>
            <w:gridSpan w:val="2"/>
          </w:tcPr>
          <w:p w14:paraId="44DFD402" w14:textId="77777777" w:rsidR="00E35749" w:rsidRPr="00666F73" w:rsidRDefault="00E35749" w:rsidP="007C46B3">
            <w:pPr>
              <w:rPr>
                <w:rFonts w:ascii="Garamond" w:hAnsi="Garamond"/>
              </w:rPr>
            </w:pPr>
            <w:r w:rsidRPr="00666F73">
              <w:rPr>
                <w:rFonts w:ascii="Garamond" w:hAnsi="Garamond"/>
              </w:rPr>
              <w:t>3. Research merits</w:t>
            </w:r>
          </w:p>
        </w:tc>
      </w:tr>
      <w:tr w:rsidR="00E35749" w:rsidRPr="00666F73" w14:paraId="705D579A" w14:textId="77777777" w:rsidTr="007C46B3">
        <w:tc>
          <w:tcPr>
            <w:tcW w:w="643" w:type="dxa"/>
          </w:tcPr>
          <w:p w14:paraId="60E03914" w14:textId="77777777" w:rsidR="00E35749" w:rsidRPr="00666F73" w:rsidRDefault="00E35749" w:rsidP="007C46B3">
            <w:pPr>
              <w:rPr>
                <w:rFonts w:ascii="Garamond" w:hAnsi="Garamond"/>
              </w:rPr>
            </w:pPr>
            <w:r w:rsidRPr="00666F73">
              <w:rPr>
                <w:rFonts w:ascii="Garamond" w:hAnsi="Garamond"/>
              </w:rPr>
              <w:t>3.1.</w:t>
            </w:r>
          </w:p>
        </w:tc>
        <w:tc>
          <w:tcPr>
            <w:tcW w:w="8645" w:type="dxa"/>
          </w:tcPr>
          <w:p w14:paraId="14FAB0CD" w14:textId="77777777" w:rsidR="00E35749" w:rsidRPr="00666F73" w:rsidRDefault="00E35749" w:rsidP="007C46B3">
            <w:pPr>
              <w:rPr>
                <w:rFonts w:ascii="Garamond" w:hAnsi="Garamond"/>
              </w:rPr>
            </w:pPr>
            <w:r w:rsidRPr="00666F73">
              <w:rPr>
                <w:rFonts w:ascii="Garamond" w:hAnsi="Garamond"/>
              </w:rPr>
              <w:t>Describe your research profile (maximum 1 page).</w:t>
            </w:r>
          </w:p>
        </w:tc>
      </w:tr>
      <w:tr w:rsidR="00E35749" w:rsidRPr="00666F73" w14:paraId="3E4F6065" w14:textId="77777777" w:rsidTr="007C46B3">
        <w:tc>
          <w:tcPr>
            <w:tcW w:w="643" w:type="dxa"/>
            <w:shd w:val="clear" w:color="auto" w:fill="auto"/>
          </w:tcPr>
          <w:p w14:paraId="47F69273" w14:textId="77777777" w:rsidR="00E35749" w:rsidRPr="00666F73" w:rsidRDefault="00E35749" w:rsidP="007C46B3">
            <w:pPr>
              <w:rPr>
                <w:rFonts w:ascii="Garamond" w:hAnsi="Garamond"/>
              </w:rPr>
            </w:pPr>
            <w:r w:rsidRPr="00666F73">
              <w:rPr>
                <w:rFonts w:ascii="Garamond" w:hAnsi="Garamond"/>
              </w:rPr>
              <w:t>3.2.</w:t>
            </w:r>
          </w:p>
        </w:tc>
        <w:tc>
          <w:tcPr>
            <w:tcW w:w="8645" w:type="dxa"/>
            <w:shd w:val="clear" w:color="auto" w:fill="auto"/>
          </w:tcPr>
          <w:p w14:paraId="595D2802" w14:textId="77777777" w:rsidR="00E35749" w:rsidRPr="00666F73" w:rsidRDefault="00E35749" w:rsidP="007C46B3">
            <w:pPr>
              <w:rPr>
                <w:rFonts w:ascii="Garamond" w:hAnsi="Garamond"/>
              </w:rPr>
            </w:pPr>
            <w:r w:rsidRPr="00666F73">
              <w:rPr>
                <w:rFonts w:ascii="Garamond" w:hAnsi="Garamond"/>
              </w:rPr>
              <w:t>Describe your planned research activities (maximum 2 pages).</w:t>
            </w:r>
          </w:p>
          <w:p w14:paraId="65D4B395" w14:textId="77777777" w:rsidR="00E35749" w:rsidRPr="00666F73" w:rsidRDefault="00E35749" w:rsidP="00C70C8A">
            <w:pPr>
              <w:pStyle w:val="ListParagraph"/>
              <w:numPr>
                <w:ilvl w:val="0"/>
                <w:numId w:val="15"/>
              </w:numPr>
              <w:rPr>
                <w:rFonts w:ascii="Garamond" w:hAnsi="Garamond"/>
              </w:rPr>
            </w:pPr>
            <w:r w:rsidRPr="00666F73">
              <w:rPr>
                <w:rFonts w:ascii="Garamond" w:hAnsi="Garamond"/>
              </w:rPr>
              <w:t xml:space="preserve">Planned research activities. </w:t>
            </w:r>
          </w:p>
          <w:p w14:paraId="2BFA59AF" w14:textId="77777777" w:rsidR="00E35749" w:rsidRPr="00666F73" w:rsidRDefault="00E35749" w:rsidP="00C70C8A">
            <w:pPr>
              <w:pStyle w:val="ListParagraph"/>
              <w:numPr>
                <w:ilvl w:val="0"/>
                <w:numId w:val="15"/>
              </w:numPr>
              <w:rPr>
                <w:rFonts w:ascii="Garamond" w:hAnsi="Garamond"/>
              </w:rPr>
            </w:pPr>
            <w:r w:rsidRPr="00666F73">
              <w:rPr>
                <w:rFonts w:ascii="Garamond" w:hAnsi="Garamond"/>
              </w:rPr>
              <w:t>Collaboration with the society and the business world.</w:t>
            </w:r>
          </w:p>
        </w:tc>
      </w:tr>
      <w:tr w:rsidR="00E35749" w:rsidRPr="00666F73" w14:paraId="5F312EC1" w14:textId="77777777" w:rsidTr="007C46B3">
        <w:tc>
          <w:tcPr>
            <w:tcW w:w="643" w:type="dxa"/>
          </w:tcPr>
          <w:p w14:paraId="0631EA05" w14:textId="77777777" w:rsidR="00E35749" w:rsidRPr="00666F73" w:rsidRDefault="00E35749" w:rsidP="007C46B3">
            <w:pPr>
              <w:rPr>
                <w:rFonts w:ascii="Garamond" w:hAnsi="Garamond"/>
              </w:rPr>
            </w:pPr>
            <w:r w:rsidRPr="00666F73">
              <w:rPr>
                <w:rFonts w:ascii="Garamond" w:hAnsi="Garamond"/>
              </w:rPr>
              <w:t>3.3.</w:t>
            </w:r>
          </w:p>
        </w:tc>
        <w:tc>
          <w:tcPr>
            <w:tcW w:w="8645" w:type="dxa"/>
            <w:shd w:val="clear" w:color="auto" w:fill="auto"/>
          </w:tcPr>
          <w:p w14:paraId="43EB87CD" w14:textId="60BCD5E2" w:rsidR="00E35749" w:rsidRPr="00D97D58" w:rsidRDefault="00E35749" w:rsidP="007C46B3">
            <w:pPr>
              <w:rPr>
                <w:rFonts w:ascii="Garamond" w:hAnsi="Garamond"/>
                <w:i/>
              </w:rPr>
            </w:pPr>
            <w:r w:rsidRPr="00D97D58">
              <w:rPr>
                <w:rFonts w:ascii="Garamond" w:hAnsi="Garamond"/>
                <w:i/>
              </w:rPr>
              <w:t xml:space="preserve">List your publications (in a numbered list). </w:t>
            </w:r>
          </w:p>
          <w:p w14:paraId="198EDA20" w14:textId="1AFA8B47" w:rsidR="008E01FF" w:rsidRDefault="008E01FF" w:rsidP="002C5399">
            <w:pPr>
              <w:rPr>
                <w:rFonts w:ascii="Garamond" w:hAnsi="Garamond"/>
              </w:rPr>
            </w:pPr>
          </w:p>
          <w:p w14:paraId="10EA72B0" w14:textId="471D9CC6" w:rsidR="002C5399" w:rsidRDefault="002C5399" w:rsidP="002C5399">
            <w:pPr>
              <w:rPr>
                <w:rFonts w:ascii="Garamond" w:hAnsi="Garamond"/>
              </w:rPr>
            </w:pPr>
            <w:r w:rsidRPr="00C70C8A">
              <w:rPr>
                <w:rFonts w:ascii="Garamond" w:hAnsi="Garamond"/>
                <w:b/>
              </w:rPr>
              <w:t>Journal articles</w:t>
            </w:r>
            <w:r>
              <w:rPr>
                <w:rFonts w:ascii="Garamond" w:hAnsi="Garamond"/>
              </w:rPr>
              <w:t>:</w:t>
            </w:r>
            <w:r w:rsidR="00C70C8A">
              <w:rPr>
                <w:rFonts w:ascii="Garamond" w:hAnsi="Garamond"/>
              </w:rPr>
              <w:t xml:space="preserve"> </w:t>
            </w:r>
            <w:r w:rsidR="00C70C8A" w:rsidRPr="00C70C8A">
              <w:rPr>
                <w:rFonts w:ascii="Garamond" w:hAnsi="Garamond"/>
                <w:i/>
              </w:rPr>
              <w:t>Below we include the abstract of the journal paper as a way of describing the paper.</w:t>
            </w:r>
          </w:p>
          <w:p w14:paraId="35C98D26" w14:textId="77777777" w:rsidR="005112B9" w:rsidRDefault="00E5107A" w:rsidP="005112B9">
            <w:pPr>
              <w:pStyle w:val="NormalWeb"/>
              <w:numPr>
                <w:ilvl w:val="0"/>
                <w:numId w:val="25"/>
              </w:numPr>
              <w:rPr>
                <w:rFonts w:ascii="Garamond" w:hAnsi="Garamond"/>
                <w:color w:val="0000FF"/>
              </w:rPr>
            </w:pPr>
            <w:r w:rsidRPr="00F20475">
              <w:rPr>
                <w:rFonts w:ascii="Garamond" w:hAnsi="Garamond"/>
              </w:rPr>
              <w:t xml:space="preserve">Tardieu, B Herta, D Cunningham, D Grove, P Kambadur, V Saraswat, A Shinar, M Takeuchi, M </w:t>
            </w:r>
            <w:proofErr w:type="spellStart"/>
            <w:r w:rsidRPr="00F20475">
              <w:rPr>
                <w:rFonts w:ascii="Garamond" w:hAnsi="Garamond"/>
              </w:rPr>
              <w:t>Vaziri</w:t>
            </w:r>
            <w:proofErr w:type="spellEnd"/>
            <w:r w:rsidRPr="00F20475">
              <w:rPr>
                <w:rFonts w:ascii="Garamond" w:hAnsi="Garamond"/>
              </w:rPr>
              <w:t>, W Zhan</w:t>
            </w:r>
            <w:r w:rsidR="00C70C8A">
              <w:rPr>
                <w:rFonts w:ascii="Garamond" w:hAnsi="Garamond"/>
              </w:rPr>
              <w:t xml:space="preserve">g “X10 and APGAS at </w:t>
            </w:r>
            <w:proofErr w:type="spellStart"/>
            <w:r w:rsidR="00C70C8A">
              <w:rPr>
                <w:rFonts w:ascii="Garamond" w:hAnsi="Garamond"/>
              </w:rPr>
              <w:t>Petascale</w:t>
            </w:r>
            <w:proofErr w:type="spellEnd"/>
            <w:r w:rsidR="00C70C8A">
              <w:rPr>
                <w:rFonts w:ascii="Garamond" w:hAnsi="Garamond"/>
              </w:rPr>
              <w:t>”</w:t>
            </w:r>
            <w:r w:rsidRPr="00F20475">
              <w:rPr>
                <w:rFonts w:ascii="Garamond" w:hAnsi="Garamond"/>
              </w:rPr>
              <w:t xml:space="preserve">, </w:t>
            </w:r>
            <w:r w:rsidR="00D97D58">
              <w:rPr>
                <w:rFonts w:ascii="Garamond" w:hAnsi="Garamond"/>
                <w:i/>
              </w:rPr>
              <w:t>ACM Transactions on Parallel Computing</w:t>
            </w:r>
            <w:r>
              <w:rPr>
                <w:rFonts w:ascii="Garamond" w:hAnsi="Garamond"/>
              </w:rPr>
              <w:t>, March 2016.</w:t>
            </w:r>
            <w:r w:rsidR="00767A83">
              <w:rPr>
                <w:rFonts w:ascii="Garamond" w:hAnsi="Garamond"/>
              </w:rPr>
              <w:t xml:space="preserve"> </w:t>
            </w:r>
          </w:p>
          <w:p w14:paraId="0E8DBD25" w14:textId="6AE5B63E" w:rsidR="00C70C8A" w:rsidRPr="005112B9" w:rsidRDefault="00C70C8A" w:rsidP="005112B9">
            <w:pPr>
              <w:pStyle w:val="NormalWeb"/>
              <w:ind w:left="720"/>
              <w:rPr>
                <w:rFonts w:ascii="Garamond" w:hAnsi="Garamond"/>
                <w:color w:val="0000FF"/>
              </w:rPr>
            </w:pPr>
            <w:r w:rsidRPr="005112B9">
              <w:rPr>
                <w:rFonts w:ascii="Garamond" w:hAnsi="Garamond"/>
                <w:color w:val="0000FF"/>
              </w:rPr>
              <w:t>Abstract</w:t>
            </w:r>
            <w:r w:rsidR="005112B9">
              <w:rPr>
                <w:rFonts w:ascii="Garamond" w:hAnsi="Garamond"/>
                <w:color w:val="0000FF"/>
              </w:rPr>
              <w:t>:</w:t>
            </w:r>
            <w:r w:rsidRPr="005112B9">
              <w:rPr>
                <w:rFonts w:ascii="Garamond" w:hAnsi="Garamond"/>
                <w:color w:val="0000FF"/>
              </w:rPr>
              <w:t xml:space="preserve"> X10 is a high-performance, high-productivity programming language aimed at large-scale distributed and shared-memory parallel applications. It is based on the Asynchronous Partitioned Global Address Space (APGAS) programming model, supporting the same fine-grained concurrency mechanisms within and across shared-memory nodes.  We demonstrate that X10 delivers solid performance at </w:t>
            </w:r>
            <w:proofErr w:type="spellStart"/>
            <w:r w:rsidRPr="005112B9">
              <w:rPr>
                <w:rFonts w:ascii="Garamond" w:hAnsi="Garamond"/>
                <w:color w:val="0000FF"/>
              </w:rPr>
              <w:t>petascale</w:t>
            </w:r>
            <w:proofErr w:type="spellEnd"/>
            <w:r w:rsidRPr="005112B9">
              <w:rPr>
                <w:rFonts w:ascii="Garamond" w:hAnsi="Garamond"/>
                <w:color w:val="0000FF"/>
              </w:rPr>
              <w:t xml:space="preserve"> by running (weak scaling) eight application kernels on an IBM Power 775 supercomputer utilizing up to 55,680 Power7 cores (for 1.7Pflop/s of theoretical peak performance). For the four HPC Class 2 Challenge benchmarks, X10 achieves 41% to 87% of the system’s potential at scale (as measured by IBM’s HPCC Class 1 optimized runs). We also implement K- Means, Smith-Waterman, </w:t>
            </w:r>
            <w:proofErr w:type="spellStart"/>
            <w:r w:rsidRPr="005112B9">
              <w:rPr>
                <w:rFonts w:ascii="Garamond" w:hAnsi="Garamond"/>
                <w:color w:val="0000FF"/>
              </w:rPr>
              <w:t>Betweenness</w:t>
            </w:r>
            <w:proofErr w:type="spellEnd"/>
            <w:r w:rsidRPr="005112B9">
              <w:rPr>
                <w:rFonts w:ascii="Garamond" w:hAnsi="Garamond"/>
                <w:color w:val="0000FF"/>
              </w:rPr>
              <w:t xml:space="preserve"> Centrality, and Unbalanced Tree Search (UTS) for geometric trees. Our UTS implementation is the first to scale to </w:t>
            </w:r>
            <w:proofErr w:type="spellStart"/>
            <w:r w:rsidRPr="005112B9">
              <w:rPr>
                <w:rFonts w:ascii="Garamond" w:hAnsi="Garamond"/>
                <w:color w:val="0000FF"/>
              </w:rPr>
              <w:t>petaflop</w:t>
            </w:r>
            <w:proofErr w:type="spellEnd"/>
            <w:r w:rsidRPr="005112B9">
              <w:rPr>
                <w:rFonts w:ascii="Garamond" w:hAnsi="Garamond"/>
                <w:color w:val="0000FF"/>
              </w:rPr>
              <w:t xml:space="preserve"> systems.  We describe the advances in distributed termination detection, distributed load balancing, and use of high-performance interconnects that enable X10 to scale out to tens of thousands of cores. We discuss how this work is driving the evolution of the X10 language, core class libraries, and runtime systems. </w:t>
            </w:r>
          </w:p>
          <w:p w14:paraId="2A4E5F24" w14:textId="77777777" w:rsidR="005112B9" w:rsidRDefault="00C70C8A" w:rsidP="00C70C8A">
            <w:pPr>
              <w:pStyle w:val="ListParagraph"/>
              <w:numPr>
                <w:ilvl w:val="0"/>
                <w:numId w:val="25"/>
              </w:numPr>
              <w:rPr>
                <w:rFonts w:ascii="Garamond" w:hAnsi="Garamond"/>
              </w:rPr>
            </w:pPr>
            <w:r w:rsidRPr="00F20475">
              <w:rPr>
                <w:rFonts w:ascii="Garamond" w:hAnsi="Garamond"/>
              </w:rPr>
              <w:t xml:space="preserve"> </w:t>
            </w:r>
            <w:r w:rsidR="002C5399" w:rsidRPr="00F20475">
              <w:rPr>
                <w:rFonts w:ascii="Garamond" w:hAnsi="Garamond"/>
              </w:rPr>
              <w:t xml:space="preserve">U Grandi, A Loreggia, F Rossi and V Saraswat. </w:t>
            </w:r>
            <w:r w:rsidR="00352BA2">
              <w:rPr>
                <w:rFonts w:ascii="Garamond" w:hAnsi="Garamond"/>
              </w:rPr>
              <w:t>“</w:t>
            </w:r>
            <w:r w:rsidR="002C5399" w:rsidRPr="00F20475">
              <w:rPr>
                <w:rFonts w:ascii="Garamond" w:hAnsi="Garamond"/>
              </w:rPr>
              <w:t xml:space="preserve">A </w:t>
            </w:r>
            <w:proofErr w:type="spellStart"/>
            <w:r w:rsidR="002C5399" w:rsidRPr="00F20475">
              <w:rPr>
                <w:rFonts w:ascii="Garamond" w:hAnsi="Garamond"/>
              </w:rPr>
              <w:t>Borda</w:t>
            </w:r>
            <w:proofErr w:type="spellEnd"/>
            <w:r w:rsidR="002C5399" w:rsidRPr="00F20475">
              <w:rPr>
                <w:rFonts w:ascii="Garamond" w:hAnsi="Garamond"/>
              </w:rPr>
              <w:t xml:space="preserve"> Count fo</w:t>
            </w:r>
            <w:r w:rsidR="002C5399">
              <w:rPr>
                <w:rFonts w:ascii="Garamond" w:hAnsi="Garamond"/>
              </w:rPr>
              <w:t>r</w:t>
            </w:r>
            <w:r>
              <w:rPr>
                <w:rFonts w:ascii="Garamond" w:hAnsi="Garamond"/>
              </w:rPr>
              <w:t xml:space="preserve"> Collective Sentiment Analysis”</w:t>
            </w:r>
            <w:r w:rsidR="002C5399" w:rsidRPr="00F20475">
              <w:rPr>
                <w:rFonts w:ascii="Garamond" w:hAnsi="Garamond"/>
              </w:rPr>
              <w:t xml:space="preserve"> </w:t>
            </w:r>
            <w:r w:rsidR="002C5399" w:rsidRPr="0012374E">
              <w:rPr>
                <w:rFonts w:ascii="Garamond" w:hAnsi="Garamond"/>
                <w:i/>
              </w:rPr>
              <w:t>Annals of Mathematics and Artificial Intelligence</w:t>
            </w:r>
            <w:r>
              <w:rPr>
                <w:rFonts w:ascii="Garamond" w:hAnsi="Garamond"/>
              </w:rPr>
              <w:t>, special issue on “</w:t>
            </w:r>
            <w:r w:rsidR="002C5399" w:rsidRPr="00F20475">
              <w:rPr>
                <w:rFonts w:ascii="Garamond" w:hAnsi="Garamond"/>
              </w:rPr>
              <w:t>Preferences a</w:t>
            </w:r>
            <w:r>
              <w:rPr>
                <w:rFonts w:ascii="Garamond" w:hAnsi="Garamond"/>
              </w:rPr>
              <w:t>nd Computational Social Choice”</w:t>
            </w:r>
            <w:r w:rsidR="002C5399" w:rsidRPr="00F20475">
              <w:rPr>
                <w:rFonts w:ascii="Garamond" w:hAnsi="Garamond"/>
              </w:rPr>
              <w:t xml:space="preserve">, 2015. </w:t>
            </w:r>
          </w:p>
          <w:p w14:paraId="47787477" w14:textId="14D82714" w:rsidR="00C70C8A" w:rsidRDefault="005112B9" w:rsidP="005112B9">
            <w:pPr>
              <w:pStyle w:val="ListParagraph"/>
              <w:rPr>
                <w:rFonts w:ascii="Garamond" w:hAnsi="Garamond"/>
              </w:rPr>
            </w:pPr>
            <w:r>
              <w:rPr>
                <w:rFonts w:ascii="Garamond" w:hAnsi="Garamond"/>
                <w:color w:val="0000FF"/>
              </w:rPr>
              <w:t>Abstract:</w:t>
            </w:r>
            <w:r w:rsidR="00C70C8A" w:rsidRPr="00C70C8A">
              <w:rPr>
                <w:rFonts w:ascii="Garamond" w:hAnsi="Garamond"/>
                <w:color w:val="0000FF"/>
              </w:rPr>
              <w:t xml:space="preserve"> </w:t>
            </w:r>
            <w:r w:rsidR="00C70C8A" w:rsidRPr="00C70C8A">
              <w:rPr>
                <w:rFonts w:ascii="Garamond" w:hAnsi="Garamond" w:cs="Georgia"/>
                <w:color w:val="0000FF"/>
                <w:lang w:val="en-US" w:eastAsia="en-US" w:bidi="ar-SA"/>
              </w:rPr>
              <w:t xml:space="preserve">Sentiment analysis assigns a positive, negative or neutral polarity to an item or entity, extracting and aggregating individual opinions from their textual expressions by means of natural </w:t>
            </w:r>
            <w:r w:rsidR="00C70C8A" w:rsidRPr="00C70C8A">
              <w:rPr>
                <w:rFonts w:ascii="Garamond" w:hAnsi="Garamond" w:cs="Georgia"/>
                <w:color w:val="0000FF"/>
                <w:lang w:val="en-US" w:eastAsia="en-US" w:bidi="ar-SA"/>
              </w:rPr>
              <w:lastRenderedPageBreak/>
              <w:t xml:space="preserve">language processing tools. In this paper we observe that current sentiment analysis techniques are satisfactory in case there is a single entity under consideration, but can lead to inaccurate or wrong results when dealing with a set of multiple items. We argue in favor of importing techniques from voting theory and preference aggregation to provide a more accurate definition of the collective sentiment over a set of multiple items. We propose a notion of </w:t>
            </w:r>
            <w:proofErr w:type="spellStart"/>
            <w:r w:rsidR="00C70C8A" w:rsidRPr="00C70C8A">
              <w:rPr>
                <w:rFonts w:ascii="Garamond" w:hAnsi="Garamond" w:cs="Georgia"/>
                <w:color w:val="0000FF"/>
                <w:lang w:val="en-US" w:eastAsia="en-US" w:bidi="ar-SA"/>
              </w:rPr>
              <w:t>Borda</w:t>
            </w:r>
            <w:proofErr w:type="spellEnd"/>
            <w:r w:rsidR="00C70C8A" w:rsidRPr="00C70C8A">
              <w:rPr>
                <w:rFonts w:ascii="Garamond" w:hAnsi="Garamond" w:cs="Georgia"/>
                <w:color w:val="0000FF"/>
                <w:lang w:val="en-US" w:eastAsia="en-US" w:bidi="ar-SA"/>
              </w:rPr>
              <w:t xml:space="preserve"> count which combines individuals’ sentiment with comparative preference information, we show that this class of rules satisfies a number of properties which have a natural interpretation in the sentiment analysis domain, and we evaluate its behavior when faced with highly incomplete domains.</w:t>
            </w:r>
          </w:p>
          <w:p w14:paraId="7E463123" w14:textId="77777777" w:rsidR="005112B9" w:rsidRDefault="002C5399" w:rsidP="00C70C8A">
            <w:pPr>
              <w:pStyle w:val="ListParagraph"/>
              <w:numPr>
                <w:ilvl w:val="0"/>
                <w:numId w:val="25"/>
              </w:numPr>
              <w:rPr>
                <w:rFonts w:ascii="Garamond" w:hAnsi="Garamond"/>
              </w:rPr>
            </w:pPr>
            <w:r w:rsidRPr="00C70C8A">
              <w:rPr>
                <w:rFonts w:ascii="Garamond" w:hAnsi="Garamond"/>
              </w:rPr>
              <w:t>M From</w:t>
            </w:r>
            <w:r w:rsidR="00352BA2" w:rsidRPr="00C70C8A">
              <w:rPr>
                <w:rFonts w:ascii="Garamond" w:hAnsi="Garamond"/>
              </w:rPr>
              <w:t>herz, V Saraswat and D Bobrow “</w:t>
            </w:r>
            <w:r w:rsidRPr="00C70C8A">
              <w:rPr>
                <w:rFonts w:ascii="Garamond" w:hAnsi="Garamond"/>
              </w:rPr>
              <w:t>Model-based computing: Developing fle</w:t>
            </w:r>
            <w:r w:rsidR="00352BA2" w:rsidRPr="00C70C8A">
              <w:rPr>
                <w:rFonts w:ascii="Garamond" w:hAnsi="Garamond"/>
              </w:rPr>
              <w:t>xible machine control software”</w:t>
            </w:r>
            <w:r w:rsidRPr="00C70C8A">
              <w:rPr>
                <w:rFonts w:ascii="Garamond" w:hAnsi="Garamond"/>
              </w:rPr>
              <w:t xml:space="preserve">, </w:t>
            </w:r>
            <w:r w:rsidRPr="00C70C8A">
              <w:rPr>
                <w:rFonts w:ascii="Garamond" w:hAnsi="Garamond"/>
                <w:i/>
              </w:rPr>
              <w:t>Artificial Intelligence</w:t>
            </w:r>
            <w:r w:rsidRPr="00C70C8A">
              <w:rPr>
                <w:rFonts w:ascii="Garamond" w:hAnsi="Garamond"/>
              </w:rPr>
              <w:t>, 114(1-2): 157-202 (1999)</w:t>
            </w:r>
            <w:r w:rsidR="00C70C8A" w:rsidRPr="00C70C8A">
              <w:rPr>
                <w:rFonts w:ascii="Garamond" w:hAnsi="Garamond"/>
              </w:rPr>
              <w:t xml:space="preserve"> </w:t>
            </w:r>
          </w:p>
          <w:p w14:paraId="13DF4A4E" w14:textId="65D7FE94" w:rsidR="00352BA2" w:rsidRPr="00C70C8A" w:rsidRDefault="00C70C8A" w:rsidP="005112B9">
            <w:pPr>
              <w:pStyle w:val="ListParagraph"/>
              <w:rPr>
                <w:rFonts w:ascii="Garamond" w:hAnsi="Garamond"/>
              </w:rPr>
            </w:pPr>
            <w:r w:rsidRPr="00C70C8A">
              <w:rPr>
                <w:rFonts w:ascii="Garamond" w:hAnsi="Garamond"/>
                <w:color w:val="0000FF"/>
              </w:rPr>
              <w:t xml:space="preserve">Abstract: </w:t>
            </w:r>
            <w:r w:rsidRPr="00C70C8A">
              <w:rPr>
                <w:rFonts w:ascii="Garamond" w:hAnsi="Garamond" w:cs="Arial"/>
                <w:color w:val="0000FF"/>
                <w:lang w:val="en-US" w:eastAsia="en-US" w:bidi="ar-SA"/>
              </w:rPr>
              <w:t xml:space="preserve">In the conventional approach to simulating, controlling, and diagnosing a real-world physical system, engineers typically analyze the interactions of the system's components and processes, and then develop new and dedicated code for that system. Instead, building on principles from model-based reasoning and constraint programming research, we propose an integrated approach to software development we call </w:t>
            </w:r>
            <w:r w:rsidRPr="00C70C8A">
              <w:rPr>
                <w:rFonts w:ascii="Garamond" w:hAnsi="Garamond" w:cs="Arial"/>
                <w:i/>
                <w:iCs/>
                <w:color w:val="0000FF"/>
                <w:lang w:val="en-US" w:eastAsia="en-US" w:bidi="ar-SA"/>
              </w:rPr>
              <w:t>model-based computing</w:t>
            </w:r>
            <w:r w:rsidRPr="00C70C8A">
              <w:rPr>
                <w:rFonts w:ascii="Garamond" w:hAnsi="Garamond" w:cs="Arial"/>
                <w:color w:val="0000FF"/>
                <w:lang w:val="en-US" w:eastAsia="en-US" w:bidi="ar-SA"/>
              </w:rPr>
              <w:t>. We present this approach in the context of control software for modular electro-mechanical systems. Our approach is used in commercial systems and has been shown to both simplify the development of machine control software, and make the software and the controlled systems more flexible and effective.</w:t>
            </w:r>
            <w:r>
              <w:rPr>
                <w:rFonts w:ascii="Garamond" w:hAnsi="Garamond" w:cs="Arial"/>
                <w:color w:val="0000FF"/>
                <w:lang w:val="en-US" w:eastAsia="en-US" w:bidi="ar-SA"/>
              </w:rPr>
              <w:t xml:space="preserve"> </w:t>
            </w:r>
            <w:r w:rsidRPr="00C70C8A">
              <w:rPr>
                <w:rFonts w:ascii="Garamond" w:hAnsi="Garamond" w:cs="Arial"/>
                <w:color w:val="0000FF"/>
                <w:lang w:val="en-US" w:eastAsia="en-US" w:bidi="ar-SA"/>
              </w:rPr>
              <w:t xml:space="preserve">In this paper, building on </w:t>
            </w:r>
            <w:proofErr w:type="gramStart"/>
            <w:r w:rsidRPr="00C70C8A">
              <w:rPr>
                <w:rFonts w:ascii="Garamond" w:hAnsi="Garamond" w:cs="Arial"/>
                <w:color w:val="0000FF"/>
                <w:lang w:val="en-US" w:eastAsia="en-US" w:bidi="ar-SA"/>
              </w:rPr>
              <w:t>a generic</w:t>
            </w:r>
            <w:proofErr w:type="gramEnd"/>
            <w:r w:rsidRPr="00C70C8A">
              <w:rPr>
                <w:rFonts w:ascii="Garamond" w:hAnsi="Garamond" w:cs="Arial"/>
                <w:color w:val="0000FF"/>
                <w:lang w:val="en-US" w:eastAsia="en-US" w:bidi="ar-SA"/>
              </w:rPr>
              <w:t xml:space="preserve"> control software architecture, we first develop a domain theory with corresponding modeling language. Models capture a system's capabilities from first principles and independently of the control task. We then introduce modeling technology using concurrent constraint programming, which gives our modeling approach a sound and powerful theoretical foundation. Constraint programming also brings with it a host of generic reasoning techniques such as deduction, abduction, and search, and we show how such techniques can be applied to the model-based configuration and control of our systems. We end with a review of how model-based computing can be extended to other tasks such as design and testing. We believe that together, models, task architecture, and </w:t>
            </w:r>
            <w:proofErr w:type="spellStart"/>
            <w:r w:rsidRPr="00C70C8A">
              <w:rPr>
                <w:rFonts w:ascii="Garamond" w:hAnsi="Garamond" w:cs="Arial"/>
                <w:color w:val="0000FF"/>
                <w:lang w:val="en-US" w:eastAsia="en-US" w:bidi="ar-SA"/>
              </w:rPr>
              <w:t>reasoners</w:t>
            </w:r>
            <w:proofErr w:type="spellEnd"/>
            <w:r w:rsidRPr="00C70C8A">
              <w:rPr>
                <w:rFonts w:ascii="Garamond" w:hAnsi="Garamond" w:cs="Arial"/>
                <w:color w:val="0000FF"/>
                <w:lang w:val="en-US" w:eastAsia="en-US" w:bidi="ar-SA"/>
              </w:rPr>
              <w:t xml:space="preserve"> offer a compelling framework for building software for computationally controlled systems.</w:t>
            </w:r>
          </w:p>
          <w:p w14:paraId="3B1B9E85" w14:textId="77777777" w:rsidR="005112B9" w:rsidRDefault="00E5107A" w:rsidP="00C70C8A">
            <w:pPr>
              <w:pStyle w:val="ListParagraph"/>
              <w:numPr>
                <w:ilvl w:val="0"/>
                <w:numId w:val="25"/>
              </w:numPr>
              <w:rPr>
                <w:rFonts w:ascii="Garamond" w:hAnsi="Garamond"/>
              </w:rPr>
            </w:pPr>
            <w:r w:rsidRPr="00352BA2">
              <w:rPr>
                <w:rFonts w:ascii="Garamond" w:hAnsi="Garamond"/>
              </w:rPr>
              <w:t>V Gupta,</w:t>
            </w:r>
            <w:r w:rsidR="00C70C8A">
              <w:rPr>
                <w:rFonts w:ascii="Garamond" w:hAnsi="Garamond"/>
              </w:rPr>
              <w:t xml:space="preserve"> R Jagadeesan and V Saraswat “</w:t>
            </w:r>
            <w:r w:rsidRPr="00352BA2">
              <w:rPr>
                <w:rFonts w:ascii="Garamond" w:hAnsi="Garamond"/>
              </w:rPr>
              <w:t>Co</w:t>
            </w:r>
            <w:r w:rsidR="00C70C8A">
              <w:rPr>
                <w:rFonts w:ascii="Garamond" w:hAnsi="Garamond"/>
              </w:rPr>
              <w:t>mputing with Continuous Change”</w:t>
            </w:r>
            <w:r w:rsidRPr="00352BA2">
              <w:rPr>
                <w:rFonts w:ascii="Garamond" w:hAnsi="Garamond"/>
              </w:rPr>
              <w:t xml:space="preserve">, </w:t>
            </w:r>
            <w:r w:rsidRPr="00352BA2">
              <w:rPr>
                <w:rFonts w:ascii="Garamond" w:hAnsi="Garamond"/>
                <w:i/>
              </w:rPr>
              <w:t>Science of Computer Programming</w:t>
            </w:r>
            <w:r w:rsidRPr="00352BA2">
              <w:rPr>
                <w:rFonts w:ascii="Garamond" w:hAnsi="Garamond"/>
              </w:rPr>
              <w:t>, 30 (1:2) 3-49, 1998.</w:t>
            </w:r>
            <w:r w:rsidR="00352BA2" w:rsidRPr="00352BA2">
              <w:rPr>
                <w:rFonts w:ascii="Garamond" w:hAnsi="Garamond"/>
              </w:rPr>
              <w:t xml:space="preserve"> </w:t>
            </w:r>
          </w:p>
          <w:p w14:paraId="21E9F05C" w14:textId="2D9D1548" w:rsidR="00E5107A" w:rsidRPr="00352BA2" w:rsidRDefault="00352BA2" w:rsidP="005112B9">
            <w:pPr>
              <w:pStyle w:val="ListParagraph"/>
              <w:rPr>
                <w:rFonts w:ascii="Garamond" w:hAnsi="Garamond"/>
              </w:rPr>
            </w:pPr>
            <w:r w:rsidRPr="00352BA2">
              <w:rPr>
                <w:rFonts w:ascii="Garamond" w:hAnsi="Garamond"/>
                <w:color w:val="0000FF"/>
              </w:rPr>
              <w:t xml:space="preserve">Abstract: </w:t>
            </w:r>
            <w:r w:rsidRPr="00352BA2">
              <w:rPr>
                <w:rFonts w:ascii="Garamond" w:hAnsi="Garamond" w:cs="Arial"/>
                <w:color w:val="0000FF"/>
                <w:lang w:val="en-US" w:eastAsia="en-US" w:bidi="ar-SA"/>
              </w:rPr>
              <w:t>A central challenge in computer science and knowledge representation is the integration of conceptual frameworks for continuous and discrete change, as exemplified by the theory of differential equations and real analysis on the one hand, and the theory of programming languages on the other.</w:t>
            </w:r>
            <w:r>
              <w:rPr>
                <w:rFonts w:ascii="Garamond" w:hAnsi="Garamond" w:cs="Arial"/>
                <w:color w:val="0000FF"/>
                <w:lang w:val="en-US" w:eastAsia="en-US" w:bidi="ar-SA"/>
              </w:rPr>
              <w:t xml:space="preserve"> </w:t>
            </w:r>
            <w:r w:rsidRPr="00352BA2">
              <w:rPr>
                <w:rFonts w:ascii="Garamond" w:hAnsi="Garamond" w:cs="Arial"/>
                <w:color w:val="0000FF"/>
                <w:lang w:val="en-US" w:eastAsia="en-US" w:bidi="ar-SA"/>
              </w:rPr>
              <w:t>We take the first steps towards such an integrated theory by presenting a recipe for the construction of continuous programming languages — languages in which state dynamics can be described by differential equations. The basic idea is to start with an untimed language and extend it uniformly over dense (real) time.</w:t>
            </w:r>
            <w:r>
              <w:rPr>
                <w:rFonts w:ascii="Garamond" w:hAnsi="Garamond" w:cs="Arial"/>
                <w:color w:val="0000FF"/>
                <w:lang w:val="en-US" w:eastAsia="en-US" w:bidi="ar-SA"/>
              </w:rPr>
              <w:t xml:space="preserve"> </w:t>
            </w:r>
            <w:r w:rsidRPr="00352BA2">
              <w:rPr>
                <w:rFonts w:ascii="Garamond" w:hAnsi="Garamond" w:cs="Arial"/>
                <w:color w:val="0000FF"/>
                <w:lang w:val="en-US" w:eastAsia="en-US" w:bidi="ar-SA"/>
              </w:rPr>
              <w:t xml:space="preserve">We present a concrete mathematical model and language (the Hybrid concurrent constraint programming model, Hybrid cc) instantiating these ideas. The language </w:t>
            </w:r>
            <w:proofErr w:type="gramStart"/>
            <w:r w:rsidRPr="00352BA2">
              <w:rPr>
                <w:rFonts w:ascii="Garamond" w:hAnsi="Garamond" w:cs="Arial"/>
                <w:color w:val="0000FF"/>
                <w:lang w:val="en-US" w:eastAsia="en-US" w:bidi="ar-SA"/>
              </w:rPr>
              <w:t>is intended to be used</w:t>
            </w:r>
            <w:proofErr w:type="gramEnd"/>
            <w:r w:rsidRPr="00352BA2">
              <w:rPr>
                <w:rFonts w:ascii="Garamond" w:hAnsi="Garamond" w:cs="Arial"/>
                <w:color w:val="0000FF"/>
                <w:lang w:val="en-US" w:eastAsia="en-US" w:bidi="ar-SA"/>
              </w:rPr>
              <w:t xml:space="preserve"> for modeling and programming </w:t>
            </w:r>
            <w:r w:rsidRPr="00352BA2">
              <w:rPr>
                <w:rFonts w:ascii="Garamond" w:hAnsi="Garamond" w:cs="Arial"/>
                <w:i/>
                <w:iCs/>
                <w:color w:val="0000FF"/>
                <w:lang w:val="en-US" w:eastAsia="en-US" w:bidi="ar-SA"/>
              </w:rPr>
              <w:t>hybrid systems</w:t>
            </w:r>
            <w:r w:rsidRPr="00352BA2">
              <w:rPr>
                <w:rFonts w:ascii="Garamond" w:hAnsi="Garamond" w:cs="Arial"/>
                <w:color w:val="0000FF"/>
                <w:lang w:val="en-US" w:eastAsia="en-US" w:bidi="ar-SA"/>
              </w:rPr>
              <w:t xml:space="preserve">. The language is declarative — programs can be understood as formulas that place constraints on the (temporal) evolution of the system, with parallel composition regarded as conjunction. It is expressive — it allows the definition of continuous versions of the preemption control constructs. The language is obtained by extending the general-purpose computational formalism of (default) concurrent constraint programming (Default cc) with a single temporal construct, called </w:t>
            </w:r>
            <w:r w:rsidRPr="00352BA2">
              <w:rPr>
                <w:rFonts w:ascii="Garamond" w:hAnsi="Garamond" w:cs="Arial"/>
                <w:b/>
                <w:bCs/>
                <w:color w:val="0000FF"/>
                <w:lang w:val="en-US" w:eastAsia="en-US" w:bidi="ar-SA"/>
              </w:rPr>
              <w:t>hence</w:t>
            </w:r>
            <w:r w:rsidRPr="00352BA2">
              <w:rPr>
                <w:rFonts w:ascii="Garamond" w:hAnsi="Garamond" w:cs="Arial"/>
                <w:color w:val="0000FF"/>
                <w:lang w:val="en-US" w:eastAsia="en-US" w:bidi="ar-SA"/>
              </w:rPr>
              <w:t xml:space="preserve"> — </w:t>
            </w:r>
            <w:r w:rsidRPr="00352BA2">
              <w:rPr>
                <w:rFonts w:ascii="Garamond" w:hAnsi="Garamond" w:cs="Arial"/>
                <w:b/>
                <w:bCs/>
                <w:color w:val="0000FF"/>
                <w:lang w:val="en-US" w:eastAsia="en-US" w:bidi="ar-SA"/>
              </w:rPr>
              <w:t>hence</w:t>
            </w:r>
            <w:r w:rsidRPr="00352BA2">
              <w:rPr>
                <w:rFonts w:ascii="Garamond" w:hAnsi="Garamond" w:cs="Arial"/>
                <w:color w:val="0000FF"/>
                <w:lang w:val="en-US" w:eastAsia="en-US" w:bidi="ar-SA"/>
              </w:rPr>
              <w:t xml:space="preserve"> </w:t>
            </w:r>
            <w:r w:rsidRPr="00352BA2">
              <w:rPr>
                <w:rFonts w:ascii="Garamond" w:hAnsi="Garamond" w:cs="Arial"/>
                <w:i/>
                <w:iCs/>
                <w:color w:val="0000FF"/>
                <w:lang w:val="en-US" w:eastAsia="en-US" w:bidi="ar-SA"/>
              </w:rPr>
              <w:t>A</w:t>
            </w:r>
            <w:r w:rsidRPr="00352BA2">
              <w:rPr>
                <w:rFonts w:ascii="Garamond" w:hAnsi="Garamond" w:cs="Arial"/>
                <w:color w:val="0000FF"/>
                <w:lang w:val="en-US" w:eastAsia="en-US" w:bidi="ar-SA"/>
              </w:rPr>
              <w:t xml:space="preserve"> is read as asserting that </w:t>
            </w:r>
            <w:r w:rsidRPr="00352BA2">
              <w:rPr>
                <w:rFonts w:ascii="Garamond" w:hAnsi="Garamond" w:cs="Arial"/>
                <w:i/>
                <w:iCs/>
                <w:color w:val="0000FF"/>
                <w:lang w:val="en-US" w:eastAsia="en-US" w:bidi="ar-SA"/>
              </w:rPr>
              <w:t>A</w:t>
            </w:r>
            <w:r w:rsidRPr="00352BA2">
              <w:rPr>
                <w:rFonts w:ascii="Garamond" w:hAnsi="Garamond" w:cs="Arial"/>
                <w:color w:val="0000FF"/>
                <w:lang w:val="en-US" w:eastAsia="en-US" w:bidi="ar-SA"/>
              </w:rPr>
              <w:t xml:space="preserve"> holds </w:t>
            </w:r>
            <w:r w:rsidRPr="00352BA2">
              <w:rPr>
                <w:rFonts w:ascii="Garamond" w:hAnsi="Garamond" w:cs="Arial"/>
                <w:i/>
                <w:iCs/>
                <w:color w:val="0000FF"/>
                <w:lang w:val="en-US" w:eastAsia="en-US" w:bidi="ar-SA"/>
              </w:rPr>
              <w:t>continuously</w:t>
            </w:r>
            <w:r w:rsidRPr="00352BA2">
              <w:rPr>
                <w:rFonts w:ascii="Garamond" w:hAnsi="Garamond" w:cs="Arial"/>
                <w:color w:val="0000FF"/>
                <w:lang w:val="en-US" w:eastAsia="en-US" w:bidi="ar-SA"/>
              </w:rPr>
              <w:t xml:space="preserve"> beyond the current instant. Various patterns of temporal activity can be generated from this single construct by use of the other </w:t>
            </w:r>
            <w:proofErr w:type="spellStart"/>
            <w:r w:rsidRPr="00352BA2">
              <w:rPr>
                <w:rFonts w:ascii="Garamond" w:hAnsi="Garamond" w:cs="Arial"/>
                <w:color w:val="0000FF"/>
                <w:lang w:val="en-US" w:eastAsia="en-US" w:bidi="ar-SA"/>
              </w:rPr>
              <w:t>combinators</w:t>
            </w:r>
            <w:proofErr w:type="spellEnd"/>
            <w:r w:rsidRPr="00352BA2">
              <w:rPr>
                <w:rFonts w:ascii="Garamond" w:hAnsi="Garamond" w:cs="Arial"/>
                <w:color w:val="0000FF"/>
                <w:lang w:val="en-US" w:eastAsia="en-US" w:bidi="ar-SA"/>
              </w:rPr>
              <w:t xml:space="preserve"> in Default cc. We provide a precise operational semantics according to which execution alternates between (</w:t>
            </w:r>
            <w:proofErr w:type="spellStart"/>
            <w:r w:rsidRPr="00352BA2">
              <w:rPr>
                <w:rFonts w:ascii="Garamond" w:hAnsi="Garamond" w:cs="Arial"/>
                <w:color w:val="0000FF"/>
                <w:lang w:val="en-US" w:eastAsia="en-US" w:bidi="ar-SA"/>
              </w:rPr>
              <w:t>i</w:t>
            </w:r>
            <w:proofErr w:type="spellEnd"/>
            <w:r w:rsidRPr="00352BA2">
              <w:rPr>
                <w:rFonts w:ascii="Garamond" w:hAnsi="Garamond" w:cs="Arial"/>
                <w:color w:val="0000FF"/>
                <w:lang w:val="en-US" w:eastAsia="en-US" w:bidi="ar-SA"/>
              </w:rPr>
              <w:t xml:space="preserve">) points at which discontinuous change can occur, and (ii) open intervals in which the state of the system changes continuously. Transitions from a state of continuous evolution are triggered when some condition starts or stops holding. We show that the </w:t>
            </w:r>
            <w:proofErr w:type="spellStart"/>
            <w:r w:rsidRPr="00352BA2">
              <w:rPr>
                <w:rFonts w:ascii="Garamond" w:hAnsi="Garamond" w:cs="Arial"/>
                <w:color w:val="0000FF"/>
                <w:lang w:val="en-US" w:eastAsia="en-US" w:bidi="ar-SA"/>
              </w:rPr>
              <w:t>denotational</w:t>
            </w:r>
            <w:proofErr w:type="spellEnd"/>
            <w:r w:rsidRPr="00352BA2">
              <w:rPr>
                <w:rFonts w:ascii="Garamond" w:hAnsi="Garamond" w:cs="Arial"/>
                <w:color w:val="0000FF"/>
                <w:lang w:val="en-US" w:eastAsia="en-US" w:bidi="ar-SA"/>
              </w:rPr>
              <w:t xml:space="preserve"> semantics is correct for reasoning about the operational semantics, through an adequacy theorem.</w:t>
            </w:r>
          </w:p>
          <w:p w14:paraId="0BAFB7ED" w14:textId="77777777" w:rsidR="005112B9" w:rsidRPr="005112B9" w:rsidRDefault="00E5107A" w:rsidP="00C70C8A">
            <w:pPr>
              <w:pStyle w:val="ListParagraph"/>
              <w:numPr>
                <w:ilvl w:val="0"/>
                <w:numId w:val="25"/>
              </w:numPr>
              <w:rPr>
                <w:rFonts w:ascii="Garamond" w:hAnsi="Garamond"/>
                <w:color w:val="0000FF"/>
              </w:rPr>
            </w:pPr>
            <w:r w:rsidRPr="00F20475">
              <w:rPr>
                <w:rFonts w:ascii="Garamond" w:hAnsi="Garamond"/>
              </w:rPr>
              <w:t xml:space="preserve">Eric </w:t>
            </w:r>
            <w:proofErr w:type="spellStart"/>
            <w:r w:rsidRPr="00F20475">
              <w:rPr>
                <w:rFonts w:ascii="Garamond" w:hAnsi="Garamond"/>
              </w:rPr>
              <w:t>Torng</w:t>
            </w:r>
            <w:proofErr w:type="spellEnd"/>
            <w:r w:rsidRPr="00F20475">
              <w:rPr>
                <w:rFonts w:ascii="Garamond" w:hAnsi="Garamond"/>
              </w:rPr>
              <w:t>, R</w:t>
            </w:r>
            <w:r w:rsidR="00767A83">
              <w:rPr>
                <w:rFonts w:ascii="Garamond" w:hAnsi="Garamond"/>
              </w:rPr>
              <w:t xml:space="preserve">ajeev </w:t>
            </w:r>
            <w:proofErr w:type="spellStart"/>
            <w:r w:rsidR="00767A83">
              <w:rPr>
                <w:rFonts w:ascii="Garamond" w:hAnsi="Garamond"/>
              </w:rPr>
              <w:t>Motwani</w:t>
            </w:r>
            <w:proofErr w:type="spellEnd"/>
            <w:r w:rsidR="00767A83">
              <w:rPr>
                <w:rFonts w:ascii="Garamond" w:hAnsi="Garamond"/>
              </w:rPr>
              <w:t>, and V Saraswat “</w:t>
            </w:r>
            <w:r w:rsidRPr="00F20475">
              <w:rPr>
                <w:rFonts w:ascii="Garamond" w:hAnsi="Garamond"/>
              </w:rPr>
              <w:t xml:space="preserve">Online scheduling with </w:t>
            </w:r>
            <w:proofErr w:type="spellStart"/>
            <w:r w:rsidRPr="00F20475">
              <w:rPr>
                <w:rFonts w:ascii="Garamond" w:hAnsi="Garamond"/>
              </w:rPr>
              <w:t>looka</w:t>
            </w:r>
            <w:r w:rsidR="00767A83">
              <w:rPr>
                <w:rFonts w:ascii="Garamond" w:hAnsi="Garamond"/>
              </w:rPr>
              <w:t>head</w:t>
            </w:r>
            <w:proofErr w:type="spellEnd"/>
            <w:r w:rsidR="00767A83">
              <w:rPr>
                <w:rFonts w:ascii="Garamond" w:hAnsi="Garamond"/>
              </w:rPr>
              <w:t xml:space="preserve">: </w:t>
            </w:r>
            <w:proofErr w:type="spellStart"/>
            <w:r w:rsidR="00767A83">
              <w:rPr>
                <w:rFonts w:ascii="Garamond" w:hAnsi="Garamond"/>
              </w:rPr>
              <w:t>Multipass</w:t>
            </w:r>
            <w:proofErr w:type="spellEnd"/>
            <w:r w:rsidR="00767A83">
              <w:rPr>
                <w:rFonts w:ascii="Garamond" w:hAnsi="Garamond"/>
              </w:rPr>
              <w:t xml:space="preserve"> assembly lines”,</w:t>
            </w:r>
            <w:r w:rsidRPr="00F20475">
              <w:rPr>
                <w:rFonts w:ascii="Garamond" w:hAnsi="Garamond"/>
              </w:rPr>
              <w:t xml:space="preserve"> </w:t>
            </w:r>
            <w:r w:rsidRPr="0012374E">
              <w:rPr>
                <w:rFonts w:ascii="Garamond" w:hAnsi="Garamond"/>
                <w:i/>
              </w:rPr>
              <w:t>INFORMS Journal on Computing</w:t>
            </w:r>
            <w:r w:rsidRPr="00F20475">
              <w:rPr>
                <w:rFonts w:ascii="Garamond" w:hAnsi="Garamond"/>
              </w:rPr>
              <w:t>, 1998.</w:t>
            </w:r>
            <w:r w:rsidR="00C70C8A">
              <w:rPr>
                <w:rFonts w:ascii="Garamond" w:hAnsi="Garamond"/>
              </w:rPr>
              <w:t xml:space="preserve"> </w:t>
            </w:r>
          </w:p>
          <w:p w14:paraId="06556A87" w14:textId="1351905B" w:rsidR="00E5107A" w:rsidRPr="00C70C8A" w:rsidRDefault="005112B9" w:rsidP="005112B9">
            <w:pPr>
              <w:pStyle w:val="ListParagraph"/>
              <w:rPr>
                <w:rFonts w:ascii="Garamond" w:hAnsi="Garamond"/>
                <w:color w:val="0000FF"/>
              </w:rPr>
            </w:pPr>
            <w:r>
              <w:rPr>
                <w:rFonts w:ascii="Garamond" w:hAnsi="Garamond"/>
                <w:color w:val="0000FF"/>
              </w:rPr>
              <w:t>Abstract:</w:t>
            </w:r>
            <w:r w:rsidR="00C70C8A" w:rsidRPr="00C70C8A">
              <w:rPr>
                <w:rFonts w:ascii="Garamond" w:hAnsi="Garamond"/>
                <w:color w:val="0000FF"/>
              </w:rPr>
              <w:t xml:space="preserve"> </w:t>
            </w:r>
            <w:r w:rsidR="00C70C8A" w:rsidRPr="00C70C8A">
              <w:rPr>
                <w:rFonts w:ascii="Garamond" w:hAnsi="Garamond" w:cs="Verdana"/>
                <w:color w:val="0000FF"/>
                <w:lang w:val="en-US" w:eastAsia="en-US" w:bidi="ar-SA"/>
              </w:rPr>
              <w:t xml:space="preserve">This article describes our use of competitive analysis and the on-line model of computation in a product development setting; specifically, we use competitive analysis to evaluate on-line scheduling strategies for controlling a new generation of networked reprographic machines (combination printer-copier-fax machines servicing a network) currently being developed by companies such as Xerox Corporation. We construct an abstract machine model, the </w:t>
            </w:r>
            <w:proofErr w:type="spellStart"/>
            <w:r w:rsidR="00C70C8A" w:rsidRPr="00C70C8A">
              <w:rPr>
                <w:rFonts w:ascii="Garamond" w:hAnsi="Garamond" w:cs="Verdana"/>
                <w:color w:val="0000FF"/>
                <w:lang w:val="en-US" w:eastAsia="en-US" w:bidi="ar-SA"/>
              </w:rPr>
              <w:t>multipass</w:t>
            </w:r>
            <w:proofErr w:type="spellEnd"/>
            <w:r w:rsidR="00C70C8A" w:rsidRPr="00C70C8A">
              <w:rPr>
                <w:rFonts w:ascii="Garamond" w:hAnsi="Garamond" w:cs="Verdana"/>
                <w:color w:val="0000FF"/>
                <w:lang w:val="en-US" w:eastAsia="en-US" w:bidi="ar-SA"/>
              </w:rPr>
              <w:t xml:space="preserve"> assembly line, which not only models networked reprographic machines but also models several common manufacturing environments such as a robotic assembly line or a mixed product assembly line. We consider on-line algorithms with finite </w:t>
            </w:r>
            <w:proofErr w:type="spellStart"/>
            <w:r w:rsidR="00C70C8A" w:rsidRPr="00C70C8A">
              <w:rPr>
                <w:rFonts w:ascii="Garamond" w:hAnsi="Garamond" w:cs="Verdana"/>
                <w:color w:val="0000FF"/>
                <w:lang w:val="en-US" w:eastAsia="en-US" w:bidi="ar-SA"/>
              </w:rPr>
              <w:t>lookahead</w:t>
            </w:r>
            <w:proofErr w:type="spellEnd"/>
            <w:r w:rsidR="00C70C8A" w:rsidRPr="00C70C8A">
              <w:rPr>
                <w:rFonts w:ascii="Garamond" w:hAnsi="Garamond" w:cs="Verdana"/>
                <w:color w:val="0000FF"/>
                <w:lang w:val="en-US" w:eastAsia="en-US" w:bidi="ar-SA"/>
              </w:rPr>
              <w:t xml:space="preserve"> because these machines typically have limited knowledge of the future. We first prove some lower bounds on the performance of any </w:t>
            </w:r>
            <w:r w:rsidR="00C70C8A" w:rsidRPr="00C70C8A">
              <w:rPr>
                <w:rFonts w:ascii="Garamond" w:hAnsi="Garamond" w:cs="Verdana"/>
                <w:color w:val="0000FF"/>
                <w:lang w:val="en-US" w:eastAsia="en-US" w:bidi="ar-SA"/>
              </w:rPr>
              <w:lastRenderedPageBreak/>
              <w:t xml:space="preserve">online algorithm with finite </w:t>
            </w:r>
            <w:proofErr w:type="spellStart"/>
            <w:r w:rsidR="00C70C8A" w:rsidRPr="00C70C8A">
              <w:rPr>
                <w:rFonts w:ascii="Garamond" w:hAnsi="Garamond" w:cs="Verdana"/>
                <w:color w:val="0000FF"/>
                <w:lang w:val="en-US" w:eastAsia="en-US" w:bidi="ar-SA"/>
              </w:rPr>
              <w:t>lookahead</w:t>
            </w:r>
            <w:proofErr w:type="spellEnd"/>
            <w:r w:rsidR="00C70C8A" w:rsidRPr="00C70C8A">
              <w:rPr>
                <w:rFonts w:ascii="Garamond" w:hAnsi="Garamond" w:cs="Verdana"/>
                <w:color w:val="0000FF"/>
                <w:lang w:val="en-US" w:eastAsia="en-US" w:bidi="ar-SA"/>
              </w:rPr>
              <w:t xml:space="preserve">. We then show that simple greedy algorithms achieve competitive ratios that are close to these general lower bounds. In particular, we show that </w:t>
            </w:r>
            <w:proofErr w:type="spellStart"/>
            <w:r w:rsidR="00C70C8A" w:rsidRPr="00C70C8A">
              <w:rPr>
                <w:rFonts w:ascii="Garamond" w:hAnsi="Garamond" w:cs="Verdana"/>
                <w:color w:val="0000FF"/>
                <w:lang w:val="en-US" w:eastAsia="en-US" w:bidi="ar-SA"/>
              </w:rPr>
              <w:t>lookahead</w:t>
            </w:r>
            <w:proofErr w:type="spellEnd"/>
            <w:r w:rsidR="00C70C8A" w:rsidRPr="00C70C8A">
              <w:rPr>
                <w:rFonts w:ascii="Garamond" w:hAnsi="Garamond" w:cs="Verdana"/>
                <w:color w:val="0000FF"/>
                <w:lang w:val="en-US" w:eastAsia="en-US" w:bidi="ar-SA"/>
              </w:rPr>
              <w:t xml:space="preserve"> improves the competitive ratio of these simple greedy algorithms from approximately 2 (with no </w:t>
            </w:r>
            <w:proofErr w:type="spellStart"/>
            <w:r w:rsidR="00C70C8A" w:rsidRPr="00C70C8A">
              <w:rPr>
                <w:rFonts w:ascii="Garamond" w:hAnsi="Garamond" w:cs="Verdana"/>
                <w:color w:val="0000FF"/>
                <w:lang w:val="en-US" w:eastAsia="en-US" w:bidi="ar-SA"/>
              </w:rPr>
              <w:t>lookahead</w:t>
            </w:r>
            <w:proofErr w:type="spellEnd"/>
            <w:r w:rsidR="00C70C8A" w:rsidRPr="00C70C8A">
              <w:rPr>
                <w:rFonts w:ascii="Garamond" w:hAnsi="Garamond" w:cs="Verdana"/>
                <w:color w:val="0000FF"/>
                <w:lang w:val="en-US" w:eastAsia="en-US" w:bidi="ar-SA"/>
              </w:rPr>
              <w:t xml:space="preserve">) to being arbitrarily close to 1 (for large </w:t>
            </w:r>
            <w:proofErr w:type="spellStart"/>
            <w:r w:rsidR="00C70C8A" w:rsidRPr="00C70C8A">
              <w:rPr>
                <w:rFonts w:ascii="Garamond" w:hAnsi="Garamond" w:cs="Verdana"/>
                <w:color w:val="0000FF"/>
                <w:lang w:val="en-US" w:eastAsia="en-US" w:bidi="ar-SA"/>
              </w:rPr>
              <w:t>lookahead</w:t>
            </w:r>
            <w:proofErr w:type="spellEnd"/>
            <w:r w:rsidR="00C70C8A" w:rsidRPr="00C70C8A">
              <w:rPr>
                <w:rFonts w:ascii="Garamond" w:hAnsi="Garamond" w:cs="Verdana"/>
                <w:color w:val="0000FF"/>
                <w:lang w:val="en-US" w:eastAsia="en-US" w:bidi="ar-SA"/>
              </w:rPr>
              <w:t>). This implies these simple greedy algorithms are realistic candidates for field use in future reprographic products.</w:t>
            </w:r>
          </w:p>
          <w:p w14:paraId="2064F6DD" w14:textId="216DC873" w:rsidR="006E7F9F" w:rsidRPr="006E7F9F" w:rsidRDefault="00EC6679" w:rsidP="006E7F9F">
            <w:pPr>
              <w:pStyle w:val="ListParagraph"/>
              <w:numPr>
                <w:ilvl w:val="0"/>
                <w:numId w:val="25"/>
              </w:numPr>
              <w:rPr>
                <w:rFonts w:ascii="Garamond" w:hAnsi="Garamond"/>
                <w:color w:val="0000FF"/>
              </w:rPr>
            </w:pPr>
            <w:r w:rsidRPr="00F20475">
              <w:rPr>
                <w:rFonts w:ascii="Garamond" w:hAnsi="Garamond"/>
              </w:rPr>
              <w:t>Mary Dalrymple, John Lampi</w:t>
            </w:r>
            <w:r w:rsidR="00767A83">
              <w:rPr>
                <w:rFonts w:ascii="Garamond" w:hAnsi="Garamond"/>
              </w:rPr>
              <w:t>ng, F Pereira, and V Saraswat “</w:t>
            </w:r>
            <w:r w:rsidRPr="00F20475">
              <w:rPr>
                <w:rFonts w:ascii="Garamond" w:hAnsi="Garamond"/>
              </w:rPr>
              <w:t>Quantificatio</w:t>
            </w:r>
            <w:r w:rsidR="00767A83">
              <w:rPr>
                <w:rFonts w:ascii="Garamond" w:hAnsi="Garamond"/>
              </w:rPr>
              <w:t xml:space="preserve">n, Anaphora and </w:t>
            </w:r>
            <w:proofErr w:type="spellStart"/>
            <w:r w:rsidR="00767A83">
              <w:rPr>
                <w:rFonts w:ascii="Garamond" w:hAnsi="Garamond"/>
              </w:rPr>
              <w:t>Intensionality</w:t>
            </w:r>
            <w:proofErr w:type="spellEnd"/>
            <w:r w:rsidR="00767A83">
              <w:rPr>
                <w:rFonts w:ascii="Garamond" w:hAnsi="Garamond"/>
              </w:rPr>
              <w:t>”</w:t>
            </w:r>
            <w:r w:rsidRPr="00F20475">
              <w:rPr>
                <w:rFonts w:ascii="Garamond" w:hAnsi="Garamond"/>
              </w:rPr>
              <w:t xml:space="preserve">, In </w:t>
            </w:r>
            <w:r w:rsidRPr="00DF5ABA">
              <w:rPr>
                <w:rFonts w:ascii="Garamond" w:hAnsi="Garamond"/>
                <w:i/>
              </w:rPr>
              <w:t>Journal of Logic, Language and Information</w:t>
            </w:r>
            <w:r w:rsidRPr="00F20475">
              <w:rPr>
                <w:rFonts w:ascii="Garamond" w:hAnsi="Garamond"/>
              </w:rPr>
              <w:t xml:space="preserve"> 6 (3), </w:t>
            </w:r>
            <w:proofErr w:type="spellStart"/>
            <w:r w:rsidRPr="00F20475">
              <w:rPr>
                <w:rFonts w:ascii="Garamond" w:hAnsi="Garamond"/>
              </w:rPr>
              <w:t>pp</w:t>
            </w:r>
            <w:proofErr w:type="spellEnd"/>
            <w:r w:rsidRPr="00F20475">
              <w:rPr>
                <w:rFonts w:ascii="Garamond" w:hAnsi="Garamond"/>
              </w:rPr>
              <w:t xml:space="preserve"> 219-273, July 1997.</w:t>
            </w:r>
            <w:r w:rsidR="006E7F9F">
              <w:rPr>
                <w:rFonts w:ascii="Garamond" w:hAnsi="Garamond"/>
              </w:rPr>
              <w:t xml:space="preserve"> </w:t>
            </w:r>
            <w:r w:rsidR="005112B9">
              <w:rPr>
                <w:rFonts w:ascii="Garamond" w:hAnsi="Garamond"/>
              </w:rPr>
              <w:t xml:space="preserve">        </w:t>
            </w:r>
            <w:r w:rsidR="005112B9">
              <w:rPr>
                <w:rFonts w:ascii="Garamond" w:hAnsi="Garamond"/>
                <w:color w:val="0000FF"/>
              </w:rPr>
              <w:t>Abstract:</w:t>
            </w:r>
            <w:r w:rsidR="006E7F9F" w:rsidRPr="006E7F9F">
              <w:rPr>
                <w:rFonts w:ascii="Garamond" w:hAnsi="Garamond"/>
                <w:color w:val="0000FF"/>
              </w:rPr>
              <w:t xml:space="preserve"> The relationship between Lexical-Functional Grammar (LFG) functional structures (f-structures) for sentences and their semantic interpretations can be formalized in linear logic in a way that correctly explains the observed interactions between quantifier scope </w:t>
            </w:r>
            <w:proofErr w:type="gramStart"/>
            <w:r w:rsidR="006E7F9F" w:rsidRPr="006E7F9F">
              <w:rPr>
                <w:rFonts w:ascii="Garamond" w:hAnsi="Garamond"/>
                <w:color w:val="0000FF"/>
              </w:rPr>
              <w:t>ambiguity</w:t>
            </w:r>
            <w:proofErr w:type="gramEnd"/>
            <w:r w:rsidR="006E7F9F" w:rsidRPr="006E7F9F">
              <w:rPr>
                <w:rFonts w:ascii="Garamond" w:hAnsi="Garamond"/>
                <w:color w:val="0000FF"/>
              </w:rPr>
              <w:t xml:space="preserve">, bound anaphora and </w:t>
            </w:r>
            <w:proofErr w:type="spellStart"/>
            <w:r w:rsidR="006E7F9F" w:rsidRPr="006E7F9F">
              <w:rPr>
                <w:rFonts w:ascii="Garamond" w:hAnsi="Garamond"/>
                <w:color w:val="0000FF"/>
              </w:rPr>
              <w:t>intensionality</w:t>
            </w:r>
            <w:proofErr w:type="spellEnd"/>
            <w:r w:rsidR="006E7F9F" w:rsidRPr="006E7F9F">
              <w:rPr>
                <w:rFonts w:ascii="Garamond" w:hAnsi="Garamond"/>
                <w:color w:val="0000FF"/>
              </w:rPr>
              <w:t>.</w:t>
            </w:r>
          </w:p>
          <w:p w14:paraId="387C00F3" w14:textId="5C5F38D3" w:rsidR="006E7F9F" w:rsidRPr="006E7F9F" w:rsidRDefault="006E7F9F" w:rsidP="006E7F9F">
            <w:pPr>
              <w:pStyle w:val="ListParagraph"/>
              <w:rPr>
                <w:rFonts w:ascii="Garamond" w:hAnsi="Garamond"/>
                <w:color w:val="0000FF"/>
              </w:rPr>
            </w:pPr>
            <w:r w:rsidRPr="006E7F9F">
              <w:rPr>
                <w:rFonts w:ascii="Garamond" w:hAnsi="Garamond"/>
                <w:color w:val="0000FF"/>
              </w:rPr>
              <w:t>Our linear-logic formalization of the compositional properties of quantifying expressions in natural language obviates the need for special mechanisms, such as Cooper storage, in representing the scoping possibilities of quantifying expressions. Instead, the semantic contribution of a quantifier is recorded as a linear-logic formula whose use in a proof will establish the scope of the quantifier. Different proofs can lead to different scopes. In each complete proof, the properties of linear logic ensure that quantifiers are properly scoped.</w:t>
            </w:r>
          </w:p>
          <w:p w14:paraId="083D2F84" w14:textId="77777777" w:rsidR="006E7F9F" w:rsidRPr="006E7F9F" w:rsidRDefault="006E7F9F" w:rsidP="006E7F9F">
            <w:pPr>
              <w:pStyle w:val="ListParagraph"/>
              <w:rPr>
                <w:rFonts w:ascii="Garamond" w:hAnsi="Garamond"/>
                <w:color w:val="0000FF"/>
              </w:rPr>
            </w:pPr>
            <w:r w:rsidRPr="006E7F9F">
              <w:rPr>
                <w:rFonts w:ascii="Garamond" w:hAnsi="Garamond"/>
                <w:color w:val="0000FF"/>
              </w:rPr>
              <w:t xml:space="preserve">The interactions between quantified NPs and </w:t>
            </w:r>
            <w:proofErr w:type="spellStart"/>
            <w:r w:rsidRPr="006E7F9F">
              <w:rPr>
                <w:rFonts w:ascii="Garamond" w:hAnsi="Garamond"/>
                <w:color w:val="0000FF"/>
              </w:rPr>
              <w:t>intensional</w:t>
            </w:r>
            <w:proofErr w:type="spellEnd"/>
            <w:r w:rsidRPr="006E7F9F">
              <w:rPr>
                <w:rFonts w:ascii="Garamond" w:hAnsi="Garamond"/>
                <w:color w:val="0000FF"/>
              </w:rPr>
              <w:t xml:space="preserve"> verbs such as ’’seek‘‘ are also accounted for in this deductive setting. A single specification in linear logic of the argument requirements of </w:t>
            </w:r>
            <w:proofErr w:type="spellStart"/>
            <w:r w:rsidRPr="006E7F9F">
              <w:rPr>
                <w:rFonts w:ascii="Garamond" w:hAnsi="Garamond"/>
                <w:color w:val="0000FF"/>
              </w:rPr>
              <w:t>intensional</w:t>
            </w:r>
            <w:proofErr w:type="spellEnd"/>
            <w:r w:rsidRPr="006E7F9F">
              <w:rPr>
                <w:rFonts w:ascii="Garamond" w:hAnsi="Garamond"/>
                <w:color w:val="0000FF"/>
              </w:rPr>
              <w:t xml:space="preserve"> verbs is sufficient to derive the correct reading predictions for </w:t>
            </w:r>
            <w:proofErr w:type="spellStart"/>
            <w:r w:rsidRPr="006E7F9F">
              <w:rPr>
                <w:rFonts w:ascii="Garamond" w:hAnsi="Garamond"/>
                <w:color w:val="0000FF"/>
              </w:rPr>
              <w:t>intensional</w:t>
            </w:r>
            <w:proofErr w:type="spellEnd"/>
            <w:r w:rsidRPr="006E7F9F">
              <w:rPr>
                <w:rFonts w:ascii="Garamond" w:hAnsi="Garamond"/>
                <w:color w:val="0000FF"/>
              </w:rPr>
              <w:t xml:space="preserve">-verb clauses both with </w:t>
            </w:r>
            <w:proofErr w:type="spellStart"/>
            <w:r w:rsidRPr="006E7F9F">
              <w:rPr>
                <w:rFonts w:ascii="Garamond" w:hAnsi="Garamond"/>
                <w:color w:val="0000FF"/>
              </w:rPr>
              <w:t>nonquantified</w:t>
            </w:r>
            <w:proofErr w:type="spellEnd"/>
            <w:r w:rsidRPr="006E7F9F">
              <w:rPr>
                <w:rFonts w:ascii="Garamond" w:hAnsi="Garamond"/>
                <w:color w:val="0000FF"/>
              </w:rPr>
              <w:t xml:space="preserve"> and with quantified direct objects. In particular, both de </w:t>
            </w:r>
            <w:proofErr w:type="spellStart"/>
            <w:r w:rsidRPr="006E7F9F">
              <w:rPr>
                <w:rFonts w:ascii="Garamond" w:hAnsi="Garamond"/>
                <w:color w:val="0000FF"/>
              </w:rPr>
              <w:t>dicto</w:t>
            </w:r>
            <w:proofErr w:type="spellEnd"/>
            <w:r w:rsidRPr="006E7F9F">
              <w:rPr>
                <w:rFonts w:ascii="Garamond" w:hAnsi="Garamond"/>
                <w:color w:val="0000FF"/>
              </w:rPr>
              <w:t xml:space="preserve"> and de re readings are derived for quantified objects. The effects of type-raising or quantifying-in rules in other frameworks just follow here as linear-logic theorems.</w:t>
            </w:r>
          </w:p>
          <w:p w14:paraId="059B60FB" w14:textId="2E548823" w:rsidR="00EC6679" w:rsidRPr="006E7F9F" w:rsidRDefault="006E7F9F" w:rsidP="006E7F9F">
            <w:pPr>
              <w:pStyle w:val="ListParagraph"/>
              <w:rPr>
                <w:rFonts w:ascii="Garamond" w:hAnsi="Garamond"/>
                <w:color w:val="0000FF"/>
              </w:rPr>
            </w:pPr>
            <w:r w:rsidRPr="006E7F9F">
              <w:rPr>
                <w:rFonts w:ascii="Garamond" w:hAnsi="Garamond"/>
                <w:color w:val="0000FF"/>
              </w:rPr>
              <w:t>While our approach resembles current categorial approaches in important ways (</w:t>
            </w:r>
            <w:proofErr w:type="spellStart"/>
            <w:r w:rsidRPr="006E7F9F">
              <w:rPr>
                <w:rFonts w:ascii="Garamond" w:hAnsi="Garamond"/>
                <w:color w:val="0000FF"/>
              </w:rPr>
              <w:t>Moortgat</w:t>
            </w:r>
            <w:proofErr w:type="spellEnd"/>
            <w:r w:rsidRPr="006E7F9F">
              <w:rPr>
                <w:rFonts w:ascii="Garamond" w:hAnsi="Garamond"/>
                <w:color w:val="0000FF"/>
              </w:rPr>
              <w:t xml:space="preserve">, 1988, 1992a; Carpenter, 1993; Morrill, 1994) it differs from them in allowing the greater compositional flexibility of categorial semantics (van </w:t>
            </w:r>
            <w:proofErr w:type="spellStart"/>
            <w:r w:rsidRPr="006E7F9F">
              <w:rPr>
                <w:rFonts w:ascii="Garamond" w:hAnsi="Garamond"/>
                <w:color w:val="0000FF"/>
              </w:rPr>
              <w:t>Benthem</w:t>
            </w:r>
            <w:proofErr w:type="spellEnd"/>
            <w:r w:rsidRPr="006E7F9F">
              <w:rPr>
                <w:rFonts w:ascii="Garamond" w:hAnsi="Garamond"/>
                <w:color w:val="0000FF"/>
              </w:rPr>
              <w:t xml:space="preserve">, 1991) while maintaining a precise connection to syntax. As a result, we are able to provide derivations for certain readings of sentences with </w:t>
            </w:r>
            <w:proofErr w:type="spellStart"/>
            <w:r w:rsidRPr="006E7F9F">
              <w:rPr>
                <w:rFonts w:ascii="Garamond" w:hAnsi="Garamond"/>
                <w:color w:val="0000FF"/>
              </w:rPr>
              <w:t>intensional</w:t>
            </w:r>
            <w:proofErr w:type="spellEnd"/>
            <w:r w:rsidRPr="006E7F9F">
              <w:rPr>
                <w:rFonts w:ascii="Garamond" w:hAnsi="Garamond"/>
                <w:color w:val="0000FF"/>
              </w:rPr>
              <w:t xml:space="preserve"> verbs and complex direct objects whose derivation in purely categorial accounts of the syntax-semantics interface appears to require otherwise unnecessary semantic decompositions of lexical entries.</w:t>
            </w:r>
          </w:p>
          <w:p w14:paraId="0CFDC293" w14:textId="77777777" w:rsidR="005112B9" w:rsidRDefault="00E5107A" w:rsidP="007A3C85">
            <w:pPr>
              <w:pStyle w:val="ListParagraph"/>
              <w:numPr>
                <w:ilvl w:val="0"/>
                <w:numId w:val="25"/>
              </w:numPr>
              <w:rPr>
                <w:rFonts w:ascii="Garamond" w:hAnsi="Garamond"/>
              </w:rPr>
            </w:pPr>
            <w:r w:rsidRPr="00F20475">
              <w:rPr>
                <w:rFonts w:ascii="Garamond" w:hAnsi="Garamond"/>
              </w:rPr>
              <w:t>V Sara</w:t>
            </w:r>
            <w:r>
              <w:rPr>
                <w:rFonts w:ascii="Garamond" w:hAnsi="Garamond"/>
              </w:rPr>
              <w:t>swat ``Compositional Computing’’</w:t>
            </w:r>
            <w:r w:rsidRPr="00F20475">
              <w:rPr>
                <w:rFonts w:ascii="Garamond" w:hAnsi="Garamond"/>
              </w:rPr>
              <w:t>, CONSTRAINTS 2(1)</w:t>
            </w:r>
            <w:proofErr w:type="gramStart"/>
            <w:r w:rsidRPr="00F20475">
              <w:rPr>
                <w:rFonts w:ascii="Garamond" w:hAnsi="Garamond"/>
              </w:rPr>
              <w:t>:95</w:t>
            </w:r>
            <w:proofErr w:type="gramEnd"/>
            <w:r w:rsidRPr="00F20475">
              <w:rPr>
                <w:rFonts w:ascii="Garamond" w:hAnsi="Garamond"/>
              </w:rPr>
              <w:t>-97 (1997)</w:t>
            </w:r>
            <w:r w:rsidR="00133398">
              <w:rPr>
                <w:rFonts w:ascii="Garamond" w:hAnsi="Garamond"/>
              </w:rPr>
              <w:t xml:space="preserve"> </w:t>
            </w:r>
          </w:p>
          <w:p w14:paraId="63A26054" w14:textId="7E1E44E9" w:rsidR="007A3C85" w:rsidRPr="007A3C85" w:rsidRDefault="005112B9" w:rsidP="005112B9">
            <w:pPr>
              <w:pStyle w:val="ListParagraph"/>
              <w:rPr>
                <w:rFonts w:ascii="Garamond" w:hAnsi="Garamond"/>
              </w:rPr>
            </w:pPr>
            <w:r>
              <w:rPr>
                <w:rFonts w:ascii="Garamond" w:hAnsi="Garamond"/>
                <w:color w:val="0000FF"/>
              </w:rPr>
              <w:t xml:space="preserve">Abstract: </w:t>
            </w:r>
            <w:proofErr w:type="spellStart"/>
            <w:r w:rsidR="00133398" w:rsidRPr="00133398">
              <w:rPr>
                <w:rFonts w:ascii="Garamond" w:hAnsi="Garamond" w:cs="Georgia"/>
                <w:color w:val="0000FF"/>
                <w:lang w:val="en-US" w:eastAsia="en-US" w:bidi="ar-SA"/>
              </w:rPr>
              <w:t>Compositionlity</w:t>
            </w:r>
            <w:proofErr w:type="spellEnd"/>
            <w:r w:rsidR="00133398" w:rsidRPr="00133398">
              <w:rPr>
                <w:rFonts w:ascii="Garamond" w:hAnsi="Garamond" w:cs="Georgia"/>
                <w:color w:val="0000FF"/>
                <w:lang w:val="en-US" w:eastAsia="en-US" w:bidi="ar-SA"/>
              </w:rPr>
              <w:t xml:space="preserve"> is a critical design idea for the design of complex computational systems. We argue that concurrent constraint programming provides powerful techniques for compositional construction, allowing modularity – hence separation and partitioning – and yet open</w:t>
            </w:r>
            <w:r w:rsidR="00133398">
              <w:rPr>
                <w:rFonts w:ascii="Garamond" w:hAnsi="Garamond" w:cs="Georgia"/>
                <w:color w:val="0000FF"/>
                <w:lang w:val="en-US" w:eastAsia="en-US" w:bidi="ar-SA"/>
              </w:rPr>
              <w:t>n</w:t>
            </w:r>
            <w:r w:rsidR="00133398" w:rsidRPr="00133398">
              <w:rPr>
                <w:rFonts w:ascii="Garamond" w:hAnsi="Garamond" w:cs="Georgia"/>
                <w:color w:val="0000FF"/>
                <w:lang w:val="en-US" w:eastAsia="en-US" w:bidi="ar-SA"/>
              </w:rPr>
              <w:t>ess and interdependence, via constraint-based communication.</w:t>
            </w:r>
          </w:p>
          <w:p w14:paraId="098D6090" w14:textId="77777777" w:rsidR="005112B9" w:rsidRDefault="00FE5AB3" w:rsidP="00C14EB5">
            <w:pPr>
              <w:pStyle w:val="ListParagraph"/>
              <w:numPr>
                <w:ilvl w:val="0"/>
                <w:numId w:val="25"/>
              </w:numPr>
              <w:rPr>
                <w:rFonts w:ascii="Garamond" w:hAnsi="Garamond"/>
              </w:rPr>
            </w:pPr>
            <w:r w:rsidRPr="007A3C85">
              <w:rPr>
                <w:rFonts w:ascii="Garamond" w:hAnsi="Garamond"/>
              </w:rPr>
              <w:t xml:space="preserve">V Gupta, R Jagadeesan and V Saraswat “Truly Concurrent Constraint Programming”, Theoretical Computer Science, Volume 278, </w:t>
            </w:r>
            <w:proofErr w:type="spellStart"/>
            <w:r w:rsidRPr="007A3C85">
              <w:rPr>
                <w:rFonts w:ascii="Garamond" w:hAnsi="Garamond"/>
              </w:rPr>
              <w:t>pp</w:t>
            </w:r>
            <w:proofErr w:type="spellEnd"/>
            <w:r w:rsidRPr="007A3C85">
              <w:rPr>
                <w:rFonts w:ascii="Garamond" w:hAnsi="Garamond"/>
              </w:rPr>
              <w:t xml:space="preserve"> 223-255, 2002. Conference version in Proceedings of the International Conference on Concurrency Theory, LNCS 1119 August 1996.</w:t>
            </w:r>
            <w:r w:rsidR="007A3C85" w:rsidRPr="007A3C85">
              <w:rPr>
                <w:rFonts w:ascii="Garamond" w:hAnsi="Garamond"/>
              </w:rPr>
              <w:t xml:space="preserve"> </w:t>
            </w:r>
          </w:p>
          <w:p w14:paraId="2B289395" w14:textId="0FBE277E" w:rsidR="00FE5AB3" w:rsidRPr="00C14EB5" w:rsidRDefault="007A3C85" w:rsidP="005112B9">
            <w:pPr>
              <w:pStyle w:val="ListParagraph"/>
              <w:rPr>
                <w:rFonts w:ascii="Garamond" w:hAnsi="Garamond"/>
              </w:rPr>
            </w:pPr>
            <w:r w:rsidRPr="005112B9">
              <w:rPr>
                <w:rFonts w:ascii="Garamond" w:hAnsi="Garamond"/>
                <w:color w:val="0000FF"/>
              </w:rPr>
              <w:t xml:space="preserve">Abstract: </w:t>
            </w:r>
            <w:r w:rsidRPr="005112B9">
              <w:rPr>
                <w:rFonts w:ascii="Garamond" w:hAnsi="Garamond" w:cs="Arial"/>
                <w:color w:val="0000FF"/>
                <w:lang w:val="en-US" w:eastAsia="en-US" w:bidi="ar-SA"/>
              </w:rPr>
              <w:t>We</w:t>
            </w:r>
            <w:r w:rsidRPr="007A3C85">
              <w:rPr>
                <w:rFonts w:ascii="Garamond" w:hAnsi="Garamond" w:cs="Arial"/>
                <w:color w:val="0000FF"/>
                <w:lang w:val="en-US" w:eastAsia="en-US" w:bidi="ar-SA"/>
              </w:rPr>
              <w:t xml:space="preserve"> study “causality” relationships in Concurrent Constraint Programming: what is observed is not just the conjunction of constraints deposited in the store, but also the causal dependencies between these constraints. We describe a </w:t>
            </w:r>
            <w:proofErr w:type="spellStart"/>
            <w:r w:rsidRPr="007A3C85">
              <w:rPr>
                <w:rFonts w:ascii="Garamond" w:hAnsi="Garamond" w:cs="Arial"/>
                <w:color w:val="0000FF"/>
                <w:lang w:val="en-US" w:eastAsia="en-US" w:bidi="ar-SA"/>
              </w:rPr>
              <w:t>denotational</w:t>
            </w:r>
            <w:proofErr w:type="spellEnd"/>
            <w:r w:rsidRPr="007A3C85">
              <w:rPr>
                <w:rFonts w:ascii="Garamond" w:hAnsi="Garamond" w:cs="Arial"/>
                <w:color w:val="0000FF"/>
                <w:lang w:val="en-US" w:eastAsia="en-US" w:bidi="ar-SA"/>
              </w:rPr>
              <w:t xml:space="preserve"> semantics for cc that is fully abstract with respect to observing this “causality” relation on constraints. This semantics preserves more fine-grained structure of computation; in particular the Interleaving Law</w:t>
            </w:r>
            <w:r w:rsidR="00C14EB5">
              <w:rPr>
                <w:rFonts w:ascii="Garamond" w:hAnsi="Garamond" w:cs="Arial"/>
                <w:color w:val="0000FF"/>
                <w:lang w:val="en-US" w:eastAsia="en-US" w:bidi="ar-SA"/>
              </w:rPr>
              <w:t xml:space="preserve"> </w:t>
            </w:r>
            <w:r w:rsidRPr="00C14EB5">
              <w:rPr>
                <w:rFonts w:ascii="Garamond" w:hAnsi="Garamond" w:cs="Arial"/>
                <w:color w:val="0000FF"/>
                <w:lang w:val="en-US" w:eastAsia="en-US" w:bidi="ar-SA"/>
              </w:rPr>
              <w:t>(</w:t>
            </w:r>
            <w:proofErr w:type="spellStart"/>
            <w:proofErr w:type="gramStart"/>
            <w:r w:rsidRPr="00C14EB5">
              <w:rPr>
                <w:rFonts w:ascii="Garamond" w:hAnsi="Garamond" w:cs="Arial"/>
                <w:color w:val="0000FF"/>
                <w:lang w:val="en-US" w:eastAsia="en-US" w:bidi="ar-SA"/>
              </w:rPr>
              <w:t>a</w:t>
            </w:r>
            <w:r w:rsidRPr="00C14EB5">
              <w:rPr>
                <w:rFonts w:ascii="Times New Roman" w:hAnsi="Times New Roman" w:cs="Times New Roman"/>
                <w:color w:val="0000FF"/>
                <w:lang w:val="en-US" w:eastAsia="en-US" w:bidi="ar-SA"/>
              </w:rPr>
              <w:t>→</w:t>
            </w:r>
            <w:r w:rsidRPr="00C14EB5">
              <w:rPr>
                <w:rFonts w:ascii="Garamond" w:hAnsi="Garamond" w:cs="Arial"/>
                <w:color w:val="0000FF"/>
                <w:lang w:val="en-US" w:eastAsia="en-US" w:bidi="ar-SA"/>
              </w:rPr>
              <w:t>P</w:t>
            </w:r>
            <w:proofErr w:type="spellEnd"/>
            <w:r w:rsidRPr="00C14EB5">
              <w:rPr>
                <w:rFonts w:ascii="Garamond" w:hAnsi="Garamond" w:cs="Arial"/>
                <w:color w:val="0000FF"/>
                <w:lang w:val="en-US" w:eastAsia="en-US" w:bidi="ar-SA"/>
              </w:rPr>
              <w:t>)</w:t>
            </w:r>
            <w:r w:rsidRPr="00C14EB5">
              <w:rPr>
                <w:rFonts w:ascii="Lucida Sans Unicode" w:hAnsi="Lucida Sans Unicode" w:cs="Lucida Sans Unicode"/>
                <w:color w:val="0000FF"/>
                <w:lang w:val="en-US" w:eastAsia="en-US" w:bidi="ar-SA"/>
              </w:rPr>
              <w:t>∥</w:t>
            </w:r>
            <w:proofErr w:type="gramEnd"/>
            <w:r w:rsidRPr="00C14EB5">
              <w:rPr>
                <w:rFonts w:ascii="Garamond" w:hAnsi="Garamond" w:cs="Arial"/>
                <w:color w:val="0000FF"/>
                <w:lang w:val="en-US" w:eastAsia="en-US" w:bidi="ar-SA"/>
              </w:rPr>
              <w:t>(</w:t>
            </w:r>
            <w:proofErr w:type="spellStart"/>
            <w:r w:rsidRPr="00C14EB5">
              <w:rPr>
                <w:rFonts w:ascii="Garamond" w:hAnsi="Garamond" w:cs="Arial"/>
                <w:color w:val="0000FF"/>
                <w:lang w:val="en-US" w:eastAsia="en-US" w:bidi="ar-SA"/>
              </w:rPr>
              <w:t>b</w:t>
            </w:r>
            <w:r w:rsidRPr="00C14EB5">
              <w:rPr>
                <w:rFonts w:ascii="Times New Roman" w:hAnsi="Times New Roman" w:cs="Times New Roman"/>
                <w:color w:val="0000FF"/>
                <w:lang w:val="en-US" w:eastAsia="en-US" w:bidi="ar-SA"/>
              </w:rPr>
              <w:t>→</w:t>
            </w:r>
            <w:r w:rsidRPr="00C14EB5">
              <w:rPr>
                <w:rFonts w:ascii="Garamond" w:hAnsi="Garamond" w:cs="Arial"/>
                <w:color w:val="0000FF"/>
                <w:lang w:val="en-US" w:eastAsia="en-US" w:bidi="ar-SA"/>
              </w:rPr>
              <w:t>Q</w:t>
            </w:r>
            <w:proofErr w:type="spellEnd"/>
            <w:r w:rsidRPr="00C14EB5">
              <w:rPr>
                <w:rFonts w:ascii="Garamond" w:hAnsi="Garamond" w:cs="Arial"/>
                <w:color w:val="0000FF"/>
                <w:lang w:val="en-US" w:eastAsia="en-US" w:bidi="ar-SA"/>
              </w:rPr>
              <w:t>)=(a</w:t>
            </w:r>
            <w:r w:rsidRPr="00C14EB5">
              <w:rPr>
                <w:rFonts w:ascii="Times New Roman" w:hAnsi="Times New Roman" w:cs="Times New Roman"/>
                <w:color w:val="0000FF"/>
                <w:lang w:val="en-US" w:eastAsia="en-US" w:bidi="ar-SA"/>
              </w:rPr>
              <w:t>→</w:t>
            </w:r>
            <w:r w:rsidRPr="00C14EB5">
              <w:rPr>
                <w:rFonts w:ascii="Garamond" w:hAnsi="Garamond" w:cs="Arial"/>
                <w:color w:val="0000FF"/>
                <w:lang w:val="en-US" w:eastAsia="en-US" w:bidi="ar-SA"/>
              </w:rPr>
              <w:t>(P</w:t>
            </w:r>
            <w:r w:rsidRPr="00C14EB5">
              <w:rPr>
                <w:rFonts w:ascii="Lucida Sans Unicode" w:hAnsi="Lucida Sans Unicode" w:cs="Lucida Sans Unicode"/>
                <w:color w:val="0000FF"/>
                <w:lang w:val="en-US" w:eastAsia="en-US" w:bidi="ar-SA"/>
              </w:rPr>
              <w:t>∥</w:t>
            </w:r>
            <w:r w:rsidRPr="00C14EB5">
              <w:rPr>
                <w:rFonts w:ascii="Garamond" w:hAnsi="Garamond" w:cs="Arial"/>
                <w:color w:val="0000FF"/>
                <w:lang w:val="en-US" w:eastAsia="en-US" w:bidi="ar-SA"/>
              </w:rPr>
              <w:t>(</w:t>
            </w:r>
            <w:proofErr w:type="spellStart"/>
            <w:r w:rsidRPr="00C14EB5">
              <w:rPr>
                <w:rFonts w:ascii="Garamond" w:hAnsi="Garamond" w:cs="Arial"/>
                <w:color w:val="0000FF"/>
                <w:lang w:val="en-US" w:eastAsia="en-US" w:bidi="ar-SA"/>
              </w:rPr>
              <w:t>b</w:t>
            </w:r>
            <w:r w:rsidRPr="00C14EB5">
              <w:rPr>
                <w:rFonts w:ascii="Times New Roman" w:hAnsi="Times New Roman" w:cs="Times New Roman"/>
                <w:color w:val="0000FF"/>
                <w:lang w:val="en-US" w:eastAsia="en-US" w:bidi="ar-SA"/>
              </w:rPr>
              <w:t>→</w:t>
            </w:r>
            <w:r w:rsidRPr="00C14EB5">
              <w:rPr>
                <w:rFonts w:ascii="Garamond" w:hAnsi="Garamond" w:cs="Arial"/>
                <w:color w:val="0000FF"/>
                <w:lang w:val="en-US" w:eastAsia="en-US" w:bidi="ar-SA"/>
              </w:rPr>
              <w:t>Q</w:t>
            </w:r>
            <w:proofErr w:type="spellEnd"/>
            <w:r w:rsidRPr="00C14EB5">
              <w:rPr>
                <w:rFonts w:ascii="Garamond" w:hAnsi="Garamond" w:cs="Arial"/>
                <w:color w:val="0000FF"/>
                <w:lang w:val="en-US" w:eastAsia="en-US" w:bidi="ar-SA"/>
              </w:rPr>
              <w:t>)))</w:t>
            </w:r>
            <w:r w:rsidR="00C14EB5">
              <w:rPr>
                <w:rFonts w:ascii="Garamond" w:hAnsi="Garamond" w:cs="Arial"/>
                <w:color w:val="0000FF"/>
                <w:lang w:val="en-US" w:eastAsia="en-US" w:bidi="ar-SA"/>
              </w:rPr>
              <w:t xml:space="preserve"> </w:t>
            </w:r>
            <w:r w:rsidR="00C14EB5" w:rsidRPr="007A3C85">
              <w:rPr>
                <w:rFonts w:ascii="Times New Roman" w:hAnsi="Times New Roman" w:cs="Times New Roman"/>
                <w:color w:val="0000FF"/>
                <w:lang w:val="en-US" w:eastAsia="en-US" w:bidi="ar-SA"/>
              </w:rPr>
              <w:t>□</w:t>
            </w:r>
            <w:r w:rsidR="00C14EB5" w:rsidRPr="00C14EB5">
              <w:rPr>
                <w:rFonts w:ascii="Garamond" w:hAnsi="Garamond" w:cs="Arial"/>
                <w:color w:val="0000FF"/>
                <w:lang w:val="en-US" w:eastAsia="en-US" w:bidi="ar-SA"/>
              </w:rPr>
              <w:t xml:space="preserve"> </w:t>
            </w:r>
            <w:r w:rsidRPr="00C14EB5">
              <w:rPr>
                <w:rFonts w:ascii="Garamond" w:hAnsi="Garamond" w:cs="Arial"/>
                <w:color w:val="0000FF"/>
                <w:lang w:val="en-US" w:eastAsia="en-US" w:bidi="ar-SA"/>
              </w:rPr>
              <w:t>(b</w:t>
            </w:r>
            <w:r w:rsidRPr="00C14EB5">
              <w:rPr>
                <w:rFonts w:ascii="Times New Roman" w:hAnsi="Times New Roman" w:cs="Times New Roman"/>
                <w:color w:val="0000FF"/>
                <w:lang w:val="en-US" w:eastAsia="en-US" w:bidi="ar-SA"/>
              </w:rPr>
              <w:t>→</w:t>
            </w:r>
            <w:r w:rsidRPr="00C14EB5">
              <w:rPr>
                <w:rFonts w:ascii="Garamond" w:hAnsi="Garamond" w:cs="Arial"/>
                <w:color w:val="0000FF"/>
                <w:lang w:val="en-US" w:eastAsia="en-US" w:bidi="ar-SA"/>
              </w:rPr>
              <w:t>(Q</w:t>
            </w:r>
            <w:r w:rsidRPr="00C14EB5">
              <w:rPr>
                <w:rFonts w:ascii="Lucida Sans Unicode" w:hAnsi="Lucida Sans Unicode" w:cs="Lucida Sans Unicode"/>
                <w:color w:val="0000FF"/>
                <w:lang w:val="en-US" w:eastAsia="en-US" w:bidi="ar-SA"/>
              </w:rPr>
              <w:t>∥</w:t>
            </w:r>
            <w:r w:rsidRPr="00C14EB5">
              <w:rPr>
                <w:rFonts w:ascii="Garamond" w:hAnsi="Garamond" w:cs="Arial"/>
                <w:color w:val="0000FF"/>
                <w:lang w:val="en-US" w:eastAsia="en-US" w:bidi="ar-SA"/>
              </w:rPr>
              <w:t>(</w:t>
            </w:r>
            <w:proofErr w:type="spellStart"/>
            <w:r w:rsidRPr="00C14EB5">
              <w:rPr>
                <w:rFonts w:ascii="Garamond" w:hAnsi="Garamond" w:cs="Arial"/>
                <w:color w:val="0000FF"/>
                <w:lang w:val="en-US" w:eastAsia="en-US" w:bidi="ar-SA"/>
              </w:rPr>
              <w:t>a</w:t>
            </w:r>
            <w:r w:rsidRPr="00C14EB5">
              <w:rPr>
                <w:rFonts w:ascii="Times New Roman" w:hAnsi="Times New Roman" w:cs="Times New Roman"/>
                <w:color w:val="0000FF"/>
                <w:lang w:val="en-US" w:eastAsia="en-US" w:bidi="ar-SA"/>
              </w:rPr>
              <w:t>→</w:t>
            </w:r>
            <w:r w:rsidR="00C14EB5">
              <w:rPr>
                <w:rFonts w:ascii="Garamond" w:hAnsi="Garamond" w:cs="Arial"/>
                <w:color w:val="0000FF"/>
                <w:lang w:val="en-US" w:eastAsia="en-US" w:bidi="ar-SA"/>
              </w:rPr>
              <w:t>P</w:t>
            </w:r>
            <w:proofErr w:type="spellEnd"/>
            <w:r w:rsidR="00C14EB5">
              <w:rPr>
                <w:rFonts w:ascii="Garamond" w:hAnsi="Garamond" w:cs="Arial"/>
                <w:color w:val="0000FF"/>
                <w:lang w:val="en-US" w:eastAsia="en-US" w:bidi="ar-SA"/>
              </w:rPr>
              <w:t xml:space="preserve">))) </w:t>
            </w:r>
            <w:r w:rsidRPr="00C14EB5">
              <w:rPr>
                <w:rFonts w:ascii="Garamond" w:hAnsi="Garamond" w:cs="Arial"/>
                <w:color w:val="0000FF"/>
                <w:lang w:val="en-US" w:eastAsia="en-US" w:bidi="ar-SA"/>
              </w:rPr>
              <w:t>is not verified (</w:t>
            </w:r>
            <w:r w:rsidRPr="00C14EB5">
              <w:rPr>
                <w:rFonts w:ascii="Times New Roman" w:hAnsi="Times New Roman" w:cs="Times New Roman"/>
                <w:color w:val="0000FF"/>
                <w:lang w:val="en-US" w:eastAsia="en-US" w:bidi="ar-SA"/>
              </w:rPr>
              <w:t>□</w:t>
            </w:r>
            <w:r w:rsidRPr="00C14EB5">
              <w:rPr>
                <w:rFonts w:ascii="Garamond" w:hAnsi="Garamond" w:cs="Arial"/>
                <w:color w:val="0000FF"/>
                <w:lang w:val="en-US" w:eastAsia="en-US" w:bidi="ar-SA"/>
              </w:rPr>
              <w:t xml:space="preserve"> is indeterminate choice). Relationships between such a </w:t>
            </w:r>
            <w:proofErr w:type="spellStart"/>
            <w:r w:rsidRPr="00C14EB5">
              <w:rPr>
                <w:rFonts w:ascii="Garamond" w:hAnsi="Garamond" w:cs="Arial"/>
                <w:color w:val="0000FF"/>
                <w:lang w:val="en-US" w:eastAsia="en-US" w:bidi="ar-SA"/>
              </w:rPr>
              <w:t>denotational</w:t>
            </w:r>
            <w:proofErr w:type="spellEnd"/>
            <w:r w:rsidRPr="00C14EB5">
              <w:rPr>
                <w:rFonts w:ascii="Garamond" w:hAnsi="Garamond" w:cs="Arial"/>
                <w:color w:val="0000FF"/>
                <w:lang w:val="en-US" w:eastAsia="en-US" w:bidi="ar-SA"/>
              </w:rPr>
              <w:t xml:space="preserve"> approach to true concurrency and different </w:t>
            </w:r>
            <w:proofErr w:type="spellStart"/>
            <w:r w:rsidRPr="00C14EB5">
              <w:rPr>
                <w:rFonts w:ascii="Garamond" w:hAnsi="Garamond" w:cs="Arial"/>
                <w:color w:val="0000FF"/>
                <w:lang w:val="en-US" w:eastAsia="en-US" w:bidi="ar-SA"/>
              </w:rPr>
              <w:t>powerdomain</w:t>
            </w:r>
            <w:proofErr w:type="spellEnd"/>
            <w:r w:rsidRPr="00C14EB5">
              <w:rPr>
                <w:rFonts w:ascii="Garamond" w:hAnsi="Garamond" w:cs="Arial"/>
                <w:color w:val="0000FF"/>
                <w:lang w:val="en-US" w:eastAsia="en-US" w:bidi="ar-SA"/>
              </w:rPr>
              <w:t xml:space="preserve"> constructions are explored.</w:t>
            </w:r>
          </w:p>
          <w:p w14:paraId="49521763" w14:textId="77777777" w:rsidR="00453051" w:rsidRDefault="00E5107A" w:rsidP="007A3C85">
            <w:pPr>
              <w:pStyle w:val="ListParagraph"/>
              <w:numPr>
                <w:ilvl w:val="0"/>
                <w:numId w:val="25"/>
              </w:numPr>
              <w:rPr>
                <w:rFonts w:ascii="Garamond" w:hAnsi="Garamond"/>
              </w:rPr>
            </w:pPr>
            <w:r w:rsidRPr="00F20475">
              <w:rPr>
                <w:rFonts w:ascii="Garamond" w:hAnsi="Garamond"/>
              </w:rPr>
              <w:t>V Saras</w:t>
            </w:r>
            <w:r w:rsidR="00767A83">
              <w:rPr>
                <w:rFonts w:ascii="Garamond" w:hAnsi="Garamond"/>
              </w:rPr>
              <w:t>wat, R Jagadeesan and V Gupta “</w:t>
            </w:r>
            <w:r w:rsidRPr="00F20475">
              <w:rPr>
                <w:rFonts w:ascii="Garamond" w:hAnsi="Garamond"/>
              </w:rPr>
              <w:t>Timed Default Con</w:t>
            </w:r>
            <w:r w:rsidR="00767A83">
              <w:rPr>
                <w:rFonts w:ascii="Garamond" w:hAnsi="Garamond"/>
              </w:rPr>
              <w:t>current Constraint Programming”</w:t>
            </w:r>
            <w:r w:rsidRPr="00F20475">
              <w:rPr>
                <w:rFonts w:ascii="Garamond" w:hAnsi="Garamond"/>
              </w:rPr>
              <w:t xml:space="preserve">, In </w:t>
            </w:r>
            <w:r w:rsidRPr="0012374E">
              <w:rPr>
                <w:rFonts w:ascii="Garamond" w:hAnsi="Garamond"/>
                <w:i/>
              </w:rPr>
              <w:t>Journal of Symbolic Computation</w:t>
            </w:r>
            <w:r w:rsidRPr="00F20475">
              <w:rPr>
                <w:rFonts w:ascii="Garamond" w:hAnsi="Garamond"/>
              </w:rPr>
              <w:t xml:space="preserve"> 22 (5,6) 475--520, 1996. Extended abstract published in the Proceedings of the ACM Symposium on Principles of </w:t>
            </w:r>
            <w:r>
              <w:rPr>
                <w:rFonts w:ascii="Garamond" w:hAnsi="Garamond"/>
              </w:rPr>
              <w:t>Programming Languages, San Franc</w:t>
            </w:r>
            <w:r w:rsidRPr="00F20475">
              <w:rPr>
                <w:rFonts w:ascii="Garamond" w:hAnsi="Garamond"/>
              </w:rPr>
              <w:t>isco, 1995.</w:t>
            </w:r>
            <w:r w:rsidR="00133398">
              <w:rPr>
                <w:rFonts w:ascii="Garamond" w:hAnsi="Garamond"/>
              </w:rPr>
              <w:t xml:space="preserve"> </w:t>
            </w:r>
          </w:p>
          <w:p w14:paraId="4B63EA96" w14:textId="6D580A5A" w:rsidR="00E5107A" w:rsidRPr="00F20475" w:rsidRDefault="00133398" w:rsidP="00453051">
            <w:pPr>
              <w:pStyle w:val="ListParagraph"/>
              <w:rPr>
                <w:rFonts w:ascii="Garamond" w:hAnsi="Garamond"/>
              </w:rPr>
            </w:pPr>
            <w:r w:rsidRPr="00133398">
              <w:rPr>
                <w:rFonts w:ascii="Garamond" w:hAnsi="Garamond"/>
                <w:color w:val="0000FF"/>
              </w:rPr>
              <w:t xml:space="preserve">Abstract. </w:t>
            </w:r>
            <w:r w:rsidRPr="00133398">
              <w:rPr>
                <w:rFonts w:ascii="Garamond" w:hAnsi="Garamond"/>
                <w:color w:val="0000FF"/>
                <w:lang w:val="en-US"/>
              </w:rPr>
              <w:t>Synchronous programming (Berry, 1989) is a powerful approach to programming reactive systems. Following the idea that “processes are relations extended over time” (</w:t>
            </w:r>
            <w:proofErr w:type="spellStart"/>
            <w:r w:rsidRPr="00133398">
              <w:rPr>
                <w:rFonts w:ascii="Garamond" w:hAnsi="Garamond"/>
                <w:color w:val="0000FF"/>
                <w:lang w:val="en-US"/>
              </w:rPr>
              <w:t>Abramsky</w:t>
            </w:r>
            <w:proofErr w:type="spellEnd"/>
            <w:r w:rsidRPr="00133398">
              <w:rPr>
                <w:rFonts w:ascii="Garamond" w:hAnsi="Garamond"/>
                <w:color w:val="0000FF"/>
                <w:lang w:val="en-US"/>
              </w:rPr>
              <w:t>, 1993), we propose a simple but powerful model for timed, determinate computation, extending the closure-operator model for untimed concurrent constraint programming (CCP). In Saraswat</w:t>
            </w:r>
            <w:r>
              <w:rPr>
                <w:rFonts w:ascii="Garamond" w:hAnsi="Garamond"/>
                <w:color w:val="0000FF"/>
                <w:lang w:val="en-US"/>
              </w:rPr>
              <w:t xml:space="preserve"> </w:t>
            </w:r>
            <w:r w:rsidRPr="00133398">
              <w:rPr>
                <w:rFonts w:ascii="Garamond" w:hAnsi="Garamond"/>
                <w:i/>
                <w:iCs/>
                <w:color w:val="0000FF"/>
                <w:lang w:val="en-US"/>
              </w:rPr>
              <w:t>et al</w:t>
            </w:r>
            <w:r w:rsidRPr="00133398">
              <w:rPr>
                <w:rFonts w:ascii="Garamond" w:hAnsi="Garamond"/>
                <w:color w:val="0000FF"/>
                <w:lang w:val="en-US"/>
              </w:rPr>
              <w:t xml:space="preserve">. (1994a) we had proposed a model for this called </w:t>
            </w:r>
            <w:proofErr w:type="spellStart"/>
            <w:r w:rsidRPr="00133398">
              <w:rPr>
                <w:rFonts w:ascii="Garamond" w:hAnsi="Garamond"/>
                <w:color w:val="0000FF"/>
                <w:lang w:val="en-US"/>
              </w:rPr>
              <w:t>tcc</w:t>
            </w:r>
            <w:proofErr w:type="spellEnd"/>
            <w:r w:rsidRPr="00133398">
              <w:rPr>
                <w:rFonts w:ascii="Garamond" w:hAnsi="Garamond"/>
                <w:color w:val="0000FF"/>
                <w:lang w:val="en-US"/>
              </w:rPr>
              <w:t xml:space="preserve">—here we extend the model of </w:t>
            </w:r>
            <w:proofErr w:type="spellStart"/>
            <w:r w:rsidRPr="00133398">
              <w:rPr>
                <w:rFonts w:ascii="Garamond" w:hAnsi="Garamond"/>
                <w:color w:val="0000FF"/>
                <w:lang w:val="en-US"/>
              </w:rPr>
              <w:t>tcc</w:t>
            </w:r>
            <w:proofErr w:type="spellEnd"/>
            <w:r w:rsidRPr="00133398">
              <w:rPr>
                <w:rFonts w:ascii="Garamond" w:hAnsi="Garamond"/>
                <w:color w:val="0000FF"/>
                <w:lang w:val="en-US"/>
              </w:rPr>
              <w:t xml:space="preserve"> to express strong time-outs: if an event</w:t>
            </w:r>
            <w:r>
              <w:rPr>
                <w:rFonts w:ascii="Garamond" w:hAnsi="Garamond"/>
                <w:color w:val="0000FF"/>
                <w:lang w:val="en-US"/>
              </w:rPr>
              <w:t xml:space="preserve"> </w:t>
            </w:r>
            <w:r w:rsidRPr="00133398">
              <w:rPr>
                <w:rFonts w:ascii="Garamond" w:hAnsi="Garamond"/>
                <w:i/>
                <w:iCs/>
                <w:color w:val="0000FF"/>
                <w:lang w:val="en-US"/>
              </w:rPr>
              <w:t>A</w:t>
            </w:r>
            <w:r>
              <w:rPr>
                <w:rFonts w:ascii="Garamond" w:hAnsi="Garamond"/>
                <w:i/>
                <w:iCs/>
                <w:color w:val="0000FF"/>
                <w:lang w:val="en-US"/>
              </w:rPr>
              <w:t xml:space="preserve"> </w:t>
            </w:r>
            <w:r w:rsidRPr="00133398">
              <w:rPr>
                <w:rFonts w:ascii="Garamond" w:hAnsi="Garamond"/>
                <w:color w:val="0000FF"/>
                <w:lang w:val="en-US"/>
              </w:rPr>
              <w:t>does not happen through time</w:t>
            </w:r>
            <w:r>
              <w:rPr>
                <w:rFonts w:ascii="Garamond" w:hAnsi="Garamond"/>
                <w:color w:val="0000FF"/>
                <w:lang w:val="en-US"/>
              </w:rPr>
              <w:t xml:space="preserve"> </w:t>
            </w:r>
            <w:r w:rsidRPr="00133398">
              <w:rPr>
                <w:rFonts w:ascii="Garamond" w:hAnsi="Garamond"/>
                <w:i/>
                <w:iCs/>
                <w:color w:val="0000FF"/>
                <w:lang w:val="en-US"/>
              </w:rPr>
              <w:t>t</w:t>
            </w:r>
            <w:r w:rsidRPr="00133398">
              <w:rPr>
                <w:rFonts w:ascii="Garamond" w:hAnsi="Garamond"/>
                <w:color w:val="0000FF"/>
                <w:lang w:val="en-US"/>
              </w:rPr>
              <w:t>, cause event</w:t>
            </w:r>
            <w:r>
              <w:rPr>
                <w:rFonts w:ascii="Garamond" w:hAnsi="Garamond"/>
                <w:color w:val="0000FF"/>
                <w:lang w:val="en-US"/>
              </w:rPr>
              <w:t xml:space="preserve"> </w:t>
            </w:r>
            <w:r w:rsidRPr="00133398">
              <w:rPr>
                <w:rFonts w:ascii="Garamond" w:hAnsi="Garamond"/>
                <w:i/>
                <w:iCs/>
                <w:color w:val="0000FF"/>
                <w:lang w:val="en-US"/>
              </w:rPr>
              <w:t>B</w:t>
            </w:r>
            <w:r>
              <w:rPr>
                <w:rFonts w:ascii="Garamond" w:hAnsi="Garamond"/>
                <w:i/>
                <w:iCs/>
                <w:color w:val="0000FF"/>
                <w:lang w:val="en-US"/>
              </w:rPr>
              <w:t xml:space="preserve"> </w:t>
            </w:r>
            <w:r w:rsidRPr="00133398">
              <w:rPr>
                <w:rFonts w:ascii="Garamond" w:hAnsi="Garamond"/>
                <w:color w:val="0000FF"/>
                <w:lang w:val="en-US"/>
              </w:rPr>
              <w:t>to happen at time</w:t>
            </w:r>
            <w:r>
              <w:rPr>
                <w:rFonts w:ascii="Garamond" w:hAnsi="Garamond"/>
                <w:color w:val="0000FF"/>
                <w:lang w:val="en-US"/>
              </w:rPr>
              <w:t xml:space="preserve"> </w:t>
            </w:r>
            <w:r w:rsidRPr="00133398">
              <w:rPr>
                <w:rFonts w:ascii="Garamond" w:hAnsi="Garamond"/>
                <w:i/>
                <w:iCs/>
                <w:color w:val="0000FF"/>
                <w:lang w:val="en-US"/>
              </w:rPr>
              <w:t>t</w:t>
            </w:r>
            <w:r w:rsidRPr="00133398">
              <w:rPr>
                <w:rFonts w:ascii="Garamond" w:hAnsi="Garamond"/>
                <w:color w:val="0000FF"/>
                <w:lang w:val="en-US"/>
              </w:rPr>
              <w:t xml:space="preserve">. Such constructs arise naturally in practice (e.g. in modeling transistors) and are supported in synchronous programming languages. The fundamental conceptual difficulty posed by these operations is that they are non-monotonic. We provide compositional semantics to the non-monotonic version of concurrent constraint programming (Default cc) obtained by changing the underlying logic from intuitionistic logic to Reiter's default logic. This allows us to use the same construction (uniform </w:t>
            </w:r>
            <w:r w:rsidRPr="00133398">
              <w:rPr>
                <w:rFonts w:ascii="Garamond" w:hAnsi="Garamond"/>
                <w:color w:val="0000FF"/>
                <w:lang w:val="en-US"/>
              </w:rPr>
              <w:lastRenderedPageBreak/>
              <w:t xml:space="preserve">extension through time) to develop Default cc as we had used to develop </w:t>
            </w:r>
            <w:proofErr w:type="spellStart"/>
            <w:r w:rsidRPr="00133398">
              <w:rPr>
                <w:rFonts w:ascii="Garamond" w:hAnsi="Garamond"/>
                <w:color w:val="0000FF"/>
                <w:lang w:val="en-US"/>
              </w:rPr>
              <w:t>tcc</w:t>
            </w:r>
            <w:proofErr w:type="spellEnd"/>
            <w:r w:rsidRPr="00133398">
              <w:rPr>
                <w:rFonts w:ascii="Garamond" w:hAnsi="Garamond"/>
                <w:color w:val="0000FF"/>
                <w:lang w:val="en-US"/>
              </w:rPr>
              <w:t xml:space="preserve"> from cc. Indeed the smooth embedding of cc processes into Default cc processes lifts to a smooth embedding of </w:t>
            </w:r>
            <w:proofErr w:type="spellStart"/>
            <w:r w:rsidRPr="00133398">
              <w:rPr>
                <w:rFonts w:ascii="Garamond" w:hAnsi="Garamond"/>
                <w:color w:val="0000FF"/>
                <w:lang w:val="en-US"/>
              </w:rPr>
              <w:t>tcc</w:t>
            </w:r>
            <w:proofErr w:type="spellEnd"/>
            <w:r w:rsidRPr="00133398">
              <w:rPr>
                <w:rFonts w:ascii="Garamond" w:hAnsi="Garamond"/>
                <w:color w:val="0000FF"/>
                <w:lang w:val="en-US"/>
              </w:rPr>
              <w:t xml:space="preserve"> processes into Default cc processes. We identify a basic set of </w:t>
            </w:r>
            <w:proofErr w:type="spellStart"/>
            <w:r w:rsidRPr="00133398">
              <w:rPr>
                <w:rFonts w:ascii="Garamond" w:hAnsi="Garamond"/>
                <w:color w:val="0000FF"/>
                <w:lang w:val="en-US"/>
              </w:rPr>
              <w:t>combinators</w:t>
            </w:r>
            <w:proofErr w:type="spellEnd"/>
            <w:r w:rsidRPr="00133398">
              <w:rPr>
                <w:rFonts w:ascii="Garamond" w:hAnsi="Garamond"/>
                <w:color w:val="0000FF"/>
                <w:lang w:val="en-US"/>
              </w:rPr>
              <w:t xml:space="preserve"> (that constitute the Default cc programming framework), and provide constructive operational semantics (implemented by us as an interpreter) for which the model is fully abstract. We show that the model is expressive by defining </w:t>
            </w:r>
            <w:proofErr w:type="spellStart"/>
            <w:r w:rsidRPr="00133398">
              <w:rPr>
                <w:rFonts w:ascii="Garamond" w:hAnsi="Garamond"/>
                <w:color w:val="0000FF"/>
                <w:lang w:val="en-US"/>
              </w:rPr>
              <w:t>combinators</w:t>
            </w:r>
            <w:proofErr w:type="spellEnd"/>
            <w:r w:rsidRPr="00133398">
              <w:rPr>
                <w:rFonts w:ascii="Garamond" w:hAnsi="Garamond"/>
                <w:color w:val="0000FF"/>
                <w:lang w:val="en-US"/>
              </w:rPr>
              <w:t xml:space="preserve"> from the synchronous languages. We show that Default cc is compositional and supports the properties of multiform time, orthogonal pre-emption and executable specifications. In addition, Default cc programs can be read as logical formulae (in an intuitionistic temporal logic)—we show that this logic is sound and complete for reasoning about (</w:t>
            </w:r>
            <w:proofErr w:type="gramStart"/>
            <w:r w:rsidRPr="00133398">
              <w:rPr>
                <w:rFonts w:ascii="Garamond" w:hAnsi="Garamond"/>
                <w:color w:val="0000FF"/>
                <w:lang w:val="en-US"/>
              </w:rPr>
              <w:t>in)equivalence</w:t>
            </w:r>
            <w:proofErr w:type="gramEnd"/>
            <w:r w:rsidRPr="00133398">
              <w:rPr>
                <w:rFonts w:ascii="Garamond" w:hAnsi="Garamond"/>
                <w:color w:val="0000FF"/>
                <w:lang w:val="en-US"/>
              </w:rPr>
              <w:t xml:space="preserve"> of Default cc programs. Like the synchronous languages, Default cc programs can be compiled into finite state automata. In addition, the translation can be specified compositionally. This enables separate compilation of Default cc programs and run-time tradeoffs between partial compilation and interpretation. A preliminary version of this paper was published as Saraswat</w:t>
            </w:r>
            <w:r>
              <w:rPr>
                <w:rFonts w:ascii="Garamond" w:hAnsi="Garamond"/>
                <w:color w:val="0000FF"/>
                <w:lang w:val="en-US"/>
              </w:rPr>
              <w:t xml:space="preserve"> </w:t>
            </w:r>
            <w:r w:rsidRPr="00133398">
              <w:rPr>
                <w:rFonts w:ascii="Garamond" w:hAnsi="Garamond"/>
                <w:i/>
                <w:iCs/>
                <w:color w:val="0000FF"/>
                <w:lang w:val="en-US"/>
              </w:rPr>
              <w:t>et al</w:t>
            </w:r>
            <w:r w:rsidRPr="00133398">
              <w:rPr>
                <w:rFonts w:ascii="Garamond" w:hAnsi="Garamond"/>
                <w:color w:val="0000FF"/>
                <w:lang w:val="en-US"/>
              </w:rPr>
              <w:t>. (1995). Here we present a complete treatment of hiding, along with a detailed treatment of the model.</w:t>
            </w:r>
          </w:p>
          <w:p w14:paraId="65921348" w14:textId="77777777" w:rsidR="00453051" w:rsidRPr="00453051" w:rsidRDefault="002C5399" w:rsidP="007A3C85">
            <w:pPr>
              <w:pStyle w:val="ListParagraph"/>
              <w:numPr>
                <w:ilvl w:val="0"/>
                <w:numId w:val="25"/>
              </w:numPr>
              <w:rPr>
                <w:rFonts w:ascii="Garamond" w:hAnsi="Garamond"/>
                <w:color w:val="0000FF"/>
                <w:lang w:val="en-US"/>
              </w:rPr>
            </w:pPr>
            <w:r w:rsidRPr="00F20475">
              <w:rPr>
                <w:rFonts w:ascii="Garamond" w:hAnsi="Garamond"/>
              </w:rPr>
              <w:t>M Dalrymple, John Lampi</w:t>
            </w:r>
            <w:r w:rsidR="00AA3842">
              <w:rPr>
                <w:rFonts w:ascii="Garamond" w:hAnsi="Garamond"/>
              </w:rPr>
              <w:t>ng, F Pereira, and V Saraswat “</w:t>
            </w:r>
            <w:proofErr w:type="spellStart"/>
            <w:r w:rsidRPr="00F20475">
              <w:rPr>
                <w:rFonts w:ascii="Garamond" w:hAnsi="Garamond"/>
              </w:rPr>
              <w:t>Intensional</w:t>
            </w:r>
            <w:proofErr w:type="spellEnd"/>
            <w:r w:rsidRPr="00F20475">
              <w:rPr>
                <w:rFonts w:ascii="Garamond" w:hAnsi="Garamond"/>
              </w:rPr>
              <w:t xml:space="preserve"> Verbs Without Typ</w:t>
            </w:r>
            <w:r w:rsidR="00AA3842">
              <w:rPr>
                <w:rFonts w:ascii="Garamond" w:hAnsi="Garamond"/>
              </w:rPr>
              <w:t>e-Raising or Lexical Ambiguity”</w:t>
            </w:r>
            <w:r w:rsidRPr="00F20475">
              <w:rPr>
                <w:rFonts w:ascii="Garamond" w:hAnsi="Garamond"/>
              </w:rPr>
              <w:t xml:space="preserve">, In </w:t>
            </w:r>
            <w:r w:rsidRPr="0012374E">
              <w:rPr>
                <w:rFonts w:ascii="Garamond" w:hAnsi="Garamond"/>
                <w:i/>
              </w:rPr>
              <w:t>Logic, Language and Computation</w:t>
            </w:r>
            <w:r w:rsidRPr="00F20475">
              <w:rPr>
                <w:rFonts w:ascii="Garamond" w:hAnsi="Garamond"/>
              </w:rPr>
              <w:t xml:space="preserve">, volume 1, ed. Jerry Seligman and Dag </w:t>
            </w:r>
            <w:proofErr w:type="spellStart"/>
            <w:r w:rsidRPr="00F20475">
              <w:rPr>
                <w:rFonts w:ascii="Garamond" w:hAnsi="Garamond"/>
              </w:rPr>
              <w:t>Westerstaahl</w:t>
            </w:r>
            <w:proofErr w:type="spellEnd"/>
            <w:r w:rsidRPr="00F20475">
              <w:rPr>
                <w:rFonts w:ascii="Garamond" w:hAnsi="Garamond"/>
              </w:rPr>
              <w:t>. Stanford, California: Center for the Study of Language and Information.  1996. Also in Proceedings of the Conference on Information-Oriented Approaches to Logic, Language and Computation/Fourth Conference on Situation Theory and its Applications, Saint Mary's College of California, Moraga, California. June 1994.</w:t>
            </w:r>
            <w:r w:rsidR="00133398">
              <w:rPr>
                <w:rFonts w:ascii="Garamond" w:hAnsi="Garamond"/>
              </w:rPr>
              <w:t xml:space="preserve"> </w:t>
            </w:r>
          </w:p>
          <w:p w14:paraId="5C0B62AD" w14:textId="2FFAA346" w:rsidR="002C5399" w:rsidRPr="00133398" w:rsidRDefault="00133398" w:rsidP="00453051">
            <w:pPr>
              <w:pStyle w:val="ListParagraph"/>
              <w:rPr>
                <w:rFonts w:ascii="Garamond" w:hAnsi="Garamond"/>
                <w:color w:val="0000FF"/>
                <w:lang w:val="en-US"/>
              </w:rPr>
            </w:pPr>
            <w:r w:rsidRPr="00133398">
              <w:rPr>
                <w:rFonts w:ascii="Garamond" w:hAnsi="Garamond"/>
                <w:color w:val="0000FF"/>
              </w:rPr>
              <w:t xml:space="preserve">Abstract. </w:t>
            </w:r>
            <w:r w:rsidRPr="00133398">
              <w:rPr>
                <w:rFonts w:ascii="Garamond" w:hAnsi="Garamond"/>
                <w:color w:val="0000FF"/>
                <w:lang w:val="en-US"/>
              </w:rPr>
              <w:t xml:space="preserve">We present an analysis of the semantic interpretation of </w:t>
            </w:r>
            <w:proofErr w:type="spellStart"/>
            <w:r w:rsidRPr="00133398">
              <w:rPr>
                <w:rFonts w:ascii="Garamond" w:hAnsi="Garamond"/>
                <w:color w:val="0000FF"/>
                <w:lang w:val="en-US"/>
              </w:rPr>
              <w:t>intensional</w:t>
            </w:r>
            <w:proofErr w:type="spellEnd"/>
            <w:r w:rsidRPr="00133398">
              <w:rPr>
                <w:rFonts w:ascii="Garamond" w:hAnsi="Garamond"/>
                <w:color w:val="0000FF"/>
                <w:lang w:val="en-US"/>
              </w:rPr>
              <w:t xml:space="preserve"> verbs such as seek that allows them to take direct objects </w:t>
            </w:r>
            <w:r>
              <w:rPr>
                <w:rFonts w:ascii="Garamond" w:hAnsi="Garamond"/>
                <w:color w:val="0000FF"/>
                <w:lang w:val="en-US"/>
              </w:rPr>
              <w:t>of either individual or quanti</w:t>
            </w:r>
            <w:r w:rsidRPr="00133398">
              <w:rPr>
                <w:rFonts w:ascii="Garamond" w:hAnsi="Garamond"/>
                <w:color w:val="0000FF"/>
                <w:lang w:val="en-US"/>
              </w:rPr>
              <w:t xml:space="preserve">fier type, producing both </w:t>
            </w:r>
            <w:r w:rsidRPr="00133398">
              <w:rPr>
                <w:rFonts w:ascii="Garamond" w:hAnsi="Garamond"/>
                <w:i/>
                <w:color w:val="0000FF"/>
                <w:lang w:val="en-US"/>
              </w:rPr>
              <w:t xml:space="preserve">de </w:t>
            </w:r>
            <w:proofErr w:type="spellStart"/>
            <w:r w:rsidRPr="00133398">
              <w:rPr>
                <w:rFonts w:ascii="Garamond" w:hAnsi="Garamond"/>
                <w:i/>
                <w:color w:val="0000FF"/>
                <w:lang w:val="en-US"/>
              </w:rPr>
              <w:t>dicto</w:t>
            </w:r>
            <w:proofErr w:type="spellEnd"/>
            <w:r w:rsidRPr="00133398">
              <w:rPr>
                <w:rFonts w:ascii="Garamond" w:hAnsi="Garamond"/>
                <w:color w:val="0000FF"/>
                <w:lang w:val="en-US"/>
              </w:rPr>
              <w:t xml:space="preserve"> and </w:t>
            </w:r>
            <w:r w:rsidRPr="00133398">
              <w:rPr>
                <w:rFonts w:ascii="Garamond" w:hAnsi="Garamond"/>
                <w:i/>
                <w:color w:val="0000FF"/>
                <w:lang w:val="en-US"/>
              </w:rPr>
              <w:t>de re</w:t>
            </w:r>
            <w:r w:rsidRPr="00133398">
              <w:rPr>
                <w:rFonts w:ascii="Garamond" w:hAnsi="Garamond"/>
                <w:color w:val="0000FF"/>
                <w:lang w:val="en-US"/>
              </w:rPr>
              <w:t xml:space="preserve"> readings in the quantifier case, all without needing to stipulate type-raising or quantifying-in rules. This simple account follows directly from our use of logical deduction in linear logic to ex- press the relationship between syntactic structures and meanings. While our analysis resembles current categorial approaches in important ways ((</w:t>
            </w:r>
            <w:proofErr w:type="spellStart"/>
            <w:proofErr w:type="gramStart"/>
            <w:r w:rsidRPr="00133398">
              <w:rPr>
                <w:rFonts w:ascii="Garamond" w:hAnsi="Garamond"/>
                <w:color w:val="0000FF"/>
                <w:lang w:val="en-US"/>
              </w:rPr>
              <w:t>Moortgat</w:t>
            </w:r>
            <w:proofErr w:type="spellEnd"/>
            <w:r w:rsidRPr="00133398">
              <w:rPr>
                <w:rFonts w:ascii="Garamond" w:hAnsi="Garamond"/>
                <w:color w:val="0000FF"/>
                <w:lang w:val="en-US"/>
              </w:rPr>
              <w:t xml:space="preserve"> ,</w:t>
            </w:r>
            <w:proofErr w:type="gramEnd"/>
            <w:r w:rsidRPr="00133398">
              <w:rPr>
                <w:rFonts w:ascii="Garamond" w:hAnsi="Garamond"/>
                <w:color w:val="0000FF"/>
                <w:lang w:val="en-US"/>
              </w:rPr>
              <w:t xml:space="preserve"> 1988; </w:t>
            </w:r>
            <w:proofErr w:type="spellStart"/>
            <w:r w:rsidRPr="00133398">
              <w:rPr>
                <w:rFonts w:ascii="Garamond" w:hAnsi="Garamond"/>
                <w:color w:val="0000FF"/>
                <w:lang w:val="en-US"/>
              </w:rPr>
              <w:t>Moortgat</w:t>
            </w:r>
            <w:proofErr w:type="spellEnd"/>
            <w:r w:rsidRPr="00133398">
              <w:rPr>
                <w:rFonts w:ascii="Garamond" w:hAnsi="Garamond"/>
                <w:color w:val="0000FF"/>
                <w:lang w:val="en-US"/>
              </w:rPr>
              <w:t xml:space="preserve"> , 1992a; Morrill , 1993; Carpenter , 1993)), it differs from them in allowing the greater type flexibility of categorial semantics ((van </w:t>
            </w:r>
            <w:proofErr w:type="spellStart"/>
            <w:r w:rsidRPr="00133398">
              <w:rPr>
                <w:rFonts w:ascii="Garamond" w:hAnsi="Garamond"/>
                <w:color w:val="0000FF"/>
                <w:lang w:val="en-US"/>
              </w:rPr>
              <w:t>Benthem</w:t>
            </w:r>
            <w:proofErr w:type="spellEnd"/>
            <w:r w:rsidRPr="00133398">
              <w:rPr>
                <w:rFonts w:ascii="Garamond" w:hAnsi="Garamond"/>
                <w:color w:val="0000FF"/>
                <w:lang w:val="en-US"/>
              </w:rPr>
              <w:t xml:space="preserve"> , 1991)) while maintaining a precise connection to syntax. As a result, we are able to provide derivations for certain readings of sentences with </w:t>
            </w:r>
            <w:proofErr w:type="spellStart"/>
            <w:r w:rsidRPr="00133398">
              <w:rPr>
                <w:rFonts w:ascii="Garamond" w:hAnsi="Garamond"/>
                <w:color w:val="0000FF"/>
                <w:lang w:val="en-US"/>
              </w:rPr>
              <w:t>intensional</w:t>
            </w:r>
            <w:proofErr w:type="spellEnd"/>
            <w:r w:rsidRPr="00133398">
              <w:rPr>
                <w:rFonts w:ascii="Garamond" w:hAnsi="Garamond"/>
                <w:color w:val="0000FF"/>
                <w:lang w:val="en-US"/>
              </w:rPr>
              <w:t xml:space="preserve"> verbs and complex direct objects that are not deriva</w:t>
            </w:r>
            <w:r>
              <w:rPr>
                <w:rFonts w:ascii="Garamond" w:hAnsi="Garamond"/>
                <w:color w:val="0000FF"/>
                <w:lang w:val="en-US"/>
              </w:rPr>
              <w:t>ble in current purely cate</w:t>
            </w:r>
            <w:r w:rsidRPr="00133398">
              <w:rPr>
                <w:rFonts w:ascii="Garamond" w:hAnsi="Garamond"/>
                <w:color w:val="0000FF"/>
                <w:lang w:val="en-US"/>
              </w:rPr>
              <w:t>gorial accounts of the syntax-semantics interface. The analysis forms a part of our ongoing work on semantic interpretation w</w:t>
            </w:r>
            <w:r>
              <w:rPr>
                <w:rFonts w:ascii="Garamond" w:hAnsi="Garamond"/>
                <w:color w:val="0000FF"/>
                <w:lang w:val="en-US"/>
              </w:rPr>
              <w:t>ithin the framework of Lexical-</w:t>
            </w:r>
            <w:r w:rsidRPr="00133398">
              <w:rPr>
                <w:rFonts w:ascii="Garamond" w:hAnsi="Garamond"/>
                <w:color w:val="0000FF"/>
                <w:lang w:val="en-US"/>
              </w:rPr>
              <w:t xml:space="preserve">Functional Grammar. </w:t>
            </w:r>
          </w:p>
          <w:p w14:paraId="3D568068" w14:textId="77777777" w:rsidR="00453051" w:rsidRDefault="005F5249" w:rsidP="007A3C85">
            <w:pPr>
              <w:pStyle w:val="ListParagraph"/>
              <w:numPr>
                <w:ilvl w:val="0"/>
                <w:numId w:val="25"/>
              </w:numPr>
              <w:rPr>
                <w:rFonts w:ascii="Garamond" w:hAnsi="Garamond"/>
              </w:rPr>
            </w:pPr>
            <w:r w:rsidRPr="00F20475">
              <w:rPr>
                <w:rFonts w:ascii="Garamond" w:hAnsi="Garamond"/>
              </w:rPr>
              <w:t>Pascal van Hentenr</w:t>
            </w:r>
            <w:r w:rsidR="00AA3842">
              <w:rPr>
                <w:rFonts w:ascii="Garamond" w:hAnsi="Garamond"/>
              </w:rPr>
              <w:t>yck, Yves Deville, V Saraswat “</w:t>
            </w:r>
            <w:r w:rsidRPr="00F20475">
              <w:rPr>
                <w:rFonts w:ascii="Garamond" w:hAnsi="Garamond"/>
              </w:rPr>
              <w:t xml:space="preserve">Design, implementation and evaluation of </w:t>
            </w:r>
            <w:r w:rsidR="00AA3842">
              <w:rPr>
                <w:rFonts w:ascii="Garamond" w:hAnsi="Garamond"/>
              </w:rPr>
              <w:t xml:space="preserve">the constraint language </w:t>
            </w:r>
            <w:proofErr w:type="gramStart"/>
            <w:r w:rsidR="00AA3842">
              <w:rPr>
                <w:rFonts w:ascii="Garamond" w:hAnsi="Garamond"/>
              </w:rPr>
              <w:t>cc(</w:t>
            </w:r>
            <w:proofErr w:type="gramEnd"/>
            <w:r w:rsidR="00AA3842">
              <w:rPr>
                <w:rFonts w:ascii="Garamond" w:hAnsi="Garamond"/>
              </w:rPr>
              <w:t>FD)”</w:t>
            </w:r>
            <w:r w:rsidRPr="00F20475">
              <w:rPr>
                <w:rFonts w:ascii="Garamond" w:hAnsi="Garamond"/>
              </w:rPr>
              <w:t xml:space="preserve">, </w:t>
            </w:r>
            <w:r w:rsidRPr="0012374E">
              <w:rPr>
                <w:rFonts w:ascii="Garamond" w:hAnsi="Garamond"/>
                <w:i/>
              </w:rPr>
              <w:t>Journal Of Logic Programming</w:t>
            </w:r>
            <w:r w:rsidRPr="00F20475">
              <w:rPr>
                <w:rFonts w:ascii="Garamond" w:hAnsi="Garamond"/>
              </w:rPr>
              <w:t xml:space="preserve"> 37(1-3):139-164 (1998). Conference paper in LNCS 910, </w:t>
            </w:r>
            <w:proofErr w:type="spellStart"/>
            <w:r w:rsidRPr="00F20475">
              <w:rPr>
                <w:rFonts w:ascii="Garamond" w:hAnsi="Garamond"/>
              </w:rPr>
              <w:t>pp</w:t>
            </w:r>
            <w:proofErr w:type="spellEnd"/>
            <w:r w:rsidRPr="00F20475">
              <w:rPr>
                <w:rFonts w:ascii="Garamond" w:hAnsi="Garamond"/>
              </w:rPr>
              <w:t xml:space="preserve"> 293-316 (1994).</w:t>
            </w:r>
            <w:r w:rsidR="00352BA2">
              <w:rPr>
                <w:rFonts w:ascii="Garamond" w:hAnsi="Garamond"/>
              </w:rPr>
              <w:t xml:space="preserve"> </w:t>
            </w:r>
          </w:p>
          <w:p w14:paraId="64E716EC" w14:textId="3A88F6AA" w:rsidR="005F5249" w:rsidRPr="00F20475" w:rsidRDefault="00352BA2" w:rsidP="00453051">
            <w:pPr>
              <w:pStyle w:val="ListParagraph"/>
              <w:rPr>
                <w:rFonts w:ascii="Garamond" w:hAnsi="Garamond"/>
              </w:rPr>
            </w:pPr>
            <w:r w:rsidRPr="00352BA2">
              <w:rPr>
                <w:rFonts w:ascii="Garamond" w:hAnsi="Garamond"/>
                <w:color w:val="0000FF"/>
              </w:rPr>
              <w:t xml:space="preserve">Abstract: </w:t>
            </w:r>
            <w:r w:rsidRPr="00352BA2">
              <w:rPr>
                <w:rFonts w:ascii="Garamond" w:hAnsi="Garamond" w:cs="Arial"/>
                <w:color w:val="0000FF"/>
                <w:lang w:val="en-US" w:eastAsia="en-US" w:bidi="ar-SA"/>
              </w:rPr>
              <w:t xml:space="preserve">This paper describes the design, implementation, and applications of the constraint logic language </w:t>
            </w:r>
            <w:proofErr w:type="gramStart"/>
            <w:r w:rsidRPr="00352BA2">
              <w:rPr>
                <w:rFonts w:ascii="Garamond" w:hAnsi="Garamond" w:cs="Arial"/>
                <w:color w:val="0000FF"/>
                <w:lang w:val="en-US" w:eastAsia="en-US" w:bidi="ar-SA"/>
              </w:rPr>
              <w:t>cc(</w:t>
            </w:r>
            <w:proofErr w:type="gramEnd"/>
            <w:r w:rsidRPr="00352BA2">
              <w:rPr>
                <w:rFonts w:ascii="Garamond" w:hAnsi="Garamond" w:cs="Arial"/>
                <w:color w:val="0000FF"/>
                <w:lang w:val="en-US" w:eastAsia="en-US" w:bidi="ar-SA"/>
              </w:rPr>
              <w:t xml:space="preserve">FD). </w:t>
            </w:r>
            <w:proofErr w:type="gramStart"/>
            <w:r w:rsidRPr="00352BA2">
              <w:rPr>
                <w:rFonts w:ascii="Garamond" w:hAnsi="Garamond" w:cs="Arial"/>
                <w:color w:val="0000FF"/>
                <w:lang w:val="en-US" w:eastAsia="en-US" w:bidi="ar-SA"/>
              </w:rPr>
              <w:t>cc(</w:t>
            </w:r>
            <w:proofErr w:type="gramEnd"/>
            <w:r w:rsidRPr="00352BA2">
              <w:rPr>
                <w:rFonts w:ascii="Garamond" w:hAnsi="Garamond" w:cs="Arial"/>
                <w:color w:val="0000FF"/>
                <w:lang w:val="en-US" w:eastAsia="en-US" w:bidi="ar-SA"/>
              </w:rPr>
              <w:t xml:space="preserve">FD) is a declarative nondeterministic constraint logic language over finite domains based on the cc framework [33], an extension of the Constraint Logic Programming (CLP) scheme [21]. Its constraint solver includes (nonlinear) arithmetic constraints over natural </w:t>
            </w:r>
            <w:proofErr w:type="gramStart"/>
            <w:r w:rsidRPr="00352BA2">
              <w:rPr>
                <w:rFonts w:ascii="Garamond" w:hAnsi="Garamond" w:cs="Arial"/>
                <w:color w:val="0000FF"/>
                <w:lang w:val="en-US" w:eastAsia="en-US" w:bidi="ar-SA"/>
              </w:rPr>
              <w:t>numbers which</w:t>
            </w:r>
            <w:proofErr w:type="gramEnd"/>
            <w:r w:rsidRPr="00352BA2">
              <w:rPr>
                <w:rFonts w:ascii="Garamond" w:hAnsi="Garamond" w:cs="Arial"/>
                <w:color w:val="0000FF"/>
                <w:lang w:val="en-US" w:eastAsia="en-US" w:bidi="ar-SA"/>
              </w:rPr>
              <w:t xml:space="preserve"> are approximated using domain and interval consistency. The main novelty of </w:t>
            </w:r>
            <w:proofErr w:type="gramStart"/>
            <w:r w:rsidRPr="00352BA2">
              <w:rPr>
                <w:rFonts w:ascii="Garamond" w:hAnsi="Garamond" w:cs="Arial"/>
                <w:color w:val="0000FF"/>
                <w:lang w:val="en-US" w:eastAsia="en-US" w:bidi="ar-SA"/>
              </w:rPr>
              <w:t>cc(</w:t>
            </w:r>
            <w:proofErr w:type="gramEnd"/>
            <w:r w:rsidRPr="00352BA2">
              <w:rPr>
                <w:rFonts w:ascii="Garamond" w:hAnsi="Garamond" w:cs="Arial"/>
                <w:color w:val="0000FF"/>
                <w:lang w:val="en-US" w:eastAsia="en-US" w:bidi="ar-SA"/>
              </w:rPr>
              <w:t xml:space="preserve">FD) is the inclusion of a number of general-purpose </w:t>
            </w:r>
            <w:proofErr w:type="spellStart"/>
            <w:r w:rsidRPr="00352BA2">
              <w:rPr>
                <w:rFonts w:ascii="Garamond" w:hAnsi="Garamond" w:cs="Arial"/>
                <w:color w:val="0000FF"/>
                <w:lang w:val="en-US" w:eastAsia="en-US" w:bidi="ar-SA"/>
              </w:rPr>
              <w:t>combinators</w:t>
            </w:r>
            <w:proofErr w:type="spellEnd"/>
            <w:r w:rsidRPr="00352BA2">
              <w:rPr>
                <w:rFonts w:ascii="Garamond" w:hAnsi="Garamond" w:cs="Arial"/>
                <w:color w:val="0000FF"/>
                <w:lang w:val="en-US" w:eastAsia="en-US" w:bidi="ar-SA"/>
              </w:rPr>
              <w:t xml:space="preserve">, in particular cardinality, constructive disjunction, and blocking implication, in conjunction with new constraint operations such as constraint entailment and generalization. These </w:t>
            </w:r>
            <w:proofErr w:type="spellStart"/>
            <w:r w:rsidRPr="00352BA2">
              <w:rPr>
                <w:rFonts w:ascii="Garamond" w:hAnsi="Garamond" w:cs="Arial"/>
                <w:color w:val="0000FF"/>
                <w:lang w:val="en-US" w:eastAsia="en-US" w:bidi="ar-SA"/>
              </w:rPr>
              <w:t>combinators</w:t>
            </w:r>
            <w:proofErr w:type="spellEnd"/>
            <w:r w:rsidRPr="00352BA2">
              <w:rPr>
                <w:rFonts w:ascii="Garamond" w:hAnsi="Garamond" w:cs="Arial"/>
                <w:color w:val="0000FF"/>
                <w:lang w:val="en-US" w:eastAsia="en-US" w:bidi="ar-SA"/>
              </w:rPr>
              <w:t xml:space="preserve"> significantly improve the operational expressiveness, extensibility, and flexibility of CLP languages and allow issues such as the definition of </w:t>
            </w:r>
            <w:proofErr w:type="spellStart"/>
            <w:r w:rsidRPr="00352BA2">
              <w:rPr>
                <w:rFonts w:ascii="Garamond" w:hAnsi="Garamond" w:cs="Arial"/>
                <w:color w:val="0000FF"/>
                <w:lang w:val="en-US" w:eastAsia="en-US" w:bidi="ar-SA"/>
              </w:rPr>
              <w:t>nonprimitive</w:t>
            </w:r>
            <w:proofErr w:type="spellEnd"/>
            <w:r w:rsidRPr="00352BA2">
              <w:rPr>
                <w:rFonts w:ascii="Garamond" w:hAnsi="Garamond" w:cs="Arial"/>
                <w:color w:val="0000FF"/>
                <w:lang w:val="en-US" w:eastAsia="en-US" w:bidi="ar-SA"/>
              </w:rPr>
              <w:t xml:space="preserve"> constraints and disjunctions to be tackled at the language level. The implementation of </w:t>
            </w:r>
            <w:proofErr w:type="gramStart"/>
            <w:r w:rsidRPr="00352BA2">
              <w:rPr>
                <w:rFonts w:ascii="Garamond" w:hAnsi="Garamond" w:cs="Arial"/>
                <w:color w:val="0000FF"/>
                <w:lang w:val="en-US" w:eastAsia="en-US" w:bidi="ar-SA"/>
              </w:rPr>
              <w:t>cc(</w:t>
            </w:r>
            <w:proofErr w:type="gramEnd"/>
            <w:r w:rsidRPr="00352BA2">
              <w:rPr>
                <w:rFonts w:ascii="Garamond" w:hAnsi="Garamond" w:cs="Arial"/>
                <w:color w:val="0000FF"/>
                <w:lang w:val="en-US" w:eastAsia="en-US" w:bidi="ar-SA"/>
              </w:rPr>
              <w:t xml:space="preserve">FD) (about 40,000 lines of C) includes a WAM-based engine [44], optimal arc-consistency algorithms based on AC-5 [40], and incremental implementation of the </w:t>
            </w:r>
            <w:proofErr w:type="spellStart"/>
            <w:r w:rsidRPr="00352BA2">
              <w:rPr>
                <w:rFonts w:ascii="Garamond" w:hAnsi="Garamond" w:cs="Arial"/>
                <w:color w:val="0000FF"/>
                <w:lang w:val="en-US" w:eastAsia="en-US" w:bidi="ar-SA"/>
              </w:rPr>
              <w:t>combinators</w:t>
            </w:r>
            <w:proofErr w:type="spellEnd"/>
            <w:r w:rsidRPr="00352BA2">
              <w:rPr>
                <w:rFonts w:ascii="Garamond" w:hAnsi="Garamond" w:cs="Arial"/>
                <w:color w:val="0000FF"/>
                <w:lang w:val="en-US" w:eastAsia="en-US" w:bidi="ar-SA"/>
              </w:rPr>
              <w:t xml:space="preserve">. Results on numerous problems, including scheduling, resource allocation, sequencing, packing, and </w:t>
            </w:r>
            <w:proofErr w:type="spellStart"/>
            <w:r w:rsidRPr="00352BA2">
              <w:rPr>
                <w:rFonts w:ascii="Garamond" w:hAnsi="Garamond" w:cs="Arial"/>
                <w:color w:val="0000FF"/>
                <w:lang w:val="en-US" w:eastAsia="en-US" w:bidi="ar-SA"/>
              </w:rPr>
              <w:t>hamiltonian</w:t>
            </w:r>
            <w:proofErr w:type="spellEnd"/>
            <w:r w:rsidRPr="00352BA2">
              <w:rPr>
                <w:rFonts w:ascii="Garamond" w:hAnsi="Garamond" w:cs="Arial"/>
                <w:color w:val="0000FF"/>
                <w:lang w:val="en-US" w:eastAsia="en-US" w:bidi="ar-SA"/>
              </w:rPr>
              <w:t xml:space="preserve"> paths are reported and indicate that </w:t>
            </w:r>
            <w:proofErr w:type="gramStart"/>
            <w:r w:rsidRPr="00352BA2">
              <w:rPr>
                <w:rFonts w:ascii="Garamond" w:hAnsi="Garamond" w:cs="Arial"/>
                <w:color w:val="0000FF"/>
                <w:lang w:val="en-US" w:eastAsia="en-US" w:bidi="ar-SA"/>
              </w:rPr>
              <w:t>cc(</w:t>
            </w:r>
            <w:proofErr w:type="gramEnd"/>
            <w:r w:rsidRPr="00352BA2">
              <w:rPr>
                <w:rFonts w:ascii="Garamond" w:hAnsi="Garamond" w:cs="Arial"/>
                <w:color w:val="0000FF"/>
                <w:lang w:val="en-US" w:eastAsia="en-US" w:bidi="ar-SA"/>
              </w:rPr>
              <w:t xml:space="preserve">FD) comes close to procedural languages on a number of combinatorial problems. In addition, a small </w:t>
            </w:r>
            <w:proofErr w:type="gramStart"/>
            <w:r w:rsidRPr="00352BA2">
              <w:rPr>
                <w:rFonts w:ascii="Garamond" w:hAnsi="Garamond" w:cs="Arial"/>
                <w:color w:val="0000FF"/>
                <w:lang w:val="en-US" w:eastAsia="en-US" w:bidi="ar-SA"/>
              </w:rPr>
              <w:t>cc(</w:t>
            </w:r>
            <w:proofErr w:type="gramEnd"/>
            <w:r w:rsidRPr="00352BA2">
              <w:rPr>
                <w:rFonts w:ascii="Garamond" w:hAnsi="Garamond" w:cs="Arial"/>
                <w:color w:val="0000FF"/>
                <w:lang w:val="en-US" w:eastAsia="en-US" w:bidi="ar-SA"/>
              </w:rPr>
              <w:t>FD) program was able to find the optimal solution and prove optimality to a famous 10/10 disjunctive scheduling problem [29], which was left open for more than 20 years and finally solved in 1986.</w:t>
            </w:r>
          </w:p>
          <w:p w14:paraId="6D2A05F8" w14:textId="77777777" w:rsidR="002C5399" w:rsidRPr="002C5399" w:rsidRDefault="002C5399" w:rsidP="00EC6679">
            <w:pPr>
              <w:pStyle w:val="ListParagraph"/>
              <w:rPr>
                <w:rFonts w:ascii="Garamond" w:hAnsi="Garamond"/>
              </w:rPr>
            </w:pPr>
          </w:p>
          <w:p w14:paraId="152901B0" w14:textId="44BCF570" w:rsidR="008E01FF" w:rsidRDefault="00DB37F2" w:rsidP="00F20475">
            <w:pPr>
              <w:rPr>
                <w:rFonts w:ascii="Garamond" w:hAnsi="Garamond"/>
                <w:b/>
                <w:sz w:val="24"/>
                <w:szCs w:val="24"/>
              </w:rPr>
            </w:pPr>
            <w:r w:rsidRPr="00DB37F2">
              <w:rPr>
                <w:rFonts w:ascii="Garamond" w:hAnsi="Garamond"/>
                <w:b/>
                <w:sz w:val="24"/>
                <w:szCs w:val="24"/>
              </w:rPr>
              <w:t xml:space="preserve">List of </w:t>
            </w:r>
            <w:r w:rsidR="00453051">
              <w:rPr>
                <w:rFonts w:ascii="Garamond" w:hAnsi="Garamond"/>
                <w:b/>
                <w:sz w:val="24"/>
                <w:szCs w:val="24"/>
              </w:rPr>
              <w:t xml:space="preserve">conference and workshop </w:t>
            </w:r>
            <w:r w:rsidRPr="00DB37F2">
              <w:rPr>
                <w:rFonts w:ascii="Garamond" w:hAnsi="Garamond"/>
                <w:b/>
                <w:sz w:val="24"/>
                <w:szCs w:val="24"/>
              </w:rPr>
              <w:t>papers</w:t>
            </w:r>
            <w:r w:rsidR="00453051">
              <w:rPr>
                <w:rFonts w:ascii="Garamond" w:hAnsi="Garamond"/>
                <w:b/>
                <w:sz w:val="24"/>
                <w:szCs w:val="24"/>
              </w:rPr>
              <w:t>, technical reports</w:t>
            </w:r>
          </w:p>
          <w:p w14:paraId="6F57EA5F" w14:textId="77777777" w:rsidR="00FE5AB3" w:rsidRPr="00DB37F2" w:rsidRDefault="00FE5AB3" w:rsidP="00F20475">
            <w:pPr>
              <w:rPr>
                <w:rFonts w:ascii="Garamond" w:hAnsi="Garamond"/>
                <w:b/>
                <w:sz w:val="24"/>
                <w:szCs w:val="24"/>
              </w:rPr>
            </w:pPr>
          </w:p>
          <w:p w14:paraId="05CF8628" w14:textId="28E83577" w:rsidR="00DB37F2" w:rsidRPr="00DB37F2" w:rsidRDefault="00FE5AB3" w:rsidP="00DB37F2">
            <w:pPr>
              <w:pStyle w:val="ListParagraph"/>
              <w:ind w:left="0"/>
              <w:rPr>
                <w:rFonts w:ascii="Garamond" w:hAnsi="Garamond"/>
                <w:b/>
                <w:sz w:val="22"/>
                <w:szCs w:val="22"/>
              </w:rPr>
            </w:pPr>
            <w:r>
              <w:rPr>
                <w:rFonts w:ascii="Garamond" w:hAnsi="Garamond"/>
                <w:b/>
                <w:sz w:val="22"/>
                <w:szCs w:val="22"/>
              </w:rPr>
              <w:t xml:space="preserve">I </w:t>
            </w:r>
            <w:r w:rsidR="00DB37F2" w:rsidRPr="00DB37F2">
              <w:rPr>
                <w:rFonts w:ascii="Garamond" w:hAnsi="Garamond"/>
                <w:b/>
                <w:sz w:val="22"/>
                <w:szCs w:val="22"/>
              </w:rPr>
              <w:t>AI, Logic, Knowledge Representation and Reasoning</w:t>
            </w:r>
          </w:p>
          <w:p w14:paraId="6EEE6E78" w14:textId="6763FE5D" w:rsidR="00F20475" w:rsidRPr="00F20475" w:rsidRDefault="003C1410" w:rsidP="007A3C85">
            <w:pPr>
              <w:pStyle w:val="ListParagraph"/>
              <w:numPr>
                <w:ilvl w:val="0"/>
                <w:numId w:val="25"/>
              </w:numPr>
              <w:rPr>
                <w:rFonts w:ascii="Garamond" w:hAnsi="Garamond"/>
              </w:rPr>
            </w:pPr>
            <w:r>
              <w:rPr>
                <w:rFonts w:ascii="Garamond" w:hAnsi="Garamond"/>
              </w:rPr>
              <w:t>C Cornelio, V Saraswat “</w:t>
            </w:r>
            <w:r w:rsidR="00F20475" w:rsidRPr="00F20475">
              <w:rPr>
                <w:rFonts w:ascii="Garamond" w:hAnsi="Garamond"/>
              </w:rPr>
              <w:t>Expressing Probabilistic Gra</w:t>
            </w:r>
            <w:r w:rsidR="00D97D58">
              <w:rPr>
                <w:rFonts w:ascii="Garamond" w:hAnsi="Garamond"/>
              </w:rPr>
              <w:t>p</w:t>
            </w:r>
            <w:r>
              <w:rPr>
                <w:rFonts w:ascii="Garamond" w:hAnsi="Garamond"/>
              </w:rPr>
              <w:t>hical Models in RCC”</w:t>
            </w:r>
            <w:r w:rsidR="00F20475" w:rsidRPr="00F20475">
              <w:rPr>
                <w:rFonts w:ascii="Garamond" w:hAnsi="Garamond"/>
              </w:rPr>
              <w:t xml:space="preserve">, </w:t>
            </w:r>
            <w:r w:rsidR="00DF5ABA">
              <w:rPr>
                <w:rFonts w:ascii="Garamond" w:hAnsi="Garamond"/>
              </w:rPr>
              <w:t xml:space="preserve">Proceedings of the </w:t>
            </w:r>
            <w:r w:rsidR="00DF5ABA" w:rsidRPr="00453051">
              <w:rPr>
                <w:rFonts w:ascii="Garamond" w:hAnsi="Garamond"/>
                <w:b/>
              </w:rPr>
              <w:t xml:space="preserve">National Conference of American Association of Artificial Intelligence </w:t>
            </w:r>
            <w:r w:rsidR="00EA6A0D">
              <w:rPr>
                <w:rFonts w:ascii="Garamond" w:hAnsi="Garamond"/>
                <w:b/>
              </w:rPr>
              <w:t>AAAI-17</w:t>
            </w:r>
            <w:r w:rsidR="00F20475" w:rsidRPr="00453051">
              <w:rPr>
                <w:rFonts w:ascii="Garamond" w:hAnsi="Garamond"/>
                <w:b/>
              </w:rPr>
              <w:t xml:space="preserve"> Workshop</w:t>
            </w:r>
            <w:r w:rsidR="00F20475" w:rsidRPr="00F20475">
              <w:rPr>
                <w:rFonts w:ascii="Garamond" w:hAnsi="Garamond"/>
              </w:rPr>
              <w:t xml:space="preserve"> on Symbo</w:t>
            </w:r>
            <w:r w:rsidR="00EA6A0D">
              <w:rPr>
                <w:rFonts w:ascii="Garamond" w:hAnsi="Garamond"/>
              </w:rPr>
              <w:t>lic Inference and Optimization, 2017</w:t>
            </w:r>
          </w:p>
          <w:p w14:paraId="4C10D120" w14:textId="45D259FF" w:rsidR="00F20475" w:rsidRPr="00F20475" w:rsidRDefault="00F20475" w:rsidP="007A3C85">
            <w:pPr>
              <w:pStyle w:val="ListParagraph"/>
              <w:numPr>
                <w:ilvl w:val="0"/>
                <w:numId w:val="25"/>
              </w:numPr>
              <w:rPr>
                <w:rFonts w:ascii="Garamond" w:hAnsi="Garamond"/>
              </w:rPr>
            </w:pPr>
            <w:r w:rsidRPr="00F20475">
              <w:rPr>
                <w:rFonts w:ascii="Garamond" w:hAnsi="Garamond"/>
              </w:rPr>
              <w:t>A Loreggia, H Samul</w:t>
            </w:r>
            <w:r w:rsidR="003C1410">
              <w:rPr>
                <w:rFonts w:ascii="Garamond" w:hAnsi="Garamond"/>
              </w:rPr>
              <w:t>owitz, Y Malitsky, V Saraswat “</w:t>
            </w:r>
            <w:r w:rsidRPr="00F20475">
              <w:rPr>
                <w:rFonts w:ascii="Garamond" w:hAnsi="Garamond"/>
              </w:rPr>
              <w:t>Deep Lea</w:t>
            </w:r>
            <w:r w:rsidR="003C1410">
              <w:rPr>
                <w:rFonts w:ascii="Garamond" w:hAnsi="Garamond"/>
              </w:rPr>
              <w:t>rning for Algorithm Portfolios”</w:t>
            </w:r>
            <w:r w:rsidRPr="00F20475">
              <w:rPr>
                <w:rFonts w:ascii="Garamond" w:hAnsi="Garamond"/>
              </w:rPr>
              <w:t xml:space="preserve">, </w:t>
            </w:r>
            <w:r w:rsidR="00DF5ABA">
              <w:rPr>
                <w:rFonts w:ascii="Garamond" w:hAnsi="Garamond"/>
              </w:rPr>
              <w:lastRenderedPageBreak/>
              <w:t xml:space="preserve">Proceedings of the </w:t>
            </w:r>
            <w:r w:rsidR="00DF5ABA" w:rsidRPr="00453051">
              <w:rPr>
                <w:rFonts w:ascii="Garamond" w:hAnsi="Garamond"/>
                <w:b/>
              </w:rPr>
              <w:t>National Conference of American Association of Artificial Intelligence</w:t>
            </w:r>
            <w:r w:rsidR="00EA6A0D">
              <w:rPr>
                <w:rFonts w:ascii="Garamond" w:hAnsi="Garamond"/>
                <w:b/>
              </w:rPr>
              <w:t>,</w:t>
            </w:r>
            <w:r w:rsidRPr="00453051">
              <w:rPr>
                <w:rFonts w:ascii="Garamond" w:hAnsi="Garamond"/>
                <w:b/>
              </w:rPr>
              <w:t xml:space="preserve"> </w:t>
            </w:r>
            <w:r w:rsidR="00EA6A0D">
              <w:rPr>
                <w:rFonts w:ascii="Garamond" w:hAnsi="Garamond"/>
                <w:b/>
              </w:rPr>
              <w:t xml:space="preserve">AAAI-16, </w:t>
            </w:r>
            <w:r w:rsidRPr="00453051">
              <w:rPr>
                <w:rFonts w:ascii="Garamond" w:hAnsi="Garamond"/>
                <w:b/>
              </w:rPr>
              <w:t>2016</w:t>
            </w:r>
            <w:r w:rsidRPr="00F20475">
              <w:rPr>
                <w:rFonts w:ascii="Garamond" w:hAnsi="Garamond"/>
              </w:rPr>
              <w:t xml:space="preserve">.  </w:t>
            </w:r>
          </w:p>
          <w:p w14:paraId="3C33A93E" w14:textId="6C9D9EAB" w:rsidR="00F20475" w:rsidRPr="00F20475" w:rsidRDefault="003C1410" w:rsidP="007A3C85">
            <w:pPr>
              <w:pStyle w:val="ListParagraph"/>
              <w:numPr>
                <w:ilvl w:val="0"/>
                <w:numId w:val="25"/>
              </w:numPr>
              <w:rPr>
                <w:rFonts w:ascii="Garamond" w:hAnsi="Garamond"/>
              </w:rPr>
            </w:pPr>
            <w:r>
              <w:rPr>
                <w:rFonts w:ascii="Garamond" w:hAnsi="Garamond"/>
              </w:rPr>
              <w:t>V Saraswat and J Milthorpe “</w:t>
            </w:r>
            <w:r w:rsidR="00F20475" w:rsidRPr="00F20475">
              <w:rPr>
                <w:rFonts w:ascii="Garamond" w:hAnsi="Garamond"/>
              </w:rPr>
              <w:t>The Continuous Allreduce algorithm for asynchronous stochastic</w:t>
            </w:r>
            <w:r>
              <w:rPr>
                <w:rFonts w:ascii="Garamond" w:hAnsi="Garamond"/>
              </w:rPr>
              <w:t xml:space="preserve"> gradient descent”</w:t>
            </w:r>
            <w:r w:rsidR="006A7BF0">
              <w:rPr>
                <w:rFonts w:ascii="Garamond" w:hAnsi="Garamond"/>
              </w:rPr>
              <w:t xml:space="preserve">, </w:t>
            </w:r>
            <w:r w:rsidR="006A7BF0" w:rsidRPr="00453051">
              <w:rPr>
                <w:rFonts w:ascii="Garamond" w:hAnsi="Garamond"/>
                <w:b/>
              </w:rPr>
              <w:t xml:space="preserve">NIPS 2015 </w:t>
            </w:r>
            <w:r w:rsidR="00F20475" w:rsidRPr="00453051">
              <w:rPr>
                <w:rFonts w:ascii="Garamond" w:hAnsi="Garamond"/>
                <w:b/>
              </w:rPr>
              <w:t>Workshop</w:t>
            </w:r>
            <w:r w:rsidR="00F20475" w:rsidRPr="00F20475">
              <w:rPr>
                <w:rFonts w:ascii="Garamond" w:hAnsi="Garamond"/>
              </w:rPr>
              <w:t xml:space="preserve"> on Non-Convex Optimization for Machine Learning: Theory and Practice.</w:t>
            </w:r>
          </w:p>
          <w:p w14:paraId="24F08997" w14:textId="5F41A4ED" w:rsidR="00F20475" w:rsidRPr="00F20475" w:rsidRDefault="00F20475" w:rsidP="007A3C85">
            <w:pPr>
              <w:pStyle w:val="ListParagraph"/>
              <w:numPr>
                <w:ilvl w:val="0"/>
                <w:numId w:val="25"/>
              </w:numPr>
              <w:rPr>
                <w:rFonts w:ascii="Garamond" w:hAnsi="Garamond"/>
              </w:rPr>
            </w:pPr>
            <w:r w:rsidRPr="00F20475">
              <w:rPr>
                <w:rFonts w:ascii="Garamond" w:hAnsi="Garamond"/>
              </w:rPr>
              <w:t>C Cor</w:t>
            </w:r>
            <w:r w:rsidR="003C1410">
              <w:rPr>
                <w:rFonts w:ascii="Garamond" w:hAnsi="Garamond"/>
              </w:rPr>
              <w:t>nelio, A Loreggia, V Saraswat “</w:t>
            </w:r>
            <w:r w:rsidRPr="00F20475">
              <w:rPr>
                <w:rFonts w:ascii="Garamond" w:hAnsi="Garamond"/>
              </w:rPr>
              <w:t>Logical C</w:t>
            </w:r>
            <w:r w:rsidR="003C1410">
              <w:rPr>
                <w:rFonts w:ascii="Garamond" w:hAnsi="Garamond"/>
              </w:rPr>
              <w:t>onditional Preference Theories”</w:t>
            </w:r>
            <w:r w:rsidRPr="00F20475">
              <w:rPr>
                <w:rFonts w:ascii="Garamond" w:hAnsi="Garamond"/>
              </w:rPr>
              <w:t xml:space="preserve">, MPREF </w:t>
            </w:r>
            <w:r w:rsidR="00EA6A0D">
              <w:rPr>
                <w:rFonts w:ascii="Garamond" w:hAnsi="Garamond"/>
                <w:b/>
              </w:rPr>
              <w:t>W</w:t>
            </w:r>
            <w:r w:rsidRPr="00EA6A0D">
              <w:rPr>
                <w:rFonts w:ascii="Garamond" w:hAnsi="Garamond"/>
                <w:b/>
              </w:rPr>
              <w:t>orkshop</w:t>
            </w:r>
            <w:r w:rsidRPr="00F20475">
              <w:rPr>
                <w:rFonts w:ascii="Garamond" w:hAnsi="Garamond"/>
              </w:rPr>
              <w:t xml:space="preserve">, </w:t>
            </w:r>
            <w:r w:rsidRPr="00453051">
              <w:rPr>
                <w:rFonts w:ascii="Garamond" w:hAnsi="Garamond"/>
                <w:b/>
              </w:rPr>
              <w:t>IJCAI 2015</w:t>
            </w:r>
            <w:r w:rsidRPr="00F20475">
              <w:rPr>
                <w:rFonts w:ascii="Garamond" w:hAnsi="Garamond"/>
              </w:rPr>
              <w:t xml:space="preserve">. </w:t>
            </w:r>
          </w:p>
          <w:p w14:paraId="04504D92" w14:textId="4AE351F4" w:rsidR="00F20475" w:rsidRPr="00F20475" w:rsidRDefault="00F20475" w:rsidP="007A3C85">
            <w:pPr>
              <w:pStyle w:val="ListParagraph"/>
              <w:numPr>
                <w:ilvl w:val="0"/>
                <w:numId w:val="25"/>
              </w:numPr>
              <w:rPr>
                <w:rFonts w:ascii="Garamond" w:hAnsi="Garamond"/>
              </w:rPr>
            </w:pPr>
            <w:r w:rsidRPr="00F20475">
              <w:rPr>
                <w:rFonts w:ascii="Garamond" w:hAnsi="Garamond"/>
              </w:rPr>
              <w:t>U Grandi, A Lore</w:t>
            </w:r>
            <w:r w:rsidR="003C1410">
              <w:rPr>
                <w:rFonts w:ascii="Garamond" w:hAnsi="Garamond"/>
              </w:rPr>
              <w:t>ggia, F Rossi and V Saraswat. “</w:t>
            </w:r>
            <w:r w:rsidRPr="00F20475">
              <w:rPr>
                <w:rFonts w:ascii="Garamond" w:hAnsi="Garamond"/>
              </w:rPr>
              <w:t>From Sentiment Analy</w:t>
            </w:r>
            <w:r w:rsidR="003C1410">
              <w:rPr>
                <w:rFonts w:ascii="Garamond" w:hAnsi="Garamond"/>
              </w:rPr>
              <w:t>sis to Preference Aggregation”.</w:t>
            </w:r>
            <w:r w:rsidRPr="00F20475">
              <w:rPr>
                <w:rFonts w:ascii="Garamond" w:hAnsi="Garamond"/>
              </w:rPr>
              <w:t xml:space="preserve"> In Proceedings of the 2014 International Symposium on Artificial Intelligenc</w:t>
            </w:r>
            <w:r w:rsidR="00EA6A0D">
              <w:rPr>
                <w:rFonts w:ascii="Garamond" w:hAnsi="Garamond"/>
              </w:rPr>
              <w:t xml:space="preserve">e and Mathematics, </w:t>
            </w:r>
            <w:r w:rsidRPr="00453051">
              <w:rPr>
                <w:rFonts w:ascii="Garamond" w:hAnsi="Garamond"/>
                <w:b/>
              </w:rPr>
              <w:t>ISAIM-2014</w:t>
            </w:r>
            <w:r w:rsidRPr="00F20475">
              <w:rPr>
                <w:rFonts w:ascii="Garamond" w:hAnsi="Garamond"/>
              </w:rPr>
              <w:t xml:space="preserve">, 2014.   </w:t>
            </w:r>
          </w:p>
          <w:p w14:paraId="17BC8307" w14:textId="3BE2688B"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R Jagadeesan </w:t>
            </w:r>
            <w:r w:rsidR="003C1410">
              <w:rPr>
                <w:rFonts w:ascii="Garamond" w:hAnsi="Garamond"/>
              </w:rPr>
              <w:t>and G Nadathur and V Saraswat “</w:t>
            </w:r>
            <w:r w:rsidRPr="00F20475">
              <w:rPr>
                <w:rFonts w:ascii="Garamond" w:hAnsi="Garamond"/>
              </w:rPr>
              <w:t>Testing concurrent systems: An interpretation of intuitionis</w:t>
            </w:r>
            <w:r w:rsidR="003C1410">
              <w:rPr>
                <w:rFonts w:ascii="Garamond" w:hAnsi="Garamond"/>
              </w:rPr>
              <w:t>tic logic”</w:t>
            </w:r>
            <w:r w:rsidR="006A7BF0">
              <w:rPr>
                <w:rFonts w:ascii="Garamond" w:hAnsi="Garamond"/>
              </w:rPr>
              <w:t xml:space="preserve">, Proceedings of </w:t>
            </w:r>
            <w:r w:rsidR="006A7BF0" w:rsidRPr="00453051">
              <w:rPr>
                <w:rFonts w:ascii="Garamond" w:hAnsi="Garamond"/>
                <w:b/>
              </w:rPr>
              <w:t>FST</w:t>
            </w:r>
            <w:r w:rsidRPr="00453051">
              <w:rPr>
                <w:rFonts w:ascii="Garamond" w:hAnsi="Garamond"/>
                <w:b/>
              </w:rPr>
              <w:t>&amp;TCS</w:t>
            </w:r>
            <w:r w:rsidR="00453051" w:rsidRPr="00453051">
              <w:rPr>
                <w:rFonts w:ascii="Garamond" w:hAnsi="Garamond"/>
                <w:b/>
              </w:rPr>
              <w:t xml:space="preserve"> </w:t>
            </w:r>
            <w:r w:rsidRPr="00453051">
              <w:rPr>
                <w:rFonts w:ascii="Garamond" w:hAnsi="Garamond"/>
                <w:b/>
              </w:rPr>
              <w:t>05</w:t>
            </w:r>
            <w:r w:rsidR="00EA6A0D">
              <w:rPr>
                <w:rFonts w:ascii="Garamond" w:hAnsi="Garamond"/>
                <w:b/>
              </w:rPr>
              <w:t xml:space="preserve">, </w:t>
            </w:r>
            <w:r w:rsidR="00EA6A0D" w:rsidRPr="00EA6A0D">
              <w:rPr>
                <w:rFonts w:ascii="Garamond" w:hAnsi="Garamond"/>
              </w:rPr>
              <w:t>2005</w:t>
            </w:r>
            <w:r w:rsidRPr="00F20475">
              <w:rPr>
                <w:rFonts w:ascii="Garamond" w:hAnsi="Garamond"/>
              </w:rPr>
              <w:t>.</w:t>
            </w:r>
          </w:p>
          <w:p w14:paraId="085434D3" w14:textId="38194114" w:rsidR="00F20475" w:rsidRPr="00F20475" w:rsidRDefault="00F20475" w:rsidP="007A3C85">
            <w:pPr>
              <w:pStyle w:val="ListParagraph"/>
              <w:numPr>
                <w:ilvl w:val="0"/>
                <w:numId w:val="25"/>
              </w:numPr>
              <w:rPr>
                <w:rFonts w:ascii="Garamond" w:hAnsi="Garamond"/>
              </w:rPr>
            </w:pPr>
            <w:r w:rsidRPr="00F20475">
              <w:rPr>
                <w:rFonts w:ascii="Garamond" w:hAnsi="Garamond"/>
              </w:rPr>
              <w:t>V Gupta</w:t>
            </w:r>
            <w:r w:rsidR="003C1410">
              <w:rPr>
                <w:rFonts w:ascii="Garamond" w:hAnsi="Garamond"/>
              </w:rPr>
              <w:t>, R Jagadeesan and V Saraswat “</w:t>
            </w:r>
            <w:r w:rsidRPr="00F20475">
              <w:rPr>
                <w:rFonts w:ascii="Garamond" w:hAnsi="Garamond"/>
              </w:rPr>
              <w:t>Probabilistic Concurrent Cons</w:t>
            </w:r>
            <w:r w:rsidR="003C1410">
              <w:rPr>
                <w:rFonts w:ascii="Garamond" w:hAnsi="Garamond"/>
              </w:rPr>
              <w:t>traint Programming”</w:t>
            </w:r>
            <w:r w:rsidRPr="00F20475">
              <w:rPr>
                <w:rFonts w:ascii="Garamond" w:hAnsi="Garamond"/>
              </w:rPr>
              <w:t xml:space="preserve">, Proceedings of the International Conference on Concurrency Theory, LNCS, </w:t>
            </w:r>
            <w:r w:rsidR="00453051">
              <w:rPr>
                <w:rFonts w:ascii="Garamond" w:hAnsi="Garamond"/>
                <w:b/>
              </w:rPr>
              <w:t xml:space="preserve">CONCUR </w:t>
            </w:r>
            <w:r w:rsidRPr="00453051">
              <w:rPr>
                <w:rFonts w:ascii="Garamond" w:hAnsi="Garamond"/>
                <w:b/>
              </w:rPr>
              <w:t>97</w:t>
            </w:r>
            <w:r w:rsidRPr="00F20475">
              <w:rPr>
                <w:rFonts w:ascii="Garamond" w:hAnsi="Garamond"/>
              </w:rPr>
              <w:t>, 243-257</w:t>
            </w:r>
            <w:r w:rsidR="00EA6A0D">
              <w:rPr>
                <w:rFonts w:ascii="Garamond" w:hAnsi="Garamond"/>
              </w:rPr>
              <w:t>, 1997</w:t>
            </w:r>
            <w:r w:rsidRPr="00F20475">
              <w:rPr>
                <w:rFonts w:ascii="Garamond" w:hAnsi="Garamond"/>
              </w:rPr>
              <w:t>.</w:t>
            </w:r>
          </w:p>
          <w:p w14:paraId="217B42CB" w14:textId="21CFB32B" w:rsidR="00F20475" w:rsidRPr="00F20475" w:rsidRDefault="00F20475" w:rsidP="007A3C85">
            <w:pPr>
              <w:pStyle w:val="ListParagraph"/>
              <w:numPr>
                <w:ilvl w:val="0"/>
                <w:numId w:val="25"/>
              </w:numPr>
              <w:rPr>
                <w:rFonts w:ascii="Garamond" w:hAnsi="Garamond"/>
              </w:rPr>
            </w:pPr>
            <w:r w:rsidRPr="00F20475">
              <w:rPr>
                <w:rFonts w:ascii="Garamond" w:hAnsi="Garamond"/>
              </w:rPr>
              <w:t>M Fromherz, V Gu</w:t>
            </w:r>
            <w:r w:rsidR="003C1410">
              <w:rPr>
                <w:rFonts w:ascii="Garamond" w:hAnsi="Garamond"/>
              </w:rPr>
              <w:t>pta and V Saraswat, “</w:t>
            </w:r>
            <w:r w:rsidR="00DF5ABA">
              <w:rPr>
                <w:rFonts w:ascii="Garamond" w:hAnsi="Garamond"/>
              </w:rPr>
              <w:t xml:space="preserve">CC --- A </w:t>
            </w:r>
            <w:r w:rsidRPr="00F20475">
              <w:rPr>
                <w:rFonts w:ascii="Garamond" w:hAnsi="Garamond"/>
              </w:rPr>
              <w:t xml:space="preserve">generic framework for domain </w:t>
            </w:r>
            <w:r w:rsidR="003C1410">
              <w:rPr>
                <w:rFonts w:ascii="Garamond" w:hAnsi="Garamond"/>
              </w:rPr>
              <w:t>specific languages”</w:t>
            </w:r>
            <w:r w:rsidR="00D97D58">
              <w:rPr>
                <w:rFonts w:ascii="Garamond" w:hAnsi="Garamond"/>
              </w:rPr>
              <w:t xml:space="preserve">, Workshop </w:t>
            </w:r>
            <w:r w:rsidRPr="00F20475">
              <w:rPr>
                <w:rFonts w:ascii="Garamond" w:hAnsi="Garamond"/>
              </w:rPr>
              <w:t xml:space="preserve">on Domain-oriented specification languages, </w:t>
            </w:r>
            <w:r w:rsidRPr="00453051">
              <w:rPr>
                <w:rFonts w:ascii="Garamond" w:hAnsi="Garamond"/>
                <w:b/>
              </w:rPr>
              <w:t>POPL 97</w:t>
            </w:r>
            <w:r w:rsidR="00EA6A0D">
              <w:rPr>
                <w:rFonts w:ascii="Garamond" w:hAnsi="Garamond"/>
                <w:b/>
              </w:rPr>
              <w:t>, 1997</w:t>
            </w:r>
            <w:r w:rsidRPr="00F20475">
              <w:rPr>
                <w:rFonts w:ascii="Garamond" w:hAnsi="Garamond"/>
              </w:rPr>
              <w:t>.</w:t>
            </w:r>
          </w:p>
          <w:p w14:paraId="10BE2BCF" w14:textId="14523BE5" w:rsidR="00F20475" w:rsidRPr="00F20475" w:rsidRDefault="003C1410" w:rsidP="007A3C85">
            <w:pPr>
              <w:pStyle w:val="ListParagraph"/>
              <w:numPr>
                <w:ilvl w:val="0"/>
                <w:numId w:val="25"/>
              </w:numPr>
              <w:rPr>
                <w:rFonts w:ascii="Garamond" w:hAnsi="Garamond"/>
              </w:rPr>
            </w:pPr>
            <w:r>
              <w:rPr>
                <w:rFonts w:ascii="Garamond" w:hAnsi="Garamond"/>
              </w:rPr>
              <w:t>M Fromherz and V Saraswat  “</w:t>
            </w:r>
            <w:r w:rsidR="00F20475" w:rsidRPr="00F20475">
              <w:rPr>
                <w:rFonts w:ascii="Garamond" w:hAnsi="Garamond"/>
              </w:rPr>
              <w:t>Model-based computing: using concurrent constraint programming for model</w:t>
            </w:r>
            <w:r w:rsidR="00DF5ABA">
              <w:rPr>
                <w:rFonts w:ascii="Garamond" w:hAnsi="Garamond"/>
              </w:rPr>
              <w:t>l</w:t>
            </w:r>
            <w:r w:rsidR="00F20475" w:rsidRPr="00F20475">
              <w:rPr>
                <w:rFonts w:ascii="Garamond" w:hAnsi="Garamond"/>
              </w:rPr>
              <w:t>ing and mod</w:t>
            </w:r>
            <w:r>
              <w:rPr>
                <w:rFonts w:ascii="Garamond" w:hAnsi="Garamond"/>
              </w:rPr>
              <w:t>el compilation”</w:t>
            </w:r>
            <w:r w:rsidR="00DF5ABA">
              <w:rPr>
                <w:rFonts w:ascii="Garamond" w:hAnsi="Garamond"/>
              </w:rPr>
              <w:t xml:space="preserve">, U. Montanari </w:t>
            </w:r>
            <w:r w:rsidR="00F20475" w:rsidRPr="00F20475">
              <w:rPr>
                <w:rFonts w:ascii="Garamond" w:hAnsi="Garamond"/>
              </w:rPr>
              <w:t xml:space="preserve">and F. Rossi (ed.) Principles and Practices of Constraint Programming, </w:t>
            </w:r>
            <w:r w:rsidR="00453051">
              <w:rPr>
                <w:rFonts w:ascii="Garamond" w:hAnsi="Garamond"/>
                <w:b/>
              </w:rPr>
              <w:t xml:space="preserve">CP </w:t>
            </w:r>
            <w:r w:rsidR="00F20475" w:rsidRPr="00453051">
              <w:rPr>
                <w:rFonts w:ascii="Garamond" w:hAnsi="Garamond"/>
                <w:b/>
              </w:rPr>
              <w:t>95</w:t>
            </w:r>
            <w:r w:rsidR="00F20475" w:rsidRPr="00F20475">
              <w:rPr>
                <w:rFonts w:ascii="Garamond" w:hAnsi="Garamond"/>
              </w:rPr>
              <w:t xml:space="preserve">, Springer-Verlag, LNCS 976, Sep 1995, pp. 629--635. </w:t>
            </w:r>
          </w:p>
          <w:p w14:paraId="6AA3514E" w14:textId="07C4BE93" w:rsidR="00F20475" w:rsidRPr="00F20475" w:rsidRDefault="00F20475" w:rsidP="007A3C85">
            <w:pPr>
              <w:pStyle w:val="ListParagraph"/>
              <w:numPr>
                <w:ilvl w:val="0"/>
                <w:numId w:val="25"/>
              </w:numPr>
              <w:rPr>
                <w:rFonts w:ascii="Garamond" w:hAnsi="Garamond"/>
              </w:rPr>
            </w:pPr>
            <w:r w:rsidRPr="00F20475">
              <w:rPr>
                <w:rFonts w:ascii="Garamond" w:hAnsi="Garamond"/>
              </w:rPr>
              <w:t>Y Iwasaki, A Farquhar, V S</w:t>
            </w:r>
            <w:r w:rsidR="003C1410">
              <w:rPr>
                <w:rFonts w:ascii="Garamond" w:hAnsi="Garamond"/>
              </w:rPr>
              <w:t>araswat, D Bobrow and V Gupta “</w:t>
            </w:r>
            <w:r w:rsidRPr="00F20475">
              <w:rPr>
                <w:rFonts w:ascii="Garamond" w:hAnsi="Garamond"/>
              </w:rPr>
              <w:t>Model</w:t>
            </w:r>
            <w:r w:rsidR="00D97D58">
              <w:rPr>
                <w:rFonts w:ascii="Garamond" w:hAnsi="Garamond"/>
              </w:rPr>
              <w:t>l</w:t>
            </w:r>
            <w:r w:rsidRPr="00F20475">
              <w:rPr>
                <w:rFonts w:ascii="Garamond" w:hAnsi="Garamond"/>
              </w:rPr>
              <w:t>ing time in hybrid syste</w:t>
            </w:r>
            <w:r w:rsidR="002C5399">
              <w:rPr>
                <w:rFonts w:ascii="Garamond" w:hAnsi="Garamond"/>
              </w:rPr>
              <w:t>ms: How fast is `instantaneous’’?’’</w:t>
            </w:r>
            <w:r w:rsidRPr="00F20475">
              <w:rPr>
                <w:rFonts w:ascii="Garamond" w:hAnsi="Garamond"/>
              </w:rPr>
              <w:t xml:space="preserve">, Proceedings of the </w:t>
            </w:r>
            <w:r w:rsidRPr="00453051">
              <w:rPr>
                <w:rFonts w:ascii="Garamond" w:hAnsi="Garamond"/>
                <w:b/>
              </w:rPr>
              <w:t>International Joint Conference on Artificial Intelligence</w:t>
            </w:r>
            <w:r w:rsidR="00EA6A0D">
              <w:rPr>
                <w:rFonts w:ascii="Garamond" w:hAnsi="Garamond"/>
              </w:rPr>
              <w:t xml:space="preserve">, Montreal, </w:t>
            </w:r>
            <w:r w:rsidR="00EA6A0D" w:rsidRPr="00EA6A0D">
              <w:rPr>
                <w:rFonts w:ascii="Garamond" w:hAnsi="Garamond"/>
                <w:b/>
              </w:rPr>
              <w:t>IJCAI-95</w:t>
            </w:r>
            <w:r w:rsidR="00EA6A0D">
              <w:rPr>
                <w:rFonts w:ascii="Garamond" w:hAnsi="Garamond"/>
              </w:rPr>
              <w:t>,</w:t>
            </w:r>
            <w:r w:rsidRPr="00F20475">
              <w:rPr>
                <w:rFonts w:ascii="Garamond" w:hAnsi="Garamond"/>
              </w:rPr>
              <w:t xml:space="preserve"> </w:t>
            </w:r>
            <w:r w:rsidRPr="00453051">
              <w:rPr>
                <w:rFonts w:ascii="Garamond" w:hAnsi="Garamond"/>
                <w:b/>
              </w:rPr>
              <w:t>1995</w:t>
            </w:r>
            <w:r w:rsidRPr="00F20475">
              <w:rPr>
                <w:rFonts w:ascii="Garamond" w:hAnsi="Garamond"/>
              </w:rPr>
              <w:t>.</w:t>
            </w:r>
          </w:p>
          <w:p w14:paraId="5580F400" w14:textId="088702A0" w:rsidR="00F20475" w:rsidRPr="00DF5ABA" w:rsidRDefault="00F20475" w:rsidP="007A3C85">
            <w:pPr>
              <w:pStyle w:val="ListParagraph"/>
              <w:numPr>
                <w:ilvl w:val="0"/>
                <w:numId w:val="25"/>
              </w:numPr>
              <w:rPr>
                <w:rFonts w:ascii="Garamond" w:hAnsi="Garamond"/>
              </w:rPr>
            </w:pPr>
            <w:r w:rsidRPr="00F20475">
              <w:rPr>
                <w:rFonts w:ascii="Garamond" w:hAnsi="Garamond"/>
              </w:rPr>
              <w:t>H Wong and M Fromher</w:t>
            </w:r>
            <w:r w:rsidR="003C1410">
              <w:rPr>
                <w:rFonts w:ascii="Garamond" w:hAnsi="Garamond"/>
              </w:rPr>
              <w:t>z and V Gupta and V Saraswat. “</w:t>
            </w:r>
            <w:r w:rsidRPr="00F20475">
              <w:rPr>
                <w:rFonts w:ascii="Garamond" w:hAnsi="Garamond"/>
              </w:rPr>
              <w:t>Control-based programming of e</w:t>
            </w:r>
            <w:r w:rsidR="002C5399">
              <w:rPr>
                <w:rFonts w:ascii="Garamond" w:hAnsi="Garamond"/>
              </w:rPr>
              <w:t>lectro-mechanical controllers.’’</w:t>
            </w:r>
            <w:r w:rsidRPr="00F20475">
              <w:rPr>
                <w:rFonts w:ascii="Garamond" w:hAnsi="Garamond"/>
              </w:rPr>
              <w:t xml:space="preserve"> Proceedings of the </w:t>
            </w:r>
            <w:r w:rsidR="00DF5ABA" w:rsidRPr="00453051">
              <w:rPr>
                <w:rFonts w:ascii="Garamond" w:hAnsi="Garamond"/>
                <w:b/>
              </w:rPr>
              <w:t>International Joint Conference on Artificial Intelligence</w:t>
            </w:r>
            <w:r w:rsidRPr="00453051">
              <w:rPr>
                <w:rFonts w:ascii="Garamond" w:hAnsi="Garamond"/>
                <w:b/>
              </w:rPr>
              <w:t xml:space="preserve"> Workshop</w:t>
            </w:r>
            <w:r w:rsidRPr="00F20475">
              <w:rPr>
                <w:rFonts w:ascii="Garamond" w:hAnsi="Garamond"/>
              </w:rPr>
              <w:t xml:space="preserve"> on Executable</w:t>
            </w:r>
            <w:r w:rsidR="00DF5ABA">
              <w:rPr>
                <w:rFonts w:ascii="Garamond" w:hAnsi="Garamond"/>
              </w:rPr>
              <w:t xml:space="preserve"> </w:t>
            </w:r>
            <w:r w:rsidRPr="00DF5ABA">
              <w:rPr>
                <w:rFonts w:ascii="Garamond" w:hAnsi="Garamond"/>
              </w:rPr>
              <w:t xml:space="preserve">Temporal Logics, Montreal, August </w:t>
            </w:r>
            <w:r w:rsidRPr="00453051">
              <w:rPr>
                <w:rFonts w:ascii="Garamond" w:hAnsi="Garamond"/>
                <w:b/>
              </w:rPr>
              <w:t>1995</w:t>
            </w:r>
            <w:r w:rsidRPr="00DF5ABA">
              <w:rPr>
                <w:rFonts w:ascii="Garamond" w:hAnsi="Garamond"/>
              </w:rPr>
              <w:t xml:space="preserve">. </w:t>
            </w:r>
          </w:p>
          <w:p w14:paraId="38ADFB92" w14:textId="3B93A6BC" w:rsidR="00F20475" w:rsidRPr="00DF5ABA" w:rsidRDefault="00F20475" w:rsidP="007A3C85">
            <w:pPr>
              <w:pStyle w:val="ListParagraph"/>
              <w:numPr>
                <w:ilvl w:val="0"/>
                <w:numId w:val="25"/>
              </w:numPr>
              <w:rPr>
                <w:rFonts w:ascii="Garamond" w:hAnsi="Garamond"/>
              </w:rPr>
            </w:pPr>
            <w:r w:rsidRPr="00F20475">
              <w:rPr>
                <w:rFonts w:ascii="Garamond" w:hAnsi="Garamond"/>
              </w:rPr>
              <w:t>V Gupta</w:t>
            </w:r>
            <w:r w:rsidR="003C1410">
              <w:rPr>
                <w:rFonts w:ascii="Garamond" w:hAnsi="Garamond"/>
              </w:rPr>
              <w:t xml:space="preserve"> and V Saraswat and P Struss, “</w:t>
            </w:r>
            <w:r w:rsidRPr="00F20475">
              <w:rPr>
                <w:rFonts w:ascii="Garamond" w:hAnsi="Garamond"/>
              </w:rPr>
              <w:t>A mode</w:t>
            </w:r>
            <w:r w:rsidR="002C5399">
              <w:rPr>
                <w:rFonts w:ascii="Garamond" w:hAnsi="Garamond"/>
              </w:rPr>
              <w:t>l of a photocopier paper path’’,</w:t>
            </w:r>
            <w:r w:rsidRPr="00F20475">
              <w:rPr>
                <w:rFonts w:ascii="Garamond" w:hAnsi="Garamond"/>
              </w:rPr>
              <w:t xml:space="preserve"> Proceedings of the 2nd </w:t>
            </w:r>
            <w:r w:rsidRPr="00453051">
              <w:rPr>
                <w:rFonts w:ascii="Garamond" w:hAnsi="Garamond"/>
                <w:b/>
              </w:rPr>
              <w:t>IJCAI Workshop</w:t>
            </w:r>
            <w:r w:rsidRPr="00F20475">
              <w:rPr>
                <w:rFonts w:ascii="Garamond" w:hAnsi="Garamond"/>
              </w:rPr>
              <w:t xml:space="preserve"> on Engineering Problems for Qualitative Reasoning,</w:t>
            </w:r>
            <w:r w:rsidR="00DF5ABA">
              <w:rPr>
                <w:rFonts w:ascii="Garamond" w:hAnsi="Garamond"/>
              </w:rPr>
              <w:t xml:space="preserve"> </w:t>
            </w:r>
            <w:r w:rsidRPr="00DF5ABA">
              <w:rPr>
                <w:rFonts w:ascii="Garamond" w:hAnsi="Garamond"/>
              </w:rPr>
              <w:t xml:space="preserve">August </w:t>
            </w:r>
            <w:r w:rsidRPr="00453051">
              <w:rPr>
                <w:rFonts w:ascii="Garamond" w:hAnsi="Garamond"/>
                <w:b/>
              </w:rPr>
              <w:t>1995</w:t>
            </w:r>
            <w:r w:rsidRPr="00DF5ABA">
              <w:rPr>
                <w:rFonts w:ascii="Garamond" w:hAnsi="Garamond"/>
              </w:rPr>
              <w:t>.</w:t>
            </w:r>
          </w:p>
          <w:p w14:paraId="0598F51F" w14:textId="27282CE5" w:rsidR="00F20475" w:rsidRPr="00F20475" w:rsidRDefault="003C1410" w:rsidP="007A3C85">
            <w:pPr>
              <w:pStyle w:val="ListParagraph"/>
              <w:numPr>
                <w:ilvl w:val="0"/>
                <w:numId w:val="25"/>
              </w:numPr>
              <w:rPr>
                <w:rFonts w:ascii="Garamond" w:hAnsi="Garamond"/>
              </w:rPr>
            </w:pPr>
            <w:r>
              <w:rPr>
                <w:rFonts w:ascii="Garamond" w:hAnsi="Garamond"/>
              </w:rPr>
              <w:t>M Fromherz and V Saraswat “</w:t>
            </w:r>
            <w:r w:rsidR="00F20475" w:rsidRPr="00F20475">
              <w:rPr>
                <w:rFonts w:ascii="Garamond" w:hAnsi="Garamond"/>
              </w:rPr>
              <w:t>Model-based computing: constructing constraint-based software for electro-mechanical systems</w:t>
            </w:r>
            <w:r w:rsidR="002C5399">
              <w:rPr>
                <w:rFonts w:ascii="Garamond" w:hAnsi="Garamond"/>
              </w:rPr>
              <w:t>’’,</w:t>
            </w:r>
            <w:r w:rsidR="00F20475" w:rsidRPr="00F20475">
              <w:rPr>
                <w:rFonts w:ascii="Garamond" w:hAnsi="Garamond"/>
              </w:rPr>
              <w:t xml:space="preserve"> </w:t>
            </w:r>
            <w:r w:rsidR="00F20475" w:rsidRPr="00453051">
              <w:rPr>
                <w:rFonts w:ascii="Garamond" w:hAnsi="Garamond"/>
                <w:b/>
              </w:rPr>
              <w:t>Practical Applications of Constraint Technology</w:t>
            </w:r>
            <w:r w:rsidR="00F20475" w:rsidRPr="00F20475">
              <w:rPr>
                <w:rFonts w:ascii="Garamond" w:hAnsi="Garamond"/>
              </w:rPr>
              <w:t xml:space="preserve">, Paris, France, April </w:t>
            </w:r>
            <w:r w:rsidR="00F20475" w:rsidRPr="00453051">
              <w:rPr>
                <w:rFonts w:ascii="Garamond" w:hAnsi="Garamond"/>
                <w:b/>
              </w:rPr>
              <w:t>1995</w:t>
            </w:r>
            <w:r w:rsidR="00F20475" w:rsidRPr="00F20475">
              <w:rPr>
                <w:rFonts w:ascii="Garamond" w:hAnsi="Garamond"/>
              </w:rPr>
              <w:t>, pp. 63-66.</w:t>
            </w:r>
          </w:p>
          <w:p w14:paraId="58005B03" w14:textId="6C8353BB"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M Fromherz, D Bell, D Bobrow, B </w:t>
            </w:r>
            <w:proofErr w:type="spellStart"/>
            <w:r w:rsidRPr="00F20475">
              <w:rPr>
                <w:rFonts w:ascii="Garamond" w:hAnsi="Garamond"/>
              </w:rPr>
              <w:t>Falkenhai</w:t>
            </w:r>
            <w:r w:rsidR="003C1410">
              <w:rPr>
                <w:rFonts w:ascii="Garamond" w:hAnsi="Garamond"/>
              </w:rPr>
              <w:t>ner</w:t>
            </w:r>
            <w:proofErr w:type="spellEnd"/>
            <w:r w:rsidR="003C1410">
              <w:rPr>
                <w:rFonts w:ascii="Garamond" w:hAnsi="Garamond"/>
              </w:rPr>
              <w:t>, V Saraswat and M Shirley “</w:t>
            </w:r>
            <w:r w:rsidRPr="00F20475">
              <w:rPr>
                <w:rFonts w:ascii="Garamond" w:hAnsi="Garamond"/>
              </w:rPr>
              <w:t>Rapper: The Copier Model</w:t>
            </w:r>
            <w:r w:rsidR="00DF5ABA">
              <w:rPr>
                <w:rFonts w:ascii="Garamond" w:hAnsi="Garamond"/>
              </w:rPr>
              <w:t>l</w:t>
            </w:r>
            <w:r w:rsidR="002C5399">
              <w:rPr>
                <w:rFonts w:ascii="Garamond" w:hAnsi="Garamond"/>
              </w:rPr>
              <w:t>ing Project’’</w:t>
            </w:r>
            <w:r w:rsidRPr="00F20475">
              <w:rPr>
                <w:rFonts w:ascii="Garamond" w:hAnsi="Garamond"/>
              </w:rPr>
              <w:t xml:space="preserve">, Working Papers of the Eight International </w:t>
            </w:r>
            <w:r w:rsidRPr="00453051">
              <w:rPr>
                <w:rFonts w:ascii="Garamond" w:hAnsi="Garamond"/>
                <w:b/>
              </w:rPr>
              <w:t>Workshop on Qualitative Reasoning</w:t>
            </w:r>
            <w:r w:rsidRPr="00F20475">
              <w:rPr>
                <w:rFonts w:ascii="Garamond" w:hAnsi="Garamond"/>
              </w:rPr>
              <w:t xml:space="preserve"> about physical systems'', pages 1-12, June </w:t>
            </w:r>
            <w:r w:rsidRPr="00453051">
              <w:rPr>
                <w:rFonts w:ascii="Garamond" w:hAnsi="Garamond"/>
                <w:b/>
              </w:rPr>
              <w:t>1994</w:t>
            </w:r>
            <w:r w:rsidRPr="00F20475">
              <w:rPr>
                <w:rFonts w:ascii="Garamond" w:hAnsi="Garamond"/>
              </w:rPr>
              <w:t xml:space="preserve">. </w:t>
            </w:r>
          </w:p>
          <w:p w14:paraId="20B05723" w14:textId="24B082A2" w:rsidR="00F20475" w:rsidRPr="00F20475" w:rsidRDefault="00EC6679" w:rsidP="007A3C85">
            <w:pPr>
              <w:pStyle w:val="ListParagraph"/>
              <w:numPr>
                <w:ilvl w:val="0"/>
                <w:numId w:val="25"/>
              </w:numPr>
              <w:rPr>
                <w:rFonts w:ascii="Garamond" w:hAnsi="Garamond"/>
              </w:rPr>
            </w:pPr>
            <w:r>
              <w:rPr>
                <w:rFonts w:ascii="Garamond" w:hAnsi="Garamond"/>
              </w:rPr>
              <w:t xml:space="preserve">O </w:t>
            </w:r>
            <w:r w:rsidR="00F20475" w:rsidRPr="00F20475">
              <w:rPr>
                <w:rFonts w:ascii="Garamond" w:hAnsi="Garamond"/>
              </w:rPr>
              <w:t xml:space="preserve">Raiman </w:t>
            </w:r>
            <w:r w:rsidR="003021F0">
              <w:rPr>
                <w:rFonts w:ascii="Garamond" w:hAnsi="Garamond"/>
              </w:rPr>
              <w:t>and J de Kleer and V Saraswat “Critical reasoning”</w:t>
            </w:r>
            <w:r w:rsidR="00F20475" w:rsidRPr="00F20475">
              <w:rPr>
                <w:rFonts w:ascii="Garamond" w:hAnsi="Garamond"/>
              </w:rPr>
              <w:t xml:space="preserve">, Proceedings of the </w:t>
            </w:r>
            <w:r w:rsidR="00F20475" w:rsidRPr="00453051">
              <w:rPr>
                <w:rFonts w:ascii="Garamond" w:hAnsi="Garamond"/>
                <w:b/>
              </w:rPr>
              <w:t>International Joint Conference on Artificial Intelligence, 1993</w:t>
            </w:r>
            <w:r w:rsidR="00F20475" w:rsidRPr="00F20475">
              <w:rPr>
                <w:rFonts w:ascii="Garamond" w:hAnsi="Garamond"/>
              </w:rPr>
              <w:t>.</w:t>
            </w:r>
          </w:p>
          <w:p w14:paraId="280B9369" w14:textId="6AA81E4A" w:rsidR="00F20475" w:rsidRPr="00F20475" w:rsidRDefault="00F20475" w:rsidP="007A3C85">
            <w:pPr>
              <w:pStyle w:val="ListParagraph"/>
              <w:numPr>
                <w:ilvl w:val="0"/>
                <w:numId w:val="25"/>
              </w:numPr>
              <w:rPr>
                <w:rFonts w:ascii="Garamond" w:hAnsi="Garamond"/>
              </w:rPr>
            </w:pPr>
            <w:r w:rsidRPr="00F20475">
              <w:rPr>
                <w:rFonts w:ascii="Garamond" w:hAnsi="Garamond"/>
              </w:rPr>
              <w:t>P Cod</w:t>
            </w:r>
            <w:r w:rsidR="003021F0">
              <w:rPr>
                <w:rFonts w:ascii="Garamond" w:hAnsi="Garamond"/>
              </w:rPr>
              <w:t>ognet and V Saraswat, “</w:t>
            </w:r>
            <w:r w:rsidRPr="00F20475">
              <w:rPr>
                <w:rFonts w:ascii="Garamond" w:hAnsi="Garamond"/>
              </w:rPr>
              <w:t>Abduction in C</w:t>
            </w:r>
            <w:r w:rsidR="003021F0">
              <w:rPr>
                <w:rFonts w:ascii="Garamond" w:hAnsi="Garamond"/>
              </w:rPr>
              <w:t>oncurrent Constraint Languages”</w:t>
            </w:r>
            <w:r w:rsidRPr="00F20475">
              <w:rPr>
                <w:rFonts w:ascii="Garamond" w:hAnsi="Garamond"/>
              </w:rPr>
              <w:t xml:space="preserve">, Proceedings of the First </w:t>
            </w:r>
            <w:proofErr w:type="spellStart"/>
            <w:r w:rsidRPr="00F20475">
              <w:rPr>
                <w:rFonts w:ascii="Garamond" w:hAnsi="Garamond"/>
              </w:rPr>
              <w:t>Compulog</w:t>
            </w:r>
            <w:proofErr w:type="spellEnd"/>
            <w:r w:rsidRPr="00F20475">
              <w:rPr>
                <w:rFonts w:ascii="Garamond" w:hAnsi="Garamond"/>
              </w:rPr>
              <w:t xml:space="preserve"> Network meeting on Logic Programming and Artificial Intelligence, London, U.K., 1992.</w:t>
            </w:r>
          </w:p>
          <w:p w14:paraId="5F22F7BD" w14:textId="47881C33" w:rsidR="00F20475" w:rsidRPr="00F20475" w:rsidRDefault="00EC6679" w:rsidP="007A3C85">
            <w:pPr>
              <w:pStyle w:val="ListParagraph"/>
              <w:numPr>
                <w:ilvl w:val="0"/>
                <w:numId w:val="25"/>
              </w:numPr>
              <w:rPr>
                <w:rFonts w:ascii="Garamond" w:hAnsi="Garamond"/>
              </w:rPr>
            </w:pPr>
            <w:r>
              <w:rPr>
                <w:rFonts w:ascii="Garamond" w:hAnsi="Garamond"/>
              </w:rPr>
              <w:t xml:space="preserve">O </w:t>
            </w:r>
            <w:r w:rsidR="00F20475" w:rsidRPr="00F20475">
              <w:rPr>
                <w:rFonts w:ascii="Garamond" w:hAnsi="Garamond"/>
              </w:rPr>
              <w:t>Raiman and J de Kleer an</w:t>
            </w:r>
            <w:r w:rsidR="003021F0">
              <w:rPr>
                <w:rFonts w:ascii="Garamond" w:hAnsi="Garamond"/>
              </w:rPr>
              <w:t>d V Saraswat and Mark Shirley “</w:t>
            </w:r>
            <w:r w:rsidR="00F20475" w:rsidRPr="00F20475">
              <w:rPr>
                <w:rFonts w:ascii="Garamond" w:hAnsi="Garamond"/>
              </w:rPr>
              <w:t>Characte</w:t>
            </w:r>
            <w:r w:rsidR="003021F0">
              <w:rPr>
                <w:rFonts w:ascii="Garamond" w:hAnsi="Garamond"/>
              </w:rPr>
              <w:t>rizing non-intermittent faults”</w:t>
            </w:r>
            <w:r w:rsidR="00F20475" w:rsidRPr="00F20475">
              <w:rPr>
                <w:rFonts w:ascii="Garamond" w:hAnsi="Garamond"/>
              </w:rPr>
              <w:t xml:space="preserve">, Proceedings of the National Conference on </w:t>
            </w:r>
            <w:r w:rsidR="00F20475" w:rsidRPr="00453051">
              <w:rPr>
                <w:rFonts w:ascii="Garamond" w:hAnsi="Garamond"/>
                <w:b/>
              </w:rPr>
              <w:t>Artificial Intelligence</w:t>
            </w:r>
            <w:r w:rsidR="00F20475" w:rsidRPr="00F20475">
              <w:rPr>
                <w:rFonts w:ascii="Garamond" w:hAnsi="Garamond"/>
              </w:rPr>
              <w:t xml:space="preserve">, </w:t>
            </w:r>
            <w:r w:rsidR="00EA6A0D">
              <w:rPr>
                <w:rFonts w:ascii="Garamond" w:hAnsi="Garamond"/>
                <w:b/>
              </w:rPr>
              <w:t xml:space="preserve">AAAI-91, </w:t>
            </w:r>
            <w:r w:rsidR="00F20475" w:rsidRPr="00F20475">
              <w:rPr>
                <w:rFonts w:ascii="Garamond" w:hAnsi="Garamond"/>
              </w:rPr>
              <w:t xml:space="preserve">June </w:t>
            </w:r>
            <w:r w:rsidR="00F20475" w:rsidRPr="00453051">
              <w:rPr>
                <w:rFonts w:ascii="Garamond" w:hAnsi="Garamond"/>
                <w:b/>
              </w:rPr>
              <w:t>1991</w:t>
            </w:r>
            <w:r w:rsidR="00F20475" w:rsidRPr="00F20475">
              <w:rPr>
                <w:rFonts w:ascii="Garamond" w:hAnsi="Garamond"/>
              </w:rPr>
              <w:t>.</w:t>
            </w:r>
          </w:p>
          <w:p w14:paraId="5B86EA45" w14:textId="5C5BE8C8"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V </w:t>
            </w:r>
            <w:r w:rsidR="00EC6679">
              <w:rPr>
                <w:rFonts w:ascii="Garamond" w:hAnsi="Garamond"/>
              </w:rPr>
              <w:t>Saraswat, J de Kleer and O Raima</w:t>
            </w:r>
            <w:r w:rsidR="003021F0">
              <w:rPr>
                <w:rFonts w:ascii="Garamond" w:hAnsi="Garamond"/>
              </w:rPr>
              <w:t>n “</w:t>
            </w:r>
            <w:r w:rsidRPr="00F20475">
              <w:rPr>
                <w:rFonts w:ascii="Garamond" w:hAnsi="Garamond"/>
              </w:rPr>
              <w:t>Contributi</w:t>
            </w:r>
            <w:r w:rsidR="003021F0">
              <w:rPr>
                <w:rFonts w:ascii="Garamond" w:hAnsi="Garamond"/>
              </w:rPr>
              <w:t>ons to the theory of diagnosis”</w:t>
            </w:r>
            <w:r w:rsidRPr="00F20475">
              <w:rPr>
                <w:rFonts w:ascii="Garamond" w:hAnsi="Garamond"/>
              </w:rPr>
              <w:t xml:space="preserve">, International </w:t>
            </w:r>
            <w:r w:rsidRPr="00453051">
              <w:rPr>
                <w:rFonts w:ascii="Garamond" w:hAnsi="Garamond"/>
                <w:b/>
              </w:rPr>
              <w:t>Workshop on Principles of Diagnosis</w:t>
            </w:r>
            <w:r w:rsidRPr="00F20475">
              <w:rPr>
                <w:rFonts w:ascii="Garamond" w:hAnsi="Garamond"/>
              </w:rPr>
              <w:t xml:space="preserve">, Stanford University, July </w:t>
            </w:r>
            <w:r w:rsidRPr="00453051">
              <w:rPr>
                <w:rFonts w:ascii="Garamond" w:hAnsi="Garamond"/>
                <w:b/>
              </w:rPr>
              <w:t>1990</w:t>
            </w:r>
            <w:r w:rsidRPr="00F20475">
              <w:rPr>
                <w:rFonts w:ascii="Garamond" w:hAnsi="Garamond"/>
              </w:rPr>
              <w:t>.</w:t>
            </w:r>
          </w:p>
          <w:p w14:paraId="61D64663" w14:textId="623B8872" w:rsidR="00F20475" w:rsidRDefault="003021F0" w:rsidP="007A3C85">
            <w:pPr>
              <w:pStyle w:val="ListParagraph"/>
              <w:numPr>
                <w:ilvl w:val="0"/>
                <w:numId w:val="25"/>
              </w:numPr>
              <w:rPr>
                <w:rFonts w:ascii="Garamond" w:hAnsi="Garamond"/>
              </w:rPr>
            </w:pPr>
            <w:r>
              <w:rPr>
                <w:rFonts w:ascii="Garamond" w:hAnsi="Garamond"/>
              </w:rPr>
              <w:t>V Saraswat “</w:t>
            </w:r>
            <w:r w:rsidR="00F20475" w:rsidRPr="00F20475">
              <w:rPr>
                <w:rFonts w:ascii="Garamond" w:hAnsi="Garamond"/>
              </w:rPr>
              <w:t>CP as a genera</w:t>
            </w:r>
            <w:r>
              <w:rPr>
                <w:rFonts w:ascii="Garamond" w:hAnsi="Garamond"/>
              </w:rPr>
              <w:t>l-purpose constraint-language”,</w:t>
            </w:r>
            <w:r w:rsidR="00F20475" w:rsidRPr="00F20475">
              <w:rPr>
                <w:rFonts w:ascii="Garamond" w:hAnsi="Garamond"/>
              </w:rPr>
              <w:t xml:space="preserve"> </w:t>
            </w:r>
            <w:r w:rsidR="00DF5ABA">
              <w:rPr>
                <w:rFonts w:ascii="Garamond" w:hAnsi="Garamond"/>
              </w:rPr>
              <w:t xml:space="preserve">Proceedings of the National Conference of </w:t>
            </w:r>
            <w:r w:rsidR="00DF5ABA" w:rsidRPr="00453051">
              <w:rPr>
                <w:rFonts w:ascii="Garamond" w:hAnsi="Garamond"/>
                <w:b/>
              </w:rPr>
              <w:t>American Associa</w:t>
            </w:r>
            <w:r w:rsidR="00EA6A0D">
              <w:rPr>
                <w:rFonts w:ascii="Garamond" w:hAnsi="Garamond"/>
                <w:b/>
              </w:rPr>
              <w:t xml:space="preserve">tion of Artificial Intelligence, AAAI-87, </w:t>
            </w:r>
            <w:r w:rsidR="00F20475" w:rsidRPr="00453051">
              <w:rPr>
                <w:rFonts w:ascii="Garamond" w:hAnsi="Garamond"/>
                <w:b/>
              </w:rPr>
              <w:t>1987</w:t>
            </w:r>
            <w:r w:rsidR="00F20475" w:rsidRPr="00F20475">
              <w:rPr>
                <w:rFonts w:ascii="Garamond" w:hAnsi="Garamond"/>
              </w:rPr>
              <w:t xml:space="preserve">. </w:t>
            </w:r>
          </w:p>
          <w:p w14:paraId="68D1D9CD" w14:textId="77777777" w:rsidR="00DB37F2" w:rsidRDefault="00DB37F2" w:rsidP="00DB37F2">
            <w:pPr>
              <w:pStyle w:val="ListParagraph"/>
              <w:rPr>
                <w:rFonts w:ascii="Garamond" w:hAnsi="Garamond"/>
              </w:rPr>
            </w:pPr>
          </w:p>
          <w:p w14:paraId="4CD1841A" w14:textId="1CC5BC34" w:rsidR="00DB37F2" w:rsidRPr="00DB37F2" w:rsidRDefault="00DB37F2" w:rsidP="00DB37F2">
            <w:pPr>
              <w:pStyle w:val="ListParagraph"/>
              <w:ind w:left="0"/>
              <w:rPr>
                <w:rFonts w:ascii="Garamond" w:hAnsi="Garamond"/>
                <w:b/>
                <w:sz w:val="22"/>
                <w:szCs w:val="22"/>
              </w:rPr>
            </w:pPr>
            <w:r w:rsidRPr="00DB37F2">
              <w:rPr>
                <w:rFonts w:ascii="Garamond" w:hAnsi="Garamond"/>
                <w:b/>
                <w:sz w:val="22"/>
                <w:szCs w:val="22"/>
              </w:rPr>
              <w:t>Natural Language Understanding</w:t>
            </w:r>
          </w:p>
          <w:p w14:paraId="74571E53" w14:textId="2ED0C9CE" w:rsidR="00F20475" w:rsidRPr="00F20475" w:rsidRDefault="00F20475" w:rsidP="007A3C85">
            <w:pPr>
              <w:pStyle w:val="ListParagraph"/>
              <w:numPr>
                <w:ilvl w:val="0"/>
                <w:numId w:val="25"/>
              </w:numPr>
              <w:rPr>
                <w:rFonts w:ascii="Garamond" w:hAnsi="Garamond"/>
              </w:rPr>
            </w:pPr>
            <w:r w:rsidRPr="00F20475">
              <w:rPr>
                <w:rFonts w:ascii="Garamond" w:hAnsi="Garamond"/>
              </w:rPr>
              <w:t>M Dalrymple, F Pereira, John Lamp</w:t>
            </w:r>
            <w:r w:rsidR="003021F0">
              <w:rPr>
                <w:rFonts w:ascii="Garamond" w:hAnsi="Garamond"/>
              </w:rPr>
              <w:t>ing, V Saraswat “</w:t>
            </w:r>
            <w:r w:rsidR="00DF5ABA">
              <w:rPr>
                <w:rFonts w:ascii="Garamond" w:hAnsi="Garamond"/>
              </w:rPr>
              <w:t>Introduction’’</w:t>
            </w:r>
            <w:r w:rsidRPr="00F20475">
              <w:rPr>
                <w:rFonts w:ascii="Garamond" w:hAnsi="Garamond"/>
              </w:rPr>
              <w:t xml:space="preserve">, In </w:t>
            </w:r>
            <w:r w:rsidRPr="00DF5ABA">
              <w:rPr>
                <w:rFonts w:ascii="Garamond" w:hAnsi="Garamond"/>
                <w:i/>
              </w:rPr>
              <w:t>Semantics And Syntax in Lexical Functional Gramm</w:t>
            </w:r>
            <w:r w:rsidR="00DF5ABA" w:rsidRPr="00DF5ABA">
              <w:rPr>
                <w:rFonts w:ascii="Garamond" w:hAnsi="Garamond"/>
                <w:i/>
              </w:rPr>
              <w:t>ar: The Resource Logic Approach</w:t>
            </w:r>
            <w:r w:rsidR="00DF5ABA">
              <w:rPr>
                <w:rFonts w:ascii="Garamond" w:hAnsi="Garamond"/>
                <w:i/>
              </w:rPr>
              <w:t>,</w:t>
            </w:r>
            <w:r w:rsidRPr="00F20475">
              <w:rPr>
                <w:rFonts w:ascii="Garamond" w:hAnsi="Garamond"/>
              </w:rPr>
              <w:t xml:space="preserve"> edited by M Dalrymple. The MIT Press, 1999.</w:t>
            </w:r>
          </w:p>
          <w:p w14:paraId="4D33589A" w14:textId="13C9FBE6" w:rsidR="00F20475" w:rsidRPr="00F20475" w:rsidRDefault="003021F0" w:rsidP="007A3C85">
            <w:pPr>
              <w:pStyle w:val="ListParagraph"/>
              <w:numPr>
                <w:ilvl w:val="0"/>
                <w:numId w:val="25"/>
              </w:numPr>
              <w:rPr>
                <w:rFonts w:ascii="Garamond" w:hAnsi="Garamond"/>
              </w:rPr>
            </w:pPr>
            <w:r>
              <w:rPr>
                <w:rFonts w:ascii="Garamond" w:hAnsi="Garamond"/>
              </w:rPr>
              <w:t>V Saraswat “</w:t>
            </w:r>
            <w:r w:rsidR="00F20475" w:rsidRPr="00F20475">
              <w:rPr>
                <w:rFonts w:ascii="Garamond" w:hAnsi="Garamond"/>
              </w:rPr>
              <w:t>LFG qua Con</w:t>
            </w:r>
            <w:r>
              <w:rPr>
                <w:rFonts w:ascii="Garamond" w:hAnsi="Garamond"/>
              </w:rPr>
              <w:t>current Constraint Programming”</w:t>
            </w:r>
            <w:r w:rsidR="00F20475" w:rsidRPr="00F20475">
              <w:rPr>
                <w:rFonts w:ascii="Garamond" w:hAnsi="Garamond"/>
              </w:rPr>
              <w:t xml:space="preserve">, In </w:t>
            </w:r>
            <w:r w:rsidR="00F20475" w:rsidRPr="00DF5ABA">
              <w:rPr>
                <w:rFonts w:ascii="Garamond" w:hAnsi="Garamond"/>
                <w:i/>
              </w:rPr>
              <w:t>Semantics And Syntax in Lexical Functional Grammar: The Resource Logic Approach</w:t>
            </w:r>
            <w:r w:rsidR="00F20475" w:rsidRPr="00F20475">
              <w:rPr>
                <w:rFonts w:ascii="Garamond" w:hAnsi="Garamond"/>
              </w:rPr>
              <w:t>, edited by M Dalrymple. The MIT Press, 1999.</w:t>
            </w:r>
          </w:p>
          <w:p w14:paraId="45DAEEED" w14:textId="0FE50811" w:rsidR="00F20475" w:rsidRPr="00F20475" w:rsidRDefault="00F20475" w:rsidP="007A3C85">
            <w:pPr>
              <w:pStyle w:val="ListParagraph"/>
              <w:numPr>
                <w:ilvl w:val="0"/>
                <w:numId w:val="25"/>
              </w:numPr>
              <w:rPr>
                <w:rFonts w:ascii="Garamond" w:hAnsi="Garamond"/>
              </w:rPr>
            </w:pPr>
            <w:r w:rsidRPr="00F20475">
              <w:rPr>
                <w:rFonts w:ascii="Garamond" w:hAnsi="Garamond"/>
              </w:rPr>
              <w:t>Mary Dalrymple, V Gupta,</w:t>
            </w:r>
            <w:r w:rsidR="003021F0">
              <w:rPr>
                <w:rFonts w:ascii="Garamond" w:hAnsi="Garamond"/>
              </w:rPr>
              <w:t xml:space="preserve"> John Lamping, and V Saraswat “</w:t>
            </w:r>
            <w:r w:rsidRPr="00F20475">
              <w:rPr>
                <w:rFonts w:ascii="Garamond" w:hAnsi="Garamond"/>
              </w:rPr>
              <w:t>Relating Resource-based sem</w:t>
            </w:r>
            <w:r w:rsidR="003021F0">
              <w:rPr>
                <w:rFonts w:ascii="Garamond" w:hAnsi="Garamond"/>
              </w:rPr>
              <w:t>antics to categorial semantics”</w:t>
            </w:r>
            <w:r w:rsidRPr="00F20475">
              <w:rPr>
                <w:rFonts w:ascii="Garamond" w:hAnsi="Garamond"/>
              </w:rPr>
              <w:t xml:space="preserve">, In </w:t>
            </w:r>
            <w:r w:rsidRPr="00DF5ABA">
              <w:rPr>
                <w:rFonts w:ascii="Garamond" w:hAnsi="Garamond"/>
                <w:i/>
              </w:rPr>
              <w:t>Semantics And Syntax in Lexical Functional Grammar: The Resource Logic Approach</w:t>
            </w:r>
            <w:r w:rsidRPr="00F20475">
              <w:rPr>
                <w:rFonts w:ascii="Garamond" w:hAnsi="Garamond"/>
              </w:rPr>
              <w:t>, edited by M Dalrymple. The MIT Press, 1999.</w:t>
            </w:r>
          </w:p>
          <w:p w14:paraId="35DDD35A" w14:textId="3DF8CB14" w:rsidR="00F20475" w:rsidRPr="00F20475" w:rsidRDefault="00F20475" w:rsidP="007A3C85">
            <w:pPr>
              <w:pStyle w:val="ListParagraph"/>
              <w:numPr>
                <w:ilvl w:val="0"/>
                <w:numId w:val="25"/>
              </w:numPr>
              <w:rPr>
                <w:rFonts w:ascii="Garamond" w:hAnsi="Garamond"/>
              </w:rPr>
            </w:pPr>
            <w:r w:rsidRPr="00F20475">
              <w:rPr>
                <w:rFonts w:ascii="Garamond" w:hAnsi="Garamond"/>
              </w:rPr>
              <w:t>Mary Dalrymple, John Lampi</w:t>
            </w:r>
            <w:r w:rsidR="003021F0">
              <w:rPr>
                <w:rFonts w:ascii="Garamond" w:hAnsi="Garamond"/>
              </w:rPr>
              <w:t>ng, F Pereira, and V Saraswat “</w:t>
            </w:r>
            <w:r w:rsidRPr="00F20475">
              <w:rPr>
                <w:rFonts w:ascii="Garamond" w:hAnsi="Garamond"/>
              </w:rPr>
              <w:t>A Deductive Ac</w:t>
            </w:r>
            <w:r w:rsidR="003021F0">
              <w:rPr>
                <w:rFonts w:ascii="Garamond" w:hAnsi="Garamond"/>
              </w:rPr>
              <w:t>count of Quantification in LFG”</w:t>
            </w:r>
            <w:r w:rsidR="00EA6A0D">
              <w:rPr>
                <w:rFonts w:ascii="Garamond" w:hAnsi="Garamond"/>
              </w:rPr>
              <w:t xml:space="preserve">, </w:t>
            </w:r>
            <w:r w:rsidRPr="00F20475">
              <w:rPr>
                <w:rFonts w:ascii="Garamond" w:hAnsi="Garamond"/>
              </w:rPr>
              <w:t xml:space="preserve">In </w:t>
            </w:r>
            <w:r w:rsidRPr="00DF5ABA">
              <w:rPr>
                <w:rFonts w:ascii="Garamond" w:hAnsi="Garamond"/>
                <w:i/>
              </w:rPr>
              <w:t>Quantifiers, Deduction, and Context</w:t>
            </w:r>
            <w:r w:rsidRPr="00F20475">
              <w:rPr>
                <w:rFonts w:ascii="Garamond" w:hAnsi="Garamond"/>
              </w:rPr>
              <w:t xml:space="preserve">, ed. Makoto Kanazawa, Christopher J. Pinon, and Henriette de Swart.  Stanford, California: Center for the Study of Language and Information.  1996. </w:t>
            </w:r>
          </w:p>
          <w:p w14:paraId="1A01F957" w14:textId="793920D6" w:rsidR="00F20475" w:rsidRPr="00F20475" w:rsidRDefault="00F20475" w:rsidP="007A3C85">
            <w:pPr>
              <w:pStyle w:val="ListParagraph"/>
              <w:numPr>
                <w:ilvl w:val="0"/>
                <w:numId w:val="25"/>
              </w:numPr>
              <w:rPr>
                <w:rFonts w:ascii="Garamond" w:hAnsi="Garamond"/>
              </w:rPr>
            </w:pPr>
            <w:r w:rsidRPr="00F20475">
              <w:rPr>
                <w:rFonts w:ascii="Garamond" w:hAnsi="Garamond"/>
              </w:rPr>
              <w:t>Andrew Kehler, M Dalrymple,</w:t>
            </w:r>
            <w:r w:rsidR="003021F0">
              <w:rPr>
                <w:rFonts w:ascii="Garamond" w:hAnsi="Garamond"/>
              </w:rPr>
              <w:t xml:space="preserve"> John Lamping, and V Saraswat “</w:t>
            </w:r>
            <w:r w:rsidRPr="00F20475">
              <w:rPr>
                <w:rFonts w:ascii="Garamond" w:hAnsi="Garamond"/>
              </w:rPr>
              <w:t>The Semantics of Resource Sharing</w:t>
            </w:r>
            <w:r w:rsidR="003021F0">
              <w:rPr>
                <w:rFonts w:ascii="Garamond" w:hAnsi="Garamond"/>
              </w:rPr>
              <w:t xml:space="preserve"> in Lexical-Functional Grammar”</w:t>
            </w:r>
            <w:r w:rsidRPr="00F20475">
              <w:rPr>
                <w:rFonts w:ascii="Garamond" w:hAnsi="Garamond"/>
              </w:rPr>
              <w:t>, Proceedings of the 1995 Meeting of the European Chapter of the Association for Computational Linguistics</w:t>
            </w:r>
            <w:r w:rsidR="00EA6A0D">
              <w:rPr>
                <w:rFonts w:ascii="Garamond" w:hAnsi="Garamond"/>
              </w:rPr>
              <w:t xml:space="preserve">, </w:t>
            </w:r>
            <w:r w:rsidR="00EA6A0D" w:rsidRPr="00EA6A0D">
              <w:rPr>
                <w:rFonts w:ascii="Garamond" w:hAnsi="Garamond"/>
                <w:b/>
              </w:rPr>
              <w:t>EACL 95</w:t>
            </w:r>
            <w:r w:rsidRPr="00F20475">
              <w:rPr>
                <w:rFonts w:ascii="Garamond" w:hAnsi="Garamond"/>
              </w:rPr>
              <w:t>, Dublin, Ireland. March 1995.</w:t>
            </w:r>
          </w:p>
          <w:p w14:paraId="7062988F" w14:textId="6776495D" w:rsidR="00F20475" w:rsidRPr="00F20475" w:rsidRDefault="00F20475" w:rsidP="007A3C85">
            <w:pPr>
              <w:pStyle w:val="ListParagraph"/>
              <w:numPr>
                <w:ilvl w:val="0"/>
                <w:numId w:val="25"/>
              </w:numPr>
              <w:rPr>
                <w:rFonts w:ascii="Garamond" w:hAnsi="Garamond"/>
              </w:rPr>
            </w:pPr>
            <w:r w:rsidRPr="00F20475">
              <w:rPr>
                <w:rFonts w:ascii="Garamond" w:hAnsi="Garamond"/>
              </w:rPr>
              <w:lastRenderedPageBreak/>
              <w:t>M Dalrympl</w:t>
            </w:r>
            <w:r w:rsidR="003021F0">
              <w:rPr>
                <w:rFonts w:ascii="Garamond" w:hAnsi="Garamond"/>
              </w:rPr>
              <w:t>e, J Lamping, and V Saraswat. “LFG semantics via constraints”</w:t>
            </w:r>
            <w:r w:rsidRPr="00F20475">
              <w:rPr>
                <w:rFonts w:ascii="Garamond" w:hAnsi="Garamond"/>
              </w:rPr>
              <w:t>, In Proceedings of the S</w:t>
            </w:r>
            <w:r w:rsidR="00DF5ABA">
              <w:rPr>
                <w:rFonts w:ascii="Garamond" w:hAnsi="Garamond"/>
              </w:rPr>
              <w:t>ixth Meeting of the European Association for Computing Linguistics</w:t>
            </w:r>
            <w:r w:rsidR="00EA6A0D">
              <w:rPr>
                <w:rFonts w:ascii="Garamond" w:hAnsi="Garamond"/>
              </w:rPr>
              <w:t xml:space="preserve">, </w:t>
            </w:r>
            <w:r w:rsidR="00453051" w:rsidRPr="00453051">
              <w:rPr>
                <w:rFonts w:ascii="Garamond" w:hAnsi="Garamond"/>
                <w:b/>
              </w:rPr>
              <w:t>EACL 93</w:t>
            </w:r>
            <w:r w:rsidR="00453051">
              <w:rPr>
                <w:rFonts w:ascii="Garamond" w:hAnsi="Garamond"/>
              </w:rPr>
              <w:t xml:space="preserve">, </w:t>
            </w:r>
            <w:r w:rsidRPr="00F20475">
              <w:rPr>
                <w:rFonts w:ascii="Garamond" w:hAnsi="Garamond"/>
              </w:rPr>
              <w:t xml:space="preserve">University of Utrecht, </w:t>
            </w:r>
            <w:r w:rsidR="00453051">
              <w:rPr>
                <w:rFonts w:ascii="Garamond" w:hAnsi="Garamond"/>
              </w:rPr>
              <w:t xml:space="preserve">April </w:t>
            </w:r>
            <w:r w:rsidRPr="00F20475">
              <w:rPr>
                <w:rFonts w:ascii="Garamond" w:hAnsi="Garamond"/>
              </w:rPr>
              <w:t>1993.</w:t>
            </w:r>
          </w:p>
          <w:p w14:paraId="1183ABED" w14:textId="50AEBE1D" w:rsidR="00F20475" w:rsidRDefault="00F20475" w:rsidP="007A3C85">
            <w:pPr>
              <w:pStyle w:val="ListParagraph"/>
              <w:numPr>
                <w:ilvl w:val="0"/>
                <w:numId w:val="25"/>
              </w:numPr>
              <w:rPr>
                <w:rFonts w:ascii="Garamond" w:hAnsi="Garamond"/>
              </w:rPr>
            </w:pPr>
            <w:r w:rsidRPr="00F20475">
              <w:rPr>
                <w:rFonts w:ascii="Garamond" w:hAnsi="Garamond"/>
              </w:rPr>
              <w:t xml:space="preserve">M Dalrymple, A </w:t>
            </w:r>
            <w:proofErr w:type="spellStart"/>
            <w:r w:rsidRPr="00F20475">
              <w:rPr>
                <w:rFonts w:ascii="Garamond" w:hAnsi="Garamond"/>
              </w:rPr>
              <w:t>Hinric</w:t>
            </w:r>
            <w:r w:rsidR="003021F0">
              <w:rPr>
                <w:rFonts w:ascii="Garamond" w:hAnsi="Garamond"/>
              </w:rPr>
              <w:t>hs</w:t>
            </w:r>
            <w:proofErr w:type="spellEnd"/>
            <w:r w:rsidR="003021F0">
              <w:rPr>
                <w:rFonts w:ascii="Garamond" w:hAnsi="Garamond"/>
              </w:rPr>
              <w:t>, J Lamping, and V Saraswat “</w:t>
            </w:r>
            <w:r w:rsidRPr="00F20475">
              <w:rPr>
                <w:rFonts w:ascii="Garamond" w:hAnsi="Garamond"/>
              </w:rPr>
              <w:t>The resource logic of co</w:t>
            </w:r>
            <w:r w:rsidR="003021F0">
              <w:rPr>
                <w:rFonts w:ascii="Garamond" w:hAnsi="Garamond"/>
              </w:rPr>
              <w:t>mplex predicate interpretation”</w:t>
            </w:r>
            <w:r w:rsidRPr="00F20475">
              <w:rPr>
                <w:rFonts w:ascii="Garamond" w:hAnsi="Garamond"/>
              </w:rPr>
              <w:t>, In Proceedings of the 1993 Republic of China Computational Linguistics Conference (</w:t>
            </w:r>
            <w:r w:rsidRPr="00453051">
              <w:rPr>
                <w:rFonts w:ascii="Garamond" w:hAnsi="Garamond"/>
                <w:b/>
              </w:rPr>
              <w:t>ROCLING</w:t>
            </w:r>
            <w:r w:rsidRPr="00F20475">
              <w:rPr>
                <w:rFonts w:ascii="Garamond" w:hAnsi="Garamond"/>
              </w:rPr>
              <w:t xml:space="preserve">), </w:t>
            </w:r>
            <w:proofErr w:type="spellStart"/>
            <w:r w:rsidRPr="00F20475">
              <w:rPr>
                <w:rFonts w:ascii="Garamond" w:hAnsi="Garamond"/>
              </w:rPr>
              <w:t>Hsitou</w:t>
            </w:r>
            <w:proofErr w:type="spellEnd"/>
            <w:r w:rsidRPr="00F20475">
              <w:rPr>
                <w:rFonts w:ascii="Garamond" w:hAnsi="Garamond"/>
              </w:rPr>
              <w:t xml:space="preserve"> National Park, Taiwan, September. Computational Linguistics Society of R.O.C.</w:t>
            </w:r>
          </w:p>
          <w:p w14:paraId="23422935" w14:textId="77777777" w:rsidR="00DB37F2" w:rsidRDefault="00DB37F2" w:rsidP="00DB37F2">
            <w:pPr>
              <w:pStyle w:val="ListParagraph"/>
              <w:rPr>
                <w:rFonts w:ascii="Garamond" w:hAnsi="Garamond"/>
              </w:rPr>
            </w:pPr>
          </w:p>
          <w:p w14:paraId="559D6F2E" w14:textId="13BF0C28" w:rsidR="00DB37F2" w:rsidRPr="00DB37F2" w:rsidRDefault="00DB37F2" w:rsidP="00DB37F2">
            <w:pPr>
              <w:pStyle w:val="ListParagraph"/>
              <w:ind w:left="0"/>
              <w:rPr>
                <w:rFonts w:ascii="Garamond" w:hAnsi="Garamond"/>
                <w:b/>
                <w:sz w:val="22"/>
                <w:szCs w:val="22"/>
              </w:rPr>
            </w:pPr>
            <w:r w:rsidRPr="00DB37F2">
              <w:rPr>
                <w:rFonts w:ascii="Garamond" w:hAnsi="Garamond"/>
                <w:b/>
                <w:sz w:val="22"/>
                <w:szCs w:val="22"/>
              </w:rPr>
              <w:t>Parallel Constraint Solvers</w:t>
            </w:r>
          </w:p>
          <w:p w14:paraId="03674DE3" w14:textId="2C5B14FA"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D </w:t>
            </w:r>
            <w:proofErr w:type="spellStart"/>
            <w:r w:rsidRPr="00F20475">
              <w:rPr>
                <w:rFonts w:ascii="Garamond" w:hAnsi="Garamond"/>
              </w:rPr>
              <w:t>Munera</w:t>
            </w:r>
            <w:proofErr w:type="spellEnd"/>
            <w:r w:rsidRPr="00F20475">
              <w:rPr>
                <w:rFonts w:ascii="Garamond" w:hAnsi="Garamond"/>
              </w:rPr>
              <w:t xml:space="preserve">, D Diaz, S Abreu, F </w:t>
            </w:r>
            <w:r w:rsidR="003021F0">
              <w:rPr>
                <w:rFonts w:ascii="Garamond" w:hAnsi="Garamond"/>
              </w:rPr>
              <w:t>Rossi, V Saraswat, P Codognet “</w:t>
            </w:r>
            <w:r w:rsidRPr="00F20475">
              <w:rPr>
                <w:rFonts w:ascii="Garamond" w:hAnsi="Garamond"/>
              </w:rPr>
              <w:t>Solving Hard Stable Matching Problems via Local Search an</w:t>
            </w:r>
            <w:r w:rsidR="003021F0">
              <w:rPr>
                <w:rFonts w:ascii="Garamond" w:hAnsi="Garamond"/>
              </w:rPr>
              <w:t>d Cooperative Parallelization”,</w:t>
            </w:r>
            <w:r w:rsidRPr="00F20475">
              <w:rPr>
                <w:rFonts w:ascii="Garamond" w:hAnsi="Garamond"/>
              </w:rPr>
              <w:t xml:space="preserve"> 29th </w:t>
            </w:r>
            <w:r w:rsidR="00453051">
              <w:rPr>
                <w:rFonts w:ascii="Garamond" w:hAnsi="Garamond"/>
              </w:rPr>
              <w:t xml:space="preserve">National </w:t>
            </w:r>
            <w:r w:rsidRPr="00F20475">
              <w:rPr>
                <w:rFonts w:ascii="Garamond" w:hAnsi="Garamond"/>
              </w:rPr>
              <w:t xml:space="preserve">Conference on Artificial Intelligence, </w:t>
            </w:r>
            <w:r w:rsidR="00453051" w:rsidRPr="00453051">
              <w:rPr>
                <w:rFonts w:ascii="Garamond" w:hAnsi="Garamond"/>
                <w:b/>
              </w:rPr>
              <w:t>AAAI-15</w:t>
            </w:r>
            <w:r w:rsidR="00453051">
              <w:rPr>
                <w:rFonts w:ascii="Garamond" w:hAnsi="Garamond"/>
              </w:rPr>
              <w:t xml:space="preserve">, </w:t>
            </w:r>
            <w:r w:rsidRPr="00F20475">
              <w:rPr>
                <w:rFonts w:ascii="Garamond" w:hAnsi="Garamond"/>
              </w:rPr>
              <w:t xml:space="preserve">2015. </w:t>
            </w:r>
          </w:p>
          <w:p w14:paraId="2D23A614" w14:textId="701B5A01"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D Bergman, A </w:t>
            </w:r>
            <w:proofErr w:type="spellStart"/>
            <w:r w:rsidRPr="00F20475">
              <w:rPr>
                <w:rFonts w:ascii="Garamond" w:hAnsi="Garamond"/>
              </w:rPr>
              <w:t>Cire</w:t>
            </w:r>
            <w:proofErr w:type="spellEnd"/>
            <w:r w:rsidRPr="00F20475">
              <w:rPr>
                <w:rFonts w:ascii="Garamond" w:hAnsi="Garamond"/>
              </w:rPr>
              <w:t xml:space="preserve">, A </w:t>
            </w:r>
            <w:proofErr w:type="spellStart"/>
            <w:r w:rsidRPr="00F20475">
              <w:rPr>
                <w:rFonts w:ascii="Garamond" w:hAnsi="Garamond"/>
              </w:rPr>
              <w:t>Sabharwal</w:t>
            </w:r>
            <w:proofErr w:type="spellEnd"/>
            <w:r w:rsidRPr="00F20475">
              <w:rPr>
                <w:rFonts w:ascii="Garamond" w:hAnsi="Garamond"/>
              </w:rPr>
              <w:t>, H Samulowitz</w:t>
            </w:r>
            <w:r w:rsidR="003021F0">
              <w:rPr>
                <w:rFonts w:ascii="Garamond" w:hAnsi="Garamond"/>
              </w:rPr>
              <w:t xml:space="preserve">, V Saraswat, W Jan van </w:t>
            </w:r>
            <w:proofErr w:type="spellStart"/>
            <w:r w:rsidR="003021F0">
              <w:rPr>
                <w:rFonts w:ascii="Garamond" w:hAnsi="Garamond"/>
              </w:rPr>
              <w:t>Hoeve</w:t>
            </w:r>
            <w:proofErr w:type="spellEnd"/>
            <w:r w:rsidR="003021F0">
              <w:rPr>
                <w:rFonts w:ascii="Garamond" w:hAnsi="Garamond"/>
              </w:rPr>
              <w:t xml:space="preserve"> “</w:t>
            </w:r>
            <w:r w:rsidRPr="00F20475">
              <w:rPr>
                <w:rFonts w:ascii="Garamond" w:hAnsi="Garamond"/>
              </w:rPr>
              <w:t>Parallel Combinatorial Optim</w:t>
            </w:r>
            <w:r w:rsidR="003021F0">
              <w:rPr>
                <w:rFonts w:ascii="Garamond" w:hAnsi="Garamond"/>
              </w:rPr>
              <w:t>ization with Decision Diagrams”</w:t>
            </w:r>
            <w:r w:rsidRPr="00F20475">
              <w:rPr>
                <w:rFonts w:ascii="Garamond" w:hAnsi="Garamond"/>
              </w:rPr>
              <w:t xml:space="preserve">, </w:t>
            </w:r>
            <w:r w:rsidR="00453051">
              <w:rPr>
                <w:rFonts w:ascii="Garamond" w:hAnsi="Garamond"/>
                <w:b/>
              </w:rPr>
              <w:t xml:space="preserve">CPAIOR </w:t>
            </w:r>
            <w:r w:rsidRPr="00453051">
              <w:rPr>
                <w:rFonts w:ascii="Garamond" w:hAnsi="Garamond"/>
                <w:b/>
              </w:rPr>
              <w:t>2014</w:t>
            </w:r>
            <w:r w:rsidRPr="00F20475">
              <w:rPr>
                <w:rFonts w:ascii="Garamond" w:hAnsi="Garamond"/>
              </w:rPr>
              <w:t>.</w:t>
            </w:r>
          </w:p>
          <w:p w14:paraId="5435EF46" w14:textId="7B7C99F1" w:rsidR="00DB37F2" w:rsidRDefault="00F20475" w:rsidP="007A3C85">
            <w:pPr>
              <w:pStyle w:val="ListParagraph"/>
              <w:numPr>
                <w:ilvl w:val="0"/>
                <w:numId w:val="25"/>
              </w:numPr>
              <w:rPr>
                <w:rFonts w:ascii="Garamond" w:hAnsi="Garamond"/>
              </w:rPr>
            </w:pPr>
            <w:r w:rsidRPr="00F20475">
              <w:rPr>
                <w:rFonts w:ascii="Garamond" w:hAnsi="Garamond"/>
              </w:rPr>
              <w:t xml:space="preserve">B Bloom, D Grove, B Herta, A </w:t>
            </w:r>
            <w:proofErr w:type="spellStart"/>
            <w:r w:rsidRPr="00F20475">
              <w:rPr>
                <w:rFonts w:ascii="Garamond" w:hAnsi="Garamond"/>
              </w:rPr>
              <w:t>Sabharwal</w:t>
            </w:r>
            <w:proofErr w:type="spellEnd"/>
            <w:r w:rsidRPr="00F20475">
              <w:rPr>
                <w:rFonts w:ascii="Garamond" w:hAnsi="Garamond"/>
              </w:rPr>
              <w:t>, H Samulowitz, V Sar</w:t>
            </w:r>
            <w:r w:rsidR="003021F0">
              <w:rPr>
                <w:rFonts w:ascii="Garamond" w:hAnsi="Garamond"/>
              </w:rPr>
              <w:t>aswat “</w:t>
            </w:r>
            <w:r w:rsidR="00DF5ABA">
              <w:rPr>
                <w:rFonts w:ascii="Garamond" w:hAnsi="Garamond"/>
              </w:rPr>
              <w:t xml:space="preserve">SatX10: A Scalable </w:t>
            </w:r>
            <w:proofErr w:type="spellStart"/>
            <w:r w:rsidR="00DF5ABA">
              <w:rPr>
                <w:rFonts w:ascii="Garamond" w:hAnsi="Garamond"/>
              </w:rPr>
              <w:t>Plug</w:t>
            </w:r>
            <w:r w:rsidRPr="00F20475">
              <w:rPr>
                <w:rFonts w:ascii="Garamond" w:hAnsi="Garamond"/>
              </w:rPr>
              <w:t>&amp;</w:t>
            </w:r>
            <w:r w:rsidR="00287D52">
              <w:rPr>
                <w:rFonts w:ascii="Garamond" w:hAnsi="Garamond"/>
              </w:rPr>
              <w:t>P</w:t>
            </w:r>
            <w:r w:rsidR="003021F0">
              <w:rPr>
                <w:rFonts w:ascii="Garamond" w:hAnsi="Garamond"/>
              </w:rPr>
              <w:t>lay</w:t>
            </w:r>
            <w:proofErr w:type="spellEnd"/>
            <w:r w:rsidR="003021F0">
              <w:rPr>
                <w:rFonts w:ascii="Garamond" w:hAnsi="Garamond"/>
              </w:rPr>
              <w:t xml:space="preserve"> Parallel SAT Framework”,</w:t>
            </w:r>
            <w:r w:rsidR="00287D52">
              <w:rPr>
                <w:rFonts w:ascii="Garamond" w:hAnsi="Garamond"/>
              </w:rPr>
              <w:t xml:space="preserve"> </w:t>
            </w:r>
            <w:r w:rsidRPr="00F20475">
              <w:rPr>
                <w:rFonts w:ascii="Garamond" w:hAnsi="Garamond"/>
              </w:rPr>
              <w:t xml:space="preserve">in Proceedings of the 15th International Conference on Theory and Applications of </w:t>
            </w:r>
            <w:proofErr w:type="spellStart"/>
            <w:r w:rsidRPr="00F20475">
              <w:rPr>
                <w:rFonts w:ascii="Garamond" w:hAnsi="Garamond"/>
              </w:rPr>
              <w:t>Satisfiability</w:t>
            </w:r>
            <w:proofErr w:type="spellEnd"/>
            <w:r w:rsidRPr="00F20475">
              <w:rPr>
                <w:rFonts w:ascii="Garamond" w:hAnsi="Garamond"/>
              </w:rPr>
              <w:t xml:space="preserve"> Testing</w:t>
            </w:r>
            <w:r w:rsidR="00EA6A0D">
              <w:rPr>
                <w:rFonts w:ascii="Garamond" w:hAnsi="Garamond"/>
              </w:rPr>
              <w:t xml:space="preserve">, </w:t>
            </w:r>
            <w:r w:rsidRPr="00453051">
              <w:rPr>
                <w:rFonts w:ascii="Garamond" w:hAnsi="Garamond"/>
                <w:b/>
              </w:rPr>
              <w:t>SAT 2012</w:t>
            </w:r>
            <w:r w:rsidRPr="00F20475">
              <w:rPr>
                <w:rFonts w:ascii="Garamond" w:hAnsi="Garamond"/>
              </w:rPr>
              <w:t xml:space="preserve">.  </w:t>
            </w:r>
          </w:p>
          <w:p w14:paraId="2E243E40" w14:textId="77777777" w:rsidR="00DB37F2" w:rsidRDefault="00DB37F2" w:rsidP="00DB37F2">
            <w:pPr>
              <w:pStyle w:val="ListParagraph"/>
              <w:rPr>
                <w:rFonts w:ascii="Garamond" w:hAnsi="Garamond"/>
              </w:rPr>
            </w:pPr>
          </w:p>
          <w:p w14:paraId="4BA711F9" w14:textId="3429440C" w:rsidR="00F20475" w:rsidRDefault="00F20475" w:rsidP="00DB37F2">
            <w:pPr>
              <w:pStyle w:val="ListParagraph"/>
              <w:rPr>
                <w:rFonts w:ascii="Garamond" w:hAnsi="Garamond"/>
              </w:rPr>
            </w:pPr>
            <w:r w:rsidRPr="00F20475">
              <w:rPr>
                <w:rFonts w:ascii="Garamond" w:hAnsi="Garamond"/>
              </w:rPr>
              <w:t xml:space="preserve"> </w:t>
            </w:r>
          </w:p>
          <w:p w14:paraId="3C33A574" w14:textId="6124B3D5" w:rsidR="00DB37F2" w:rsidRDefault="006B1132" w:rsidP="00DB37F2">
            <w:pPr>
              <w:pStyle w:val="ListParagraph"/>
              <w:ind w:left="0"/>
              <w:rPr>
                <w:rFonts w:ascii="Garamond" w:hAnsi="Garamond"/>
                <w:b/>
                <w:sz w:val="24"/>
                <w:szCs w:val="24"/>
              </w:rPr>
            </w:pPr>
            <w:r>
              <w:rPr>
                <w:rFonts w:ascii="Garamond" w:hAnsi="Garamond"/>
                <w:b/>
                <w:sz w:val="24"/>
                <w:szCs w:val="24"/>
              </w:rPr>
              <w:t xml:space="preserve">II </w:t>
            </w:r>
            <w:r w:rsidR="00DB37F2" w:rsidRPr="00DB37F2">
              <w:rPr>
                <w:rFonts w:ascii="Garamond" w:hAnsi="Garamond"/>
                <w:b/>
                <w:sz w:val="24"/>
                <w:szCs w:val="24"/>
              </w:rPr>
              <w:t>Programming Languages and Systems</w:t>
            </w:r>
          </w:p>
          <w:p w14:paraId="5126003B" w14:textId="77777777" w:rsidR="006B1132" w:rsidRPr="00DB37F2" w:rsidRDefault="006B1132" w:rsidP="00DB37F2">
            <w:pPr>
              <w:pStyle w:val="ListParagraph"/>
              <w:ind w:left="0"/>
              <w:rPr>
                <w:rFonts w:ascii="Garamond" w:hAnsi="Garamond"/>
                <w:b/>
                <w:sz w:val="24"/>
                <w:szCs w:val="24"/>
              </w:rPr>
            </w:pPr>
          </w:p>
          <w:p w14:paraId="245F2CC2" w14:textId="0F231D41" w:rsidR="00DB37F2" w:rsidRPr="00DB37F2" w:rsidRDefault="006B1132" w:rsidP="00DB37F2">
            <w:pPr>
              <w:pStyle w:val="ListParagraph"/>
              <w:ind w:left="0"/>
              <w:rPr>
                <w:rFonts w:ascii="Garamond" w:hAnsi="Garamond"/>
                <w:b/>
                <w:sz w:val="22"/>
                <w:szCs w:val="22"/>
              </w:rPr>
            </w:pPr>
            <w:r>
              <w:rPr>
                <w:rFonts w:ascii="Garamond" w:hAnsi="Garamond"/>
                <w:b/>
                <w:sz w:val="22"/>
                <w:szCs w:val="22"/>
              </w:rPr>
              <w:t xml:space="preserve">The </w:t>
            </w:r>
            <w:r w:rsidR="00DB37F2" w:rsidRPr="00DB37F2">
              <w:rPr>
                <w:rFonts w:ascii="Garamond" w:hAnsi="Garamond"/>
                <w:b/>
                <w:sz w:val="22"/>
                <w:szCs w:val="22"/>
              </w:rPr>
              <w:t>X10</w:t>
            </w:r>
            <w:r>
              <w:rPr>
                <w:rFonts w:ascii="Garamond" w:hAnsi="Garamond"/>
                <w:b/>
                <w:sz w:val="22"/>
                <w:szCs w:val="22"/>
              </w:rPr>
              <w:t xml:space="preserve"> Programming Language</w:t>
            </w:r>
          </w:p>
          <w:p w14:paraId="442EBDF3" w14:textId="69C72FEF"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S </w:t>
            </w:r>
            <w:proofErr w:type="spellStart"/>
            <w:r w:rsidRPr="00F20475">
              <w:rPr>
                <w:rFonts w:ascii="Garamond" w:hAnsi="Garamond"/>
              </w:rPr>
              <w:t>Crafa</w:t>
            </w:r>
            <w:proofErr w:type="spellEnd"/>
            <w:r w:rsidRPr="00F20475">
              <w:rPr>
                <w:rFonts w:ascii="Garamond" w:hAnsi="Garamond"/>
              </w:rPr>
              <w:t>, D Cunningham, V Saraswa</w:t>
            </w:r>
            <w:r w:rsidR="003021F0">
              <w:rPr>
                <w:rFonts w:ascii="Garamond" w:hAnsi="Garamond"/>
              </w:rPr>
              <w:t xml:space="preserve">t, </w:t>
            </w:r>
            <w:proofErr w:type="spellStart"/>
            <w:r w:rsidR="003021F0">
              <w:rPr>
                <w:rFonts w:ascii="Garamond" w:hAnsi="Garamond"/>
              </w:rPr>
              <w:t>Avraham</w:t>
            </w:r>
            <w:proofErr w:type="spellEnd"/>
            <w:r w:rsidR="003021F0">
              <w:rPr>
                <w:rFonts w:ascii="Garamond" w:hAnsi="Garamond"/>
              </w:rPr>
              <w:t xml:space="preserve"> Shinnar, O Tardieu “Semantics of (Resilient) X10”</w:t>
            </w:r>
            <w:r w:rsidRPr="00F20475">
              <w:rPr>
                <w:rFonts w:ascii="Garamond" w:hAnsi="Garamond"/>
              </w:rPr>
              <w:t xml:space="preserve">, </w:t>
            </w:r>
            <w:r w:rsidR="00EA6A0D" w:rsidRPr="00F20475">
              <w:rPr>
                <w:rFonts w:ascii="Garamond" w:hAnsi="Garamond"/>
              </w:rPr>
              <w:t>Proceedings of European Conference on Object-oriented Programmin</w:t>
            </w:r>
            <w:r w:rsidR="00EA6A0D" w:rsidRPr="00EA6A0D">
              <w:rPr>
                <w:rFonts w:ascii="Garamond" w:hAnsi="Garamond"/>
              </w:rPr>
              <w:t>g,</w:t>
            </w:r>
            <w:r w:rsidR="00EA6A0D">
              <w:rPr>
                <w:rFonts w:ascii="Garamond" w:hAnsi="Garamond"/>
                <w:b/>
              </w:rPr>
              <w:t xml:space="preserve"> </w:t>
            </w:r>
            <w:r w:rsidRPr="00EA6A0D">
              <w:rPr>
                <w:rFonts w:ascii="Garamond" w:hAnsi="Garamond"/>
                <w:b/>
              </w:rPr>
              <w:t>ECOOP 2014</w:t>
            </w:r>
            <w:r w:rsidRPr="00F20475">
              <w:rPr>
                <w:rFonts w:ascii="Garamond" w:hAnsi="Garamond"/>
              </w:rPr>
              <w:t>.</w:t>
            </w:r>
          </w:p>
          <w:p w14:paraId="5039DAAF" w14:textId="30622109" w:rsidR="00F20475" w:rsidRPr="00F20475" w:rsidRDefault="00F20475" w:rsidP="007A3C85">
            <w:pPr>
              <w:pStyle w:val="ListParagraph"/>
              <w:numPr>
                <w:ilvl w:val="0"/>
                <w:numId w:val="25"/>
              </w:numPr>
              <w:rPr>
                <w:rFonts w:ascii="Garamond" w:hAnsi="Garamond"/>
              </w:rPr>
            </w:pPr>
            <w:r w:rsidRPr="00F20475">
              <w:rPr>
                <w:rFonts w:ascii="Garamond" w:hAnsi="Garamond"/>
              </w:rPr>
              <w:t>D Cunningham, D Grove, B Herta, Arun Iyengar, Kiyokuni Kawachiya, Hiroki Murata, V Saraswat,</w:t>
            </w:r>
            <w:r w:rsidR="003021F0">
              <w:rPr>
                <w:rFonts w:ascii="Garamond" w:hAnsi="Garamond"/>
              </w:rPr>
              <w:t xml:space="preserve"> </w:t>
            </w:r>
            <w:proofErr w:type="spellStart"/>
            <w:r w:rsidR="003021F0">
              <w:rPr>
                <w:rFonts w:ascii="Garamond" w:hAnsi="Garamond"/>
              </w:rPr>
              <w:t>Mikio</w:t>
            </w:r>
            <w:proofErr w:type="spellEnd"/>
            <w:r w:rsidR="003021F0">
              <w:rPr>
                <w:rFonts w:ascii="Garamond" w:hAnsi="Garamond"/>
              </w:rPr>
              <w:t xml:space="preserve"> Takeuchi and O Tardieu “</w:t>
            </w:r>
            <w:r w:rsidRPr="00F20475">
              <w:rPr>
                <w:rFonts w:ascii="Garamond" w:hAnsi="Garamond"/>
              </w:rPr>
              <w:t>Resilient X10: effic</w:t>
            </w:r>
            <w:r w:rsidR="003021F0">
              <w:rPr>
                <w:rFonts w:ascii="Garamond" w:hAnsi="Garamond"/>
              </w:rPr>
              <w:t>ient failure-aware programming”</w:t>
            </w:r>
            <w:r w:rsidRPr="00F20475">
              <w:rPr>
                <w:rFonts w:ascii="Garamond" w:hAnsi="Garamond"/>
              </w:rPr>
              <w:t xml:space="preserve">, </w:t>
            </w:r>
            <w:r w:rsidR="00EA6A0D" w:rsidRPr="00F20475">
              <w:rPr>
                <w:rFonts w:ascii="Garamond" w:hAnsi="Garamond"/>
              </w:rPr>
              <w:t xml:space="preserve">Proceedings of </w:t>
            </w:r>
            <w:r w:rsidR="00EA6A0D">
              <w:rPr>
                <w:rFonts w:ascii="Garamond" w:hAnsi="Garamond"/>
              </w:rPr>
              <w:t>Principles and Practice of Parallel</w:t>
            </w:r>
            <w:r w:rsidR="00EA6A0D" w:rsidRPr="00F20475">
              <w:rPr>
                <w:rFonts w:ascii="Garamond" w:hAnsi="Garamond"/>
              </w:rPr>
              <w:t xml:space="preserve"> Programming, </w:t>
            </w:r>
            <w:proofErr w:type="spellStart"/>
            <w:r w:rsidR="00EA6A0D" w:rsidRPr="00EA6A0D">
              <w:rPr>
                <w:rFonts w:ascii="Garamond" w:hAnsi="Garamond"/>
                <w:b/>
              </w:rPr>
              <w:t>PPoPP</w:t>
            </w:r>
            <w:proofErr w:type="spellEnd"/>
            <w:r w:rsidR="00EA6A0D" w:rsidRPr="00EA6A0D">
              <w:rPr>
                <w:rFonts w:ascii="Garamond" w:hAnsi="Garamond"/>
                <w:b/>
              </w:rPr>
              <w:t xml:space="preserve"> 2014</w:t>
            </w:r>
            <w:r w:rsidRPr="00F20475">
              <w:rPr>
                <w:rFonts w:ascii="Garamond" w:hAnsi="Garamond"/>
              </w:rPr>
              <w:t xml:space="preserve">. </w:t>
            </w:r>
          </w:p>
          <w:p w14:paraId="56874962" w14:textId="009178B3"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Tardieu, B Herta, D Cunningham, D Grove, Prabhanjan Kambadur, V Saraswat, </w:t>
            </w:r>
            <w:proofErr w:type="spellStart"/>
            <w:r w:rsidRPr="00F20475">
              <w:rPr>
                <w:rFonts w:ascii="Garamond" w:hAnsi="Garamond"/>
              </w:rPr>
              <w:t>Avraham</w:t>
            </w:r>
            <w:proofErr w:type="spellEnd"/>
            <w:r w:rsidRPr="00F20475">
              <w:rPr>
                <w:rFonts w:ascii="Garamond" w:hAnsi="Garamond"/>
              </w:rPr>
              <w:t xml:space="preserve"> Shinnar, </w:t>
            </w:r>
            <w:proofErr w:type="spellStart"/>
            <w:r w:rsidRPr="00F20475">
              <w:rPr>
                <w:rFonts w:ascii="Garamond" w:hAnsi="Garamond"/>
              </w:rPr>
              <w:t>Mikio</w:t>
            </w:r>
            <w:proofErr w:type="spellEnd"/>
            <w:r w:rsidRPr="00F20475">
              <w:rPr>
                <w:rFonts w:ascii="Garamond" w:hAnsi="Garamond"/>
              </w:rPr>
              <w:t xml:space="preserve"> Takeuchi, </w:t>
            </w:r>
            <w:proofErr w:type="spellStart"/>
            <w:r w:rsidRPr="00F20475">
              <w:rPr>
                <w:rFonts w:ascii="Garamond" w:hAnsi="Garamond"/>
              </w:rPr>
              <w:t>Mandana</w:t>
            </w:r>
            <w:proofErr w:type="spellEnd"/>
            <w:r w:rsidRPr="00F20475">
              <w:rPr>
                <w:rFonts w:ascii="Garamond" w:hAnsi="Garamond"/>
              </w:rPr>
              <w:t xml:space="preserve"> </w:t>
            </w:r>
            <w:proofErr w:type="spellStart"/>
            <w:r w:rsidRPr="00F20475">
              <w:rPr>
                <w:rFonts w:ascii="Garamond" w:hAnsi="Garamond"/>
              </w:rPr>
              <w:t>V</w:t>
            </w:r>
            <w:r w:rsidR="003021F0">
              <w:rPr>
                <w:rFonts w:ascii="Garamond" w:hAnsi="Garamond"/>
              </w:rPr>
              <w:t>aziri</w:t>
            </w:r>
            <w:proofErr w:type="spellEnd"/>
            <w:r w:rsidR="003021F0">
              <w:rPr>
                <w:rFonts w:ascii="Garamond" w:hAnsi="Garamond"/>
              </w:rPr>
              <w:t xml:space="preserve"> “APGAS at </w:t>
            </w:r>
            <w:proofErr w:type="spellStart"/>
            <w:r w:rsidR="003021F0">
              <w:rPr>
                <w:rFonts w:ascii="Garamond" w:hAnsi="Garamond"/>
              </w:rPr>
              <w:t>Peta</w:t>
            </w:r>
            <w:proofErr w:type="spellEnd"/>
            <w:r w:rsidR="003021F0">
              <w:rPr>
                <w:rFonts w:ascii="Garamond" w:hAnsi="Garamond"/>
              </w:rPr>
              <w:t>-scale”</w:t>
            </w:r>
            <w:r w:rsidR="002C5399">
              <w:rPr>
                <w:rFonts w:ascii="Garamond" w:hAnsi="Garamond"/>
              </w:rPr>
              <w:t xml:space="preserve">, </w:t>
            </w:r>
            <w:r w:rsidRPr="00F20475">
              <w:rPr>
                <w:rFonts w:ascii="Garamond" w:hAnsi="Garamond"/>
              </w:rPr>
              <w:t xml:space="preserve">Proceedings of </w:t>
            </w:r>
            <w:r w:rsidR="00EA6A0D">
              <w:rPr>
                <w:rFonts w:ascii="Garamond" w:hAnsi="Garamond"/>
              </w:rPr>
              <w:t>Principles and Practice of Parallel</w:t>
            </w:r>
            <w:r w:rsidRPr="00F20475">
              <w:rPr>
                <w:rFonts w:ascii="Garamond" w:hAnsi="Garamond"/>
              </w:rPr>
              <w:t xml:space="preserve"> Programming, </w:t>
            </w:r>
            <w:proofErr w:type="spellStart"/>
            <w:r w:rsidR="00EA6A0D" w:rsidRPr="00EA6A0D">
              <w:rPr>
                <w:rFonts w:ascii="Garamond" w:hAnsi="Garamond"/>
                <w:b/>
              </w:rPr>
              <w:t>PPoPP</w:t>
            </w:r>
            <w:proofErr w:type="spellEnd"/>
            <w:r w:rsidR="00EA6A0D" w:rsidRPr="00EA6A0D">
              <w:rPr>
                <w:rFonts w:ascii="Garamond" w:hAnsi="Garamond"/>
                <w:b/>
              </w:rPr>
              <w:t xml:space="preserve"> </w:t>
            </w:r>
            <w:r w:rsidRPr="00EA6A0D">
              <w:rPr>
                <w:rFonts w:ascii="Garamond" w:hAnsi="Garamond"/>
                <w:b/>
              </w:rPr>
              <w:t>2014</w:t>
            </w:r>
            <w:r w:rsidRPr="00F20475">
              <w:rPr>
                <w:rFonts w:ascii="Garamond" w:hAnsi="Garamond"/>
              </w:rPr>
              <w:t xml:space="preserve">. </w:t>
            </w:r>
          </w:p>
          <w:p w14:paraId="1F171E54" w14:textId="2725D1E3" w:rsidR="00F20475" w:rsidRPr="00EA6A0D" w:rsidRDefault="00F20475" w:rsidP="00EA6A0D">
            <w:pPr>
              <w:pStyle w:val="ListParagraph"/>
              <w:numPr>
                <w:ilvl w:val="0"/>
                <w:numId w:val="25"/>
              </w:numPr>
              <w:rPr>
                <w:rFonts w:ascii="Garamond" w:hAnsi="Garamond"/>
              </w:rPr>
            </w:pPr>
            <w:r w:rsidRPr="00F20475">
              <w:rPr>
                <w:rFonts w:ascii="Garamond" w:hAnsi="Garamond"/>
              </w:rPr>
              <w:t xml:space="preserve">Wei Zhang, O Tardieu, D Grove, B Herta, T </w:t>
            </w:r>
            <w:proofErr w:type="spellStart"/>
            <w:r w:rsidRPr="00F20475">
              <w:rPr>
                <w:rFonts w:ascii="Garamond" w:hAnsi="Garamond"/>
              </w:rPr>
              <w:t>Kamada</w:t>
            </w:r>
            <w:proofErr w:type="spellEnd"/>
            <w:r w:rsidRPr="00F20475">
              <w:rPr>
                <w:rFonts w:ascii="Garamond" w:hAnsi="Garamond"/>
              </w:rPr>
              <w:t>, V Sarasw</w:t>
            </w:r>
            <w:r w:rsidR="003021F0">
              <w:rPr>
                <w:rFonts w:ascii="Garamond" w:hAnsi="Garamond"/>
              </w:rPr>
              <w:t>at, M Takeuchi  “</w:t>
            </w:r>
            <w:r w:rsidRPr="00F20475">
              <w:rPr>
                <w:rFonts w:ascii="Garamond" w:hAnsi="Garamond"/>
              </w:rPr>
              <w:t>GLB: Life-line based Global</w:t>
            </w:r>
            <w:r w:rsidR="003021F0">
              <w:rPr>
                <w:rFonts w:ascii="Garamond" w:hAnsi="Garamond"/>
              </w:rPr>
              <w:t xml:space="preserve"> Load Balancing library in X10”</w:t>
            </w:r>
            <w:r w:rsidRPr="00F20475">
              <w:rPr>
                <w:rFonts w:ascii="Garamond" w:hAnsi="Garamond"/>
              </w:rPr>
              <w:t xml:space="preserve">, </w:t>
            </w:r>
            <w:proofErr w:type="spellStart"/>
            <w:r w:rsidRPr="00F20475">
              <w:rPr>
                <w:rFonts w:ascii="Garamond" w:hAnsi="Garamond"/>
              </w:rPr>
              <w:t>Workhop</w:t>
            </w:r>
            <w:proofErr w:type="spellEnd"/>
            <w:r w:rsidRPr="00F20475">
              <w:rPr>
                <w:rFonts w:ascii="Garamond" w:hAnsi="Garamond"/>
              </w:rPr>
              <w:t xml:space="preserve"> on Parallel Programming for Analytic Applications, </w:t>
            </w:r>
            <w:r w:rsidR="00EA6A0D" w:rsidRPr="00F20475">
              <w:rPr>
                <w:rFonts w:ascii="Garamond" w:hAnsi="Garamond"/>
              </w:rPr>
              <w:t xml:space="preserve">Proceedings of </w:t>
            </w:r>
            <w:r w:rsidR="00EA6A0D">
              <w:rPr>
                <w:rFonts w:ascii="Garamond" w:hAnsi="Garamond"/>
              </w:rPr>
              <w:t>Principles and Practice of Parallel</w:t>
            </w:r>
            <w:r w:rsidR="00EA6A0D" w:rsidRPr="00F20475">
              <w:rPr>
                <w:rFonts w:ascii="Garamond" w:hAnsi="Garamond"/>
              </w:rPr>
              <w:t xml:space="preserve"> Programming, </w:t>
            </w:r>
            <w:proofErr w:type="spellStart"/>
            <w:r w:rsidR="00EA6A0D" w:rsidRPr="00EA6A0D">
              <w:rPr>
                <w:rFonts w:ascii="Garamond" w:hAnsi="Garamond"/>
                <w:b/>
              </w:rPr>
              <w:t>PPoPP</w:t>
            </w:r>
            <w:proofErr w:type="spellEnd"/>
            <w:r w:rsidR="00EA6A0D" w:rsidRPr="00EA6A0D">
              <w:rPr>
                <w:rFonts w:ascii="Garamond" w:hAnsi="Garamond"/>
                <w:b/>
              </w:rPr>
              <w:t xml:space="preserve"> 2014</w:t>
            </w:r>
            <w:r w:rsidR="00EA6A0D" w:rsidRPr="00F20475">
              <w:rPr>
                <w:rFonts w:ascii="Garamond" w:hAnsi="Garamond"/>
              </w:rPr>
              <w:t xml:space="preserve">. </w:t>
            </w:r>
          </w:p>
          <w:p w14:paraId="54F33B4E" w14:textId="70F1CAB4"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T Yuki, P </w:t>
            </w:r>
            <w:proofErr w:type="spellStart"/>
            <w:r w:rsidRPr="00F20475">
              <w:rPr>
                <w:rFonts w:ascii="Garamond" w:hAnsi="Garamond"/>
              </w:rPr>
              <w:t>Feautrier</w:t>
            </w:r>
            <w:proofErr w:type="spellEnd"/>
            <w:r w:rsidRPr="00F20475">
              <w:rPr>
                <w:rFonts w:ascii="Garamond" w:hAnsi="Garamond"/>
              </w:rPr>
              <w:t xml:space="preserve">, S </w:t>
            </w:r>
            <w:proofErr w:type="spellStart"/>
            <w:r w:rsidRPr="00F20475">
              <w:rPr>
                <w:rFonts w:ascii="Garamond" w:hAnsi="Garamond"/>
              </w:rPr>
              <w:t>Rajopadhye</w:t>
            </w:r>
            <w:proofErr w:type="spellEnd"/>
            <w:r w:rsidRPr="00F20475">
              <w:rPr>
                <w:rFonts w:ascii="Garamond" w:hAnsi="Garamond"/>
              </w:rPr>
              <w:t>, V Saraswat</w:t>
            </w:r>
            <w:r w:rsidR="003021F0">
              <w:rPr>
                <w:rFonts w:ascii="Garamond" w:hAnsi="Garamond"/>
              </w:rPr>
              <w:t xml:space="preserve"> “</w:t>
            </w:r>
            <w:r w:rsidRPr="00F20475">
              <w:rPr>
                <w:rFonts w:ascii="Garamond" w:hAnsi="Garamond"/>
              </w:rPr>
              <w:t>Array dataflow analys</w:t>
            </w:r>
            <w:r w:rsidR="003021F0">
              <w:rPr>
                <w:rFonts w:ascii="Garamond" w:hAnsi="Garamond"/>
              </w:rPr>
              <w:t>is for polyhedral X10 programs”</w:t>
            </w:r>
            <w:r w:rsidRPr="00F20475">
              <w:rPr>
                <w:rFonts w:ascii="Garamond" w:hAnsi="Garamond"/>
              </w:rPr>
              <w:t xml:space="preserve">, Proceedings of the ACM Symposium on Principles and Practice of Parallel Programming, </w:t>
            </w:r>
            <w:proofErr w:type="spellStart"/>
            <w:r w:rsidR="00EA6A0D" w:rsidRPr="00EA6A0D">
              <w:rPr>
                <w:rFonts w:ascii="Garamond" w:hAnsi="Garamond"/>
                <w:b/>
              </w:rPr>
              <w:t>PPoPP</w:t>
            </w:r>
            <w:proofErr w:type="spellEnd"/>
            <w:r w:rsidR="00EA6A0D" w:rsidRPr="00EA6A0D">
              <w:rPr>
                <w:rFonts w:ascii="Garamond" w:hAnsi="Garamond"/>
                <w:b/>
              </w:rPr>
              <w:t xml:space="preserve"> </w:t>
            </w:r>
            <w:r w:rsidRPr="00EA6A0D">
              <w:rPr>
                <w:rFonts w:ascii="Garamond" w:hAnsi="Garamond"/>
                <w:b/>
              </w:rPr>
              <w:t>2013</w:t>
            </w:r>
            <w:r w:rsidRPr="00F20475">
              <w:rPr>
                <w:rFonts w:ascii="Garamond" w:hAnsi="Garamond"/>
              </w:rPr>
              <w:t>.</w:t>
            </w:r>
          </w:p>
          <w:p w14:paraId="1237016C" w14:textId="26CDC435" w:rsidR="00F20475" w:rsidRPr="00F20475" w:rsidRDefault="00F20475" w:rsidP="007A3C85">
            <w:pPr>
              <w:pStyle w:val="ListParagraph"/>
              <w:numPr>
                <w:ilvl w:val="0"/>
                <w:numId w:val="25"/>
              </w:numPr>
              <w:rPr>
                <w:rFonts w:ascii="Garamond" w:hAnsi="Garamond"/>
              </w:rPr>
            </w:pPr>
            <w:r w:rsidRPr="00F20475">
              <w:rPr>
                <w:rFonts w:ascii="Garamond" w:hAnsi="Garamond"/>
              </w:rPr>
              <w:t>M Takeuchi, D Cu</w:t>
            </w:r>
            <w:r w:rsidR="003021F0">
              <w:rPr>
                <w:rFonts w:ascii="Garamond" w:hAnsi="Garamond"/>
              </w:rPr>
              <w:t>nningham, D Grove, V Saraswat “</w:t>
            </w:r>
            <w:r w:rsidRPr="00F20475">
              <w:rPr>
                <w:rFonts w:ascii="Garamond" w:hAnsi="Garamond"/>
              </w:rPr>
              <w:t>Java i</w:t>
            </w:r>
            <w:r w:rsidR="003021F0">
              <w:rPr>
                <w:rFonts w:ascii="Garamond" w:hAnsi="Garamond"/>
              </w:rPr>
              <w:t>nteroperability in Managed X10”</w:t>
            </w:r>
            <w:r w:rsidRPr="00F20475">
              <w:rPr>
                <w:rFonts w:ascii="Garamond" w:hAnsi="Garamond"/>
              </w:rPr>
              <w:t xml:space="preserve">, Proceedings of Third ACM SIGPLAN </w:t>
            </w:r>
            <w:r w:rsidRPr="00EA6A0D">
              <w:rPr>
                <w:rFonts w:ascii="Garamond" w:hAnsi="Garamond"/>
                <w:b/>
              </w:rPr>
              <w:t>X10 Workshop</w:t>
            </w:r>
            <w:r w:rsidRPr="00F20475">
              <w:rPr>
                <w:rFonts w:ascii="Garamond" w:hAnsi="Garamond"/>
              </w:rPr>
              <w:t xml:space="preserve">, </w:t>
            </w:r>
            <w:proofErr w:type="spellStart"/>
            <w:r w:rsidRPr="00F20475">
              <w:rPr>
                <w:rFonts w:ascii="Garamond" w:hAnsi="Garamond"/>
              </w:rPr>
              <w:t>pp</w:t>
            </w:r>
            <w:proofErr w:type="spellEnd"/>
            <w:r w:rsidRPr="00F20475">
              <w:rPr>
                <w:rFonts w:ascii="Garamond" w:hAnsi="Garamond"/>
              </w:rPr>
              <w:t xml:space="preserve"> 39</w:t>
            </w:r>
            <w:r w:rsidR="00EA6A0D">
              <w:rPr>
                <w:rFonts w:ascii="Garamond" w:hAnsi="Garamond"/>
              </w:rPr>
              <w:t>—</w:t>
            </w:r>
            <w:r w:rsidRPr="00F20475">
              <w:rPr>
                <w:rFonts w:ascii="Garamond" w:hAnsi="Garamond"/>
              </w:rPr>
              <w:t>46</w:t>
            </w:r>
            <w:r w:rsidR="00EA6A0D">
              <w:rPr>
                <w:rFonts w:ascii="Garamond" w:hAnsi="Garamond"/>
              </w:rPr>
              <w:t>, 2013</w:t>
            </w:r>
            <w:r w:rsidRPr="00F20475">
              <w:rPr>
                <w:rFonts w:ascii="Garamond" w:hAnsi="Garamond"/>
              </w:rPr>
              <w:t xml:space="preserve">. </w:t>
            </w:r>
          </w:p>
          <w:p w14:paraId="633E36CB" w14:textId="3EF3B0A1" w:rsidR="00F20475" w:rsidRPr="00F20475" w:rsidRDefault="00F20475" w:rsidP="007A3C85">
            <w:pPr>
              <w:pStyle w:val="ListParagraph"/>
              <w:numPr>
                <w:ilvl w:val="0"/>
                <w:numId w:val="25"/>
              </w:numPr>
              <w:rPr>
                <w:rFonts w:ascii="Garamond" w:hAnsi="Garamond"/>
              </w:rPr>
            </w:pPr>
            <w:r w:rsidRPr="00F20475">
              <w:rPr>
                <w:rFonts w:ascii="Garamond" w:hAnsi="Garamond"/>
              </w:rPr>
              <w:t>Tardieu, N Nystro</w:t>
            </w:r>
            <w:r w:rsidR="003021F0">
              <w:rPr>
                <w:rFonts w:ascii="Garamond" w:hAnsi="Garamond"/>
              </w:rPr>
              <w:t>m, I Peshansky and V Saraswat “Constrained Kinds”</w:t>
            </w:r>
            <w:r w:rsidRPr="00F20475">
              <w:rPr>
                <w:rFonts w:ascii="Garamond" w:hAnsi="Garamond"/>
              </w:rPr>
              <w:t xml:space="preserve">, </w:t>
            </w:r>
            <w:r w:rsidRPr="00EA6A0D">
              <w:rPr>
                <w:rFonts w:ascii="Garamond" w:hAnsi="Garamond"/>
                <w:b/>
              </w:rPr>
              <w:t>OOPSLA 2012</w:t>
            </w:r>
            <w:r w:rsidRPr="00F20475">
              <w:rPr>
                <w:rFonts w:ascii="Garamond" w:hAnsi="Garamond"/>
              </w:rPr>
              <w:t>.</w:t>
            </w:r>
          </w:p>
          <w:p w14:paraId="64C8EA2D" w14:textId="4CCD5326"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Y </w:t>
            </w:r>
            <w:proofErr w:type="spellStart"/>
            <w:r w:rsidRPr="00F20475">
              <w:rPr>
                <w:rFonts w:ascii="Garamond" w:hAnsi="Garamond"/>
              </w:rPr>
              <w:t>Zibin</w:t>
            </w:r>
            <w:proofErr w:type="spellEnd"/>
            <w:r w:rsidRPr="00F20475">
              <w:rPr>
                <w:rFonts w:ascii="Garamond" w:hAnsi="Garamond"/>
              </w:rPr>
              <w:t>, D Cunning</w:t>
            </w:r>
            <w:r w:rsidR="003021F0">
              <w:rPr>
                <w:rFonts w:ascii="Garamond" w:hAnsi="Garamond"/>
              </w:rPr>
              <w:t>ham, I Peshansky, V Saraswat  “Object initialization in X10”</w:t>
            </w:r>
            <w:r w:rsidRPr="00F20475">
              <w:rPr>
                <w:rFonts w:ascii="Garamond" w:hAnsi="Garamond"/>
              </w:rPr>
              <w:t xml:space="preserve">, </w:t>
            </w:r>
            <w:r w:rsidRPr="00EA6A0D">
              <w:rPr>
                <w:rFonts w:ascii="Garamond" w:hAnsi="Garamond"/>
                <w:b/>
              </w:rPr>
              <w:t>ECOOP 2012</w:t>
            </w:r>
            <w:r w:rsidRPr="00F20475">
              <w:rPr>
                <w:rFonts w:ascii="Garamond" w:hAnsi="Garamond"/>
              </w:rPr>
              <w:t>.</w:t>
            </w:r>
          </w:p>
          <w:p w14:paraId="7EC46F5F" w14:textId="1AF23A9F" w:rsidR="00F20475" w:rsidRPr="00F20475" w:rsidRDefault="00F20475" w:rsidP="007A3C85">
            <w:pPr>
              <w:pStyle w:val="ListParagraph"/>
              <w:numPr>
                <w:ilvl w:val="0"/>
                <w:numId w:val="25"/>
              </w:numPr>
              <w:rPr>
                <w:rFonts w:ascii="Garamond" w:hAnsi="Garamond"/>
              </w:rPr>
            </w:pPr>
            <w:r w:rsidRPr="00F20475">
              <w:rPr>
                <w:rFonts w:ascii="Garamond" w:hAnsi="Garamond"/>
              </w:rPr>
              <w:t>D Cunning</w:t>
            </w:r>
            <w:r w:rsidR="003021F0">
              <w:rPr>
                <w:rFonts w:ascii="Garamond" w:hAnsi="Garamond"/>
              </w:rPr>
              <w:t xml:space="preserve">ham, R </w:t>
            </w:r>
            <w:proofErr w:type="spellStart"/>
            <w:r w:rsidR="003021F0">
              <w:rPr>
                <w:rFonts w:ascii="Garamond" w:hAnsi="Garamond"/>
              </w:rPr>
              <w:t>Bordawekar</w:t>
            </w:r>
            <w:proofErr w:type="spellEnd"/>
            <w:r w:rsidR="003021F0">
              <w:rPr>
                <w:rFonts w:ascii="Garamond" w:hAnsi="Garamond"/>
              </w:rPr>
              <w:t>, V Saraswat “</w:t>
            </w:r>
            <w:r w:rsidRPr="00F20475">
              <w:rPr>
                <w:rFonts w:ascii="Garamond" w:hAnsi="Garamond"/>
              </w:rPr>
              <w:t>GPU programming in a High-level l</w:t>
            </w:r>
            <w:r w:rsidR="003021F0">
              <w:rPr>
                <w:rFonts w:ascii="Garamond" w:hAnsi="Garamond"/>
              </w:rPr>
              <w:t>anguage: compiling X10 to CUDA”</w:t>
            </w:r>
            <w:r w:rsidRPr="00F20475">
              <w:rPr>
                <w:rFonts w:ascii="Garamond" w:hAnsi="Garamond"/>
              </w:rPr>
              <w:t xml:space="preserve">, Proceedings of the ACM SIGPLAN </w:t>
            </w:r>
            <w:r w:rsidRPr="00EA6A0D">
              <w:rPr>
                <w:rFonts w:ascii="Garamond" w:hAnsi="Garamond"/>
                <w:b/>
              </w:rPr>
              <w:t>X10 workshop</w:t>
            </w:r>
            <w:r w:rsidRPr="00F20475">
              <w:rPr>
                <w:rFonts w:ascii="Garamond" w:hAnsi="Garamond"/>
              </w:rPr>
              <w:t xml:space="preserve">, </w:t>
            </w:r>
            <w:r w:rsidRPr="00EA6A0D">
              <w:rPr>
                <w:rFonts w:ascii="Garamond" w:hAnsi="Garamond"/>
                <w:b/>
              </w:rPr>
              <w:t>2011</w:t>
            </w:r>
            <w:r w:rsidRPr="00F20475">
              <w:rPr>
                <w:rFonts w:ascii="Garamond" w:hAnsi="Garamond"/>
              </w:rPr>
              <w:t>.</w:t>
            </w:r>
          </w:p>
          <w:p w14:paraId="50F17EA1" w14:textId="7F7F113A" w:rsidR="00F20475" w:rsidRPr="00F20475" w:rsidRDefault="00F20475" w:rsidP="007A3C85">
            <w:pPr>
              <w:pStyle w:val="ListParagraph"/>
              <w:numPr>
                <w:ilvl w:val="0"/>
                <w:numId w:val="25"/>
              </w:numPr>
              <w:rPr>
                <w:rFonts w:ascii="Garamond" w:hAnsi="Garamond"/>
              </w:rPr>
            </w:pPr>
            <w:r w:rsidRPr="00F20475">
              <w:rPr>
                <w:rFonts w:ascii="Garamond" w:hAnsi="Garamond"/>
              </w:rPr>
              <w:t>D Grove, O Tardieu, D Cunningham, B H</w:t>
            </w:r>
            <w:r w:rsidR="003021F0">
              <w:rPr>
                <w:rFonts w:ascii="Garamond" w:hAnsi="Garamond"/>
              </w:rPr>
              <w:t>erta, I Peshansky, V Saraswat “</w:t>
            </w:r>
            <w:r w:rsidRPr="00F20475">
              <w:rPr>
                <w:rFonts w:ascii="Garamond" w:hAnsi="Garamond"/>
              </w:rPr>
              <w:t xml:space="preserve">A Performance </w:t>
            </w:r>
            <w:r w:rsidR="003021F0">
              <w:rPr>
                <w:rFonts w:ascii="Garamond" w:hAnsi="Garamond"/>
              </w:rPr>
              <w:t>Model for X10 Applications”</w:t>
            </w:r>
            <w:r w:rsidR="00287D52">
              <w:rPr>
                <w:rFonts w:ascii="Garamond" w:hAnsi="Garamond"/>
              </w:rPr>
              <w:t xml:space="preserve">, </w:t>
            </w:r>
            <w:r w:rsidRPr="00F20475">
              <w:rPr>
                <w:rFonts w:ascii="Garamond" w:hAnsi="Garamond"/>
              </w:rPr>
              <w:t xml:space="preserve">Proceedings of the ACM SIGPLAN </w:t>
            </w:r>
            <w:r w:rsidRPr="00EA6A0D">
              <w:rPr>
                <w:rFonts w:ascii="Garamond" w:hAnsi="Garamond"/>
                <w:b/>
              </w:rPr>
              <w:t>X10 workshop</w:t>
            </w:r>
            <w:r w:rsidRPr="00F20475">
              <w:rPr>
                <w:rFonts w:ascii="Garamond" w:hAnsi="Garamond"/>
              </w:rPr>
              <w:t xml:space="preserve">, </w:t>
            </w:r>
            <w:r w:rsidRPr="00EA6A0D">
              <w:rPr>
                <w:rFonts w:ascii="Garamond" w:hAnsi="Garamond"/>
                <w:b/>
              </w:rPr>
              <w:t>2011</w:t>
            </w:r>
            <w:r w:rsidRPr="00F20475">
              <w:rPr>
                <w:rFonts w:ascii="Garamond" w:hAnsi="Garamond"/>
              </w:rPr>
              <w:t>.</w:t>
            </w:r>
          </w:p>
          <w:p w14:paraId="5B93CEB6" w14:textId="78BD7438"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V Saraswat, George </w:t>
            </w:r>
            <w:proofErr w:type="spellStart"/>
            <w:r w:rsidRPr="00F20475">
              <w:rPr>
                <w:rFonts w:ascii="Garamond" w:hAnsi="Garamond"/>
              </w:rPr>
              <w:t>Almasi</w:t>
            </w:r>
            <w:proofErr w:type="spellEnd"/>
            <w:r w:rsidRPr="00F20475">
              <w:rPr>
                <w:rFonts w:ascii="Garamond" w:hAnsi="Garamond"/>
              </w:rPr>
              <w:t xml:space="preserve">, Ganesh </w:t>
            </w:r>
            <w:proofErr w:type="spellStart"/>
            <w:r w:rsidRPr="00F20475">
              <w:rPr>
                <w:rFonts w:ascii="Garamond" w:hAnsi="Garamond"/>
              </w:rPr>
              <w:t>Bikshandi</w:t>
            </w:r>
            <w:proofErr w:type="spellEnd"/>
            <w:r w:rsidRPr="00F20475">
              <w:rPr>
                <w:rFonts w:ascii="Garamond" w:hAnsi="Garamond"/>
              </w:rPr>
              <w:t xml:space="preserve">, </w:t>
            </w:r>
            <w:proofErr w:type="spellStart"/>
            <w:r w:rsidRPr="00F20475">
              <w:rPr>
                <w:rFonts w:ascii="Garamond" w:hAnsi="Garamond"/>
              </w:rPr>
              <w:t>Calin</w:t>
            </w:r>
            <w:proofErr w:type="spellEnd"/>
            <w:r w:rsidRPr="00F20475">
              <w:rPr>
                <w:rFonts w:ascii="Garamond" w:hAnsi="Garamond"/>
              </w:rPr>
              <w:t xml:space="preserve"> </w:t>
            </w:r>
            <w:proofErr w:type="spellStart"/>
            <w:r w:rsidRPr="00F20475">
              <w:rPr>
                <w:rFonts w:ascii="Garamond" w:hAnsi="Garamond"/>
              </w:rPr>
              <w:t>Cascaval</w:t>
            </w:r>
            <w:proofErr w:type="spellEnd"/>
            <w:r w:rsidRPr="00F20475">
              <w:rPr>
                <w:rFonts w:ascii="Garamond" w:hAnsi="Garamond"/>
              </w:rPr>
              <w:t xml:space="preserve">, D Cunningham, D Grove, </w:t>
            </w:r>
            <w:proofErr w:type="spellStart"/>
            <w:r w:rsidRPr="00F20475">
              <w:rPr>
                <w:rFonts w:ascii="Garamond" w:hAnsi="Garamond"/>
              </w:rPr>
              <w:t>Sreedhar</w:t>
            </w:r>
            <w:proofErr w:type="spellEnd"/>
            <w:r w:rsidRPr="00F20475">
              <w:rPr>
                <w:rFonts w:ascii="Garamond" w:hAnsi="Garamond"/>
              </w:rPr>
              <w:t xml:space="preserve"> </w:t>
            </w:r>
            <w:proofErr w:type="spellStart"/>
            <w:r w:rsidRPr="00F20475">
              <w:rPr>
                <w:rFonts w:ascii="Garamond" w:hAnsi="Garamond"/>
              </w:rPr>
              <w:t>Koda</w:t>
            </w:r>
            <w:r w:rsidR="003021F0">
              <w:rPr>
                <w:rFonts w:ascii="Garamond" w:hAnsi="Garamond"/>
              </w:rPr>
              <w:t>li</w:t>
            </w:r>
            <w:proofErr w:type="spellEnd"/>
            <w:r w:rsidR="003021F0">
              <w:rPr>
                <w:rFonts w:ascii="Garamond" w:hAnsi="Garamond"/>
              </w:rPr>
              <w:t>, Igor Peshansky, O Tardieu “</w:t>
            </w:r>
            <w:r w:rsidRPr="00F20475">
              <w:rPr>
                <w:rFonts w:ascii="Garamond" w:hAnsi="Garamond"/>
              </w:rPr>
              <w:t>The Asynchronous Partitioned Global</w:t>
            </w:r>
            <w:r w:rsidR="003021F0">
              <w:rPr>
                <w:rFonts w:ascii="Garamond" w:hAnsi="Garamond"/>
              </w:rPr>
              <w:t xml:space="preserve"> Address Space Model”</w:t>
            </w:r>
            <w:r w:rsidRPr="00F20475">
              <w:rPr>
                <w:rFonts w:ascii="Garamond" w:hAnsi="Garamond"/>
              </w:rPr>
              <w:t xml:space="preserve">, AMP'10: Proceedings of the First </w:t>
            </w:r>
            <w:r w:rsidRPr="00EA6A0D">
              <w:rPr>
                <w:rFonts w:ascii="Garamond" w:hAnsi="Garamond"/>
                <w:b/>
              </w:rPr>
              <w:t>Workshop on Advanced in Message Passing</w:t>
            </w:r>
            <w:r w:rsidRPr="00F20475">
              <w:rPr>
                <w:rFonts w:ascii="Garamond" w:hAnsi="Garamond"/>
              </w:rPr>
              <w:t xml:space="preserve">, </w:t>
            </w:r>
            <w:r w:rsidRPr="00EA6A0D">
              <w:rPr>
                <w:rFonts w:ascii="Garamond" w:hAnsi="Garamond"/>
                <w:b/>
              </w:rPr>
              <w:t>2010</w:t>
            </w:r>
            <w:r w:rsidRPr="00F20475">
              <w:rPr>
                <w:rFonts w:ascii="Garamond" w:hAnsi="Garamond"/>
              </w:rPr>
              <w:t>.</w:t>
            </w:r>
          </w:p>
          <w:p w14:paraId="506E0F5B" w14:textId="3EECFD5F"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Ganesh </w:t>
            </w:r>
            <w:proofErr w:type="spellStart"/>
            <w:r w:rsidRPr="00F20475">
              <w:rPr>
                <w:rFonts w:ascii="Garamond" w:hAnsi="Garamond"/>
              </w:rPr>
              <w:t>Bikshandi</w:t>
            </w:r>
            <w:proofErr w:type="spellEnd"/>
            <w:r w:rsidRPr="00F20475">
              <w:rPr>
                <w:rFonts w:ascii="Garamond" w:hAnsi="Garamond"/>
              </w:rPr>
              <w:t xml:space="preserve">, Jose </w:t>
            </w:r>
            <w:proofErr w:type="spellStart"/>
            <w:r w:rsidRPr="00F20475">
              <w:rPr>
                <w:rFonts w:ascii="Garamond" w:hAnsi="Garamond"/>
              </w:rPr>
              <w:t>Castanos</w:t>
            </w:r>
            <w:proofErr w:type="spellEnd"/>
            <w:r w:rsidRPr="00F20475">
              <w:rPr>
                <w:rFonts w:ascii="Garamond" w:hAnsi="Garamond"/>
              </w:rPr>
              <w:t xml:space="preserve">, </w:t>
            </w:r>
            <w:proofErr w:type="spellStart"/>
            <w:r w:rsidRPr="00F20475">
              <w:rPr>
                <w:rFonts w:ascii="Garamond" w:hAnsi="Garamond"/>
              </w:rPr>
              <w:t>Sreedhar</w:t>
            </w:r>
            <w:proofErr w:type="spellEnd"/>
            <w:r w:rsidRPr="00F20475">
              <w:rPr>
                <w:rFonts w:ascii="Garamond" w:hAnsi="Garamond"/>
              </w:rPr>
              <w:t xml:space="preserve"> </w:t>
            </w:r>
            <w:proofErr w:type="spellStart"/>
            <w:r w:rsidRPr="00F20475">
              <w:rPr>
                <w:rFonts w:ascii="Garamond" w:hAnsi="Garamond"/>
              </w:rPr>
              <w:t>Kodali</w:t>
            </w:r>
            <w:proofErr w:type="spellEnd"/>
            <w:r w:rsidRPr="00F20475">
              <w:rPr>
                <w:rFonts w:ascii="Garamond" w:hAnsi="Garamond"/>
              </w:rPr>
              <w:t xml:space="preserve">, Krishna </w:t>
            </w:r>
            <w:proofErr w:type="spellStart"/>
            <w:r w:rsidRPr="00F20475">
              <w:rPr>
                <w:rFonts w:ascii="Garamond" w:hAnsi="Garamond"/>
              </w:rPr>
              <w:t>Nandivada</w:t>
            </w:r>
            <w:proofErr w:type="spellEnd"/>
            <w:r w:rsidRPr="00F20475">
              <w:rPr>
                <w:rFonts w:ascii="Garamond" w:hAnsi="Garamond"/>
              </w:rPr>
              <w:t xml:space="preserve">, Igor Peshansky, V Saraswat, </w:t>
            </w:r>
            <w:proofErr w:type="spellStart"/>
            <w:r w:rsidRPr="00F20475">
              <w:rPr>
                <w:rFonts w:ascii="Garamond" w:hAnsi="Garamond"/>
              </w:rPr>
              <w:t>Sayantan</w:t>
            </w:r>
            <w:proofErr w:type="spellEnd"/>
            <w:r w:rsidR="003021F0">
              <w:rPr>
                <w:rFonts w:ascii="Garamond" w:hAnsi="Garamond"/>
              </w:rPr>
              <w:t xml:space="preserve"> Sur, </w:t>
            </w:r>
            <w:proofErr w:type="spellStart"/>
            <w:r w:rsidR="003021F0">
              <w:rPr>
                <w:rFonts w:ascii="Garamond" w:hAnsi="Garamond"/>
              </w:rPr>
              <w:t>Pradeep</w:t>
            </w:r>
            <w:proofErr w:type="spellEnd"/>
            <w:r w:rsidR="003021F0">
              <w:rPr>
                <w:rFonts w:ascii="Garamond" w:hAnsi="Garamond"/>
              </w:rPr>
              <w:t xml:space="preserve"> </w:t>
            </w:r>
            <w:proofErr w:type="spellStart"/>
            <w:r w:rsidR="003021F0">
              <w:rPr>
                <w:rFonts w:ascii="Garamond" w:hAnsi="Garamond"/>
              </w:rPr>
              <w:t>Varma</w:t>
            </w:r>
            <w:proofErr w:type="spellEnd"/>
            <w:r w:rsidR="003021F0">
              <w:rPr>
                <w:rFonts w:ascii="Garamond" w:hAnsi="Garamond"/>
              </w:rPr>
              <w:t>, Tong Wen “</w:t>
            </w:r>
            <w:r w:rsidRPr="00F20475">
              <w:rPr>
                <w:rFonts w:ascii="Garamond" w:hAnsi="Garamond"/>
              </w:rPr>
              <w:t>Efficient, Portable Implementation of Asy</w:t>
            </w:r>
            <w:r w:rsidR="003021F0">
              <w:rPr>
                <w:rFonts w:ascii="Garamond" w:hAnsi="Garamond"/>
              </w:rPr>
              <w:t>nchronous Multi-place Programs”</w:t>
            </w:r>
            <w:r w:rsidRPr="00F20475">
              <w:rPr>
                <w:rFonts w:ascii="Garamond" w:hAnsi="Garamond"/>
              </w:rPr>
              <w:t xml:space="preserve">, Proceedings of the ACM Symposium on Principles and Practice of Parallel Programming, </w:t>
            </w:r>
            <w:proofErr w:type="spellStart"/>
            <w:r w:rsidR="00EA6A0D" w:rsidRPr="00EA6A0D">
              <w:rPr>
                <w:rFonts w:ascii="Garamond" w:hAnsi="Garamond"/>
                <w:b/>
              </w:rPr>
              <w:t>PPoPP</w:t>
            </w:r>
            <w:proofErr w:type="spellEnd"/>
            <w:r w:rsidR="00EA6A0D" w:rsidRPr="00EA6A0D">
              <w:rPr>
                <w:rFonts w:ascii="Garamond" w:hAnsi="Garamond"/>
                <w:b/>
              </w:rPr>
              <w:t xml:space="preserve"> </w:t>
            </w:r>
            <w:r w:rsidRPr="00EA6A0D">
              <w:rPr>
                <w:rFonts w:ascii="Garamond" w:hAnsi="Garamond"/>
                <w:b/>
              </w:rPr>
              <w:t>2009</w:t>
            </w:r>
            <w:r w:rsidRPr="00F20475">
              <w:rPr>
                <w:rFonts w:ascii="Garamond" w:hAnsi="Garamond"/>
              </w:rPr>
              <w:t>.</w:t>
            </w:r>
          </w:p>
          <w:p w14:paraId="294FFDD6" w14:textId="24C0F05E" w:rsidR="00F20475" w:rsidRPr="00F20475" w:rsidRDefault="00F20475" w:rsidP="007A3C85">
            <w:pPr>
              <w:pStyle w:val="ListParagraph"/>
              <w:numPr>
                <w:ilvl w:val="0"/>
                <w:numId w:val="25"/>
              </w:numPr>
              <w:rPr>
                <w:rFonts w:ascii="Garamond" w:hAnsi="Garamond"/>
              </w:rPr>
            </w:pPr>
            <w:proofErr w:type="spellStart"/>
            <w:r w:rsidRPr="00F20475">
              <w:rPr>
                <w:rFonts w:ascii="Garamond" w:hAnsi="Garamond"/>
              </w:rPr>
              <w:t>Maged</w:t>
            </w:r>
            <w:proofErr w:type="spellEnd"/>
            <w:r w:rsidRPr="00F20475">
              <w:rPr>
                <w:rFonts w:ascii="Garamond" w:hAnsi="Garamond"/>
              </w:rPr>
              <w:t xml:space="preserve"> Michael,</w:t>
            </w:r>
            <w:r w:rsidR="003021F0">
              <w:rPr>
                <w:rFonts w:ascii="Garamond" w:hAnsi="Garamond"/>
              </w:rPr>
              <w:t xml:space="preserve"> Martin </w:t>
            </w:r>
            <w:proofErr w:type="spellStart"/>
            <w:r w:rsidR="003021F0">
              <w:rPr>
                <w:rFonts w:ascii="Garamond" w:hAnsi="Garamond"/>
              </w:rPr>
              <w:t>Vechev</w:t>
            </w:r>
            <w:proofErr w:type="spellEnd"/>
            <w:r w:rsidR="003021F0">
              <w:rPr>
                <w:rFonts w:ascii="Garamond" w:hAnsi="Garamond"/>
              </w:rPr>
              <w:t xml:space="preserve"> and V Saraswat “Idempotent Work stealing”</w:t>
            </w:r>
            <w:r w:rsidRPr="00F20475">
              <w:rPr>
                <w:rFonts w:ascii="Garamond" w:hAnsi="Garamond"/>
              </w:rPr>
              <w:t xml:space="preserve">, Proceedings of the ACM Symposium on Principles and Practice of Parallel Programming, </w:t>
            </w:r>
            <w:proofErr w:type="spellStart"/>
            <w:r w:rsidR="00EA6A0D" w:rsidRPr="00EA6A0D">
              <w:rPr>
                <w:rFonts w:ascii="Garamond" w:hAnsi="Garamond"/>
                <w:b/>
              </w:rPr>
              <w:t>PPoPP</w:t>
            </w:r>
            <w:proofErr w:type="spellEnd"/>
            <w:r w:rsidR="00EA6A0D" w:rsidRPr="00EA6A0D">
              <w:rPr>
                <w:rFonts w:ascii="Garamond" w:hAnsi="Garamond"/>
                <w:b/>
              </w:rPr>
              <w:t xml:space="preserve"> </w:t>
            </w:r>
            <w:r w:rsidRPr="00EA6A0D">
              <w:rPr>
                <w:rFonts w:ascii="Garamond" w:hAnsi="Garamond"/>
                <w:b/>
              </w:rPr>
              <w:t>2009</w:t>
            </w:r>
            <w:r w:rsidRPr="00F20475">
              <w:rPr>
                <w:rFonts w:ascii="Garamond" w:hAnsi="Garamond"/>
              </w:rPr>
              <w:t xml:space="preserve">. </w:t>
            </w:r>
          </w:p>
          <w:p w14:paraId="7CC9C42B" w14:textId="77777777"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Nathaniel Nystrom, V Saraswat, Jens </w:t>
            </w:r>
            <w:proofErr w:type="spellStart"/>
            <w:r w:rsidRPr="00F20475">
              <w:rPr>
                <w:rFonts w:ascii="Garamond" w:hAnsi="Garamond"/>
              </w:rPr>
              <w:t>Palsberg</w:t>
            </w:r>
            <w:proofErr w:type="spellEnd"/>
            <w:r w:rsidRPr="00F20475">
              <w:rPr>
                <w:rFonts w:ascii="Garamond" w:hAnsi="Garamond"/>
              </w:rPr>
              <w:t xml:space="preserve"> and Christian </w:t>
            </w:r>
            <w:proofErr w:type="spellStart"/>
            <w:r w:rsidRPr="00F20475">
              <w:rPr>
                <w:rFonts w:ascii="Garamond" w:hAnsi="Garamond"/>
              </w:rPr>
              <w:t>Grothoff</w:t>
            </w:r>
            <w:proofErr w:type="spellEnd"/>
            <w:r w:rsidRPr="00F20475">
              <w:rPr>
                <w:rFonts w:ascii="Garamond" w:hAnsi="Garamond"/>
              </w:rPr>
              <w:t xml:space="preserve"> ``Constrained types for OO Languages'', </w:t>
            </w:r>
            <w:r w:rsidRPr="00EA6A0D">
              <w:rPr>
                <w:rFonts w:ascii="Garamond" w:hAnsi="Garamond"/>
                <w:b/>
              </w:rPr>
              <w:t>OOPSLA 2008</w:t>
            </w:r>
            <w:r w:rsidRPr="00F20475">
              <w:rPr>
                <w:rFonts w:ascii="Garamond" w:hAnsi="Garamond"/>
              </w:rPr>
              <w:t>.</w:t>
            </w:r>
          </w:p>
          <w:p w14:paraId="002CE0E3" w14:textId="18D20B3C" w:rsidR="00F20475" w:rsidRPr="00F20475" w:rsidRDefault="00F20475" w:rsidP="007A3C85">
            <w:pPr>
              <w:pStyle w:val="ListParagraph"/>
              <w:numPr>
                <w:ilvl w:val="0"/>
                <w:numId w:val="25"/>
              </w:numPr>
              <w:rPr>
                <w:rFonts w:ascii="Garamond" w:hAnsi="Garamond"/>
              </w:rPr>
            </w:pPr>
            <w:proofErr w:type="spellStart"/>
            <w:r w:rsidRPr="00F20475">
              <w:rPr>
                <w:rFonts w:ascii="Garamond" w:hAnsi="Garamond"/>
              </w:rPr>
              <w:t>Satish</w:t>
            </w:r>
            <w:proofErr w:type="spellEnd"/>
            <w:r w:rsidRPr="00F20475">
              <w:rPr>
                <w:rFonts w:ascii="Garamond" w:hAnsi="Garamond"/>
              </w:rPr>
              <w:t xml:space="preserve"> Chandra, V Saraswat, </w:t>
            </w:r>
            <w:proofErr w:type="spellStart"/>
            <w:r w:rsidRPr="00F20475">
              <w:rPr>
                <w:rFonts w:ascii="Garamond" w:hAnsi="Garamond"/>
              </w:rPr>
              <w:t>Viv</w:t>
            </w:r>
            <w:r w:rsidR="003021F0">
              <w:rPr>
                <w:rFonts w:ascii="Garamond" w:hAnsi="Garamond"/>
              </w:rPr>
              <w:t>ek</w:t>
            </w:r>
            <w:proofErr w:type="spellEnd"/>
            <w:r w:rsidR="003021F0">
              <w:rPr>
                <w:rFonts w:ascii="Garamond" w:hAnsi="Garamond"/>
              </w:rPr>
              <w:t xml:space="preserve"> </w:t>
            </w:r>
            <w:proofErr w:type="spellStart"/>
            <w:r w:rsidR="003021F0">
              <w:rPr>
                <w:rFonts w:ascii="Garamond" w:hAnsi="Garamond"/>
              </w:rPr>
              <w:t>Sarkar</w:t>
            </w:r>
            <w:proofErr w:type="spellEnd"/>
            <w:r w:rsidR="003021F0">
              <w:rPr>
                <w:rFonts w:ascii="Garamond" w:hAnsi="Garamond"/>
              </w:rPr>
              <w:t xml:space="preserve"> and </w:t>
            </w:r>
            <w:proofErr w:type="spellStart"/>
            <w:r w:rsidR="003021F0">
              <w:rPr>
                <w:rFonts w:ascii="Garamond" w:hAnsi="Garamond"/>
              </w:rPr>
              <w:t>Ratislav</w:t>
            </w:r>
            <w:proofErr w:type="spellEnd"/>
            <w:r w:rsidR="003021F0">
              <w:rPr>
                <w:rFonts w:ascii="Garamond" w:hAnsi="Garamond"/>
              </w:rPr>
              <w:t xml:space="preserve"> </w:t>
            </w:r>
            <w:proofErr w:type="spellStart"/>
            <w:r w:rsidR="003021F0">
              <w:rPr>
                <w:rFonts w:ascii="Garamond" w:hAnsi="Garamond"/>
              </w:rPr>
              <w:t>Bodik</w:t>
            </w:r>
            <w:proofErr w:type="spellEnd"/>
            <w:r w:rsidR="003021F0">
              <w:rPr>
                <w:rFonts w:ascii="Garamond" w:hAnsi="Garamond"/>
              </w:rPr>
              <w:t>, “</w:t>
            </w:r>
            <w:r w:rsidRPr="00F20475">
              <w:rPr>
                <w:rFonts w:ascii="Garamond" w:hAnsi="Garamond"/>
              </w:rPr>
              <w:t xml:space="preserve">Type Inference for Locality Analysis </w:t>
            </w:r>
            <w:r w:rsidR="003021F0">
              <w:rPr>
                <w:rFonts w:ascii="Garamond" w:hAnsi="Garamond"/>
              </w:rPr>
              <w:t>of Distributed Data Structures”</w:t>
            </w:r>
            <w:r w:rsidRPr="00F20475">
              <w:rPr>
                <w:rFonts w:ascii="Garamond" w:hAnsi="Garamond"/>
              </w:rPr>
              <w:t xml:space="preserve">, Proceedings of the ACM Symposium on Principles and Practice of Parallel Programming, </w:t>
            </w:r>
            <w:proofErr w:type="spellStart"/>
            <w:r w:rsidR="00EA6A0D" w:rsidRPr="00EA6A0D">
              <w:rPr>
                <w:rFonts w:ascii="Garamond" w:hAnsi="Garamond"/>
                <w:b/>
              </w:rPr>
              <w:t>PPoPP</w:t>
            </w:r>
            <w:proofErr w:type="spellEnd"/>
            <w:r w:rsidR="00EA6A0D" w:rsidRPr="00EA6A0D">
              <w:rPr>
                <w:rFonts w:ascii="Garamond" w:hAnsi="Garamond"/>
                <w:b/>
              </w:rPr>
              <w:t xml:space="preserve"> </w:t>
            </w:r>
            <w:r w:rsidRPr="00EA6A0D">
              <w:rPr>
                <w:rFonts w:ascii="Garamond" w:hAnsi="Garamond"/>
                <w:b/>
              </w:rPr>
              <w:t>2008</w:t>
            </w:r>
            <w:r w:rsidRPr="00F20475">
              <w:rPr>
                <w:rFonts w:ascii="Garamond" w:hAnsi="Garamond"/>
              </w:rPr>
              <w:t>.</w:t>
            </w:r>
          </w:p>
          <w:p w14:paraId="4D70FB6D" w14:textId="4300CEC6"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Philippe Charles, Christian </w:t>
            </w:r>
            <w:proofErr w:type="spellStart"/>
            <w:r w:rsidRPr="00F20475">
              <w:rPr>
                <w:rFonts w:ascii="Garamond" w:hAnsi="Garamond"/>
              </w:rPr>
              <w:t>Grothoff</w:t>
            </w:r>
            <w:proofErr w:type="spellEnd"/>
            <w:r w:rsidRPr="00F20475">
              <w:rPr>
                <w:rFonts w:ascii="Garamond" w:hAnsi="Garamond"/>
              </w:rPr>
              <w:t xml:space="preserve">, Kemal </w:t>
            </w:r>
            <w:proofErr w:type="spellStart"/>
            <w:r w:rsidRPr="00F20475">
              <w:rPr>
                <w:rFonts w:ascii="Garamond" w:hAnsi="Garamond"/>
              </w:rPr>
              <w:t>Ebcioglu</w:t>
            </w:r>
            <w:proofErr w:type="spellEnd"/>
            <w:r w:rsidRPr="00F20475">
              <w:rPr>
                <w:rFonts w:ascii="Garamond" w:hAnsi="Garamond"/>
              </w:rPr>
              <w:t xml:space="preserve">, Allan </w:t>
            </w:r>
            <w:proofErr w:type="spellStart"/>
            <w:r w:rsidRPr="00F20475">
              <w:rPr>
                <w:rFonts w:ascii="Garamond" w:hAnsi="Garamond"/>
              </w:rPr>
              <w:t>Kielstra</w:t>
            </w:r>
            <w:proofErr w:type="spellEnd"/>
            <w:r w:rsidRPr="00F20475">
              <w:rPr>
                <w:rFonts w:ascii="Garamond" w:hAnsi="Garamond"/>
              </w:rPr>
              <w:t xml:space="preserve">, </w:t>
            </w:r>
            <w:proofErr w:type="spellStart"/>
            <w:r w:rsidRPr="00F20475">
              <w:rPr>
                <w:rFonts w:ascii="Garamond" w:hAnsi="Garamond"/>
              </w:rPr>
              <w:t>Christoph</w:t>
            </w:r>
            <w:proofErr w:type="spellEnd"/>
            <w:r w:rsidRPr="00F20475">
              <w:rPr>
                <w:rFonts w:ascii="Garamond" w:hAnsi="Garamond"/>
              </w:rPr>
              <w:t xml:space="preserve"> von </w:t>
            </w:r>
            <w:proofErr w:type="spellStart"/>
            <w:r w:rsidRPr="00F20475">
              <w:rPr>
                <w:rFonts w:ascii="Garamond" w:hAnsi="Garamond"/>
              </w:rPr>
              <w:t>Praun</w:t>
            </w:r>
            <w:proofErr w:type="spellEnd"/>
            <w:r w:rsidR="003021F0">
              <w:rPr>
                <w:rFonts w:ascii="Garamond" w:hAnsi="Garamond"/>
              </w:rPr>
              <w:t xml:space="preserve">, V Saraswat and </w:t>
            </w:r>
            <w:proofErr w:type="spellStart"/>
            <w:r w:rsidR="003021F0">
              <w:rPr>
                <w:rFonts w:ascii="Garamond" w:hAnsi="Garamond"/>
              </w:rPr>
              <w:t>Vivek</w:t>
            </w:r>
            <w:proofErr w:type="spellEnd"/>
            <w:r w:rsidR="003021F0">
              <w:rPr>
                <w:rFonts w:ascii="Garamond" w:hAnsi="Garamond"/>
              </w:rPr>
              <w:t xml:space="preserve"> </w:t>
            </w:r>
            <w:proofErr w:type="spellStart"/>
            <w:r w:rsidR="003021F0">
              <w:rPr>
                <w:rFonts w:ascii="Garamond" w:hAnsi="Garamond"/>
              </w:rPr>
              <w:t>Sarkar</w:t>
            </w:r>
            <w:proofErr w:type="spellEnd"/>
            <w:r w:rsidR="003021F0">
              <w:rPr>
                <w:rFonts w:ascii="Garamond" w:hAnsi="Garamond"/>
              </w:rPr>
              <w:t xml:space="preserve"> “</w:t>
            </w:r>
            <w:r w:rsidRPr="00F20475">
              <w:rPr>
                <w:rFonts w:ascii="Garamond" w:hAnsi="Garamond"/>
              </w:rPr>
              <w:t>X10: An Object-oriented Approach to</w:t>
            </w:r>
            <w:r w:rsidR="003021F0">
              <w:rPr>
                <w:rFonts w:ascii="Garamond" w:hAnsi="Garamond"/>
              </w:rPr>
              <w:t xml:space="preserve"> Non-Uniform Cluster Computing”</w:t>
            </w:r>
            <w:r w:rsidRPr="00F20475">
              <w:rPr>
                <w:rFonts w:ascii="Garamond" w:hAnsi="Garamond"/>
              </w:rPr>
              <w:t xml:space="preserve">, Onwards! Track of the Proceedings of </w:t>
            </w:r>
            <w:r w:rsidRPr="00EA6A0D">
              <w:rPr>
                <w:rFonts w:ascii="Garamond" w:hAnsi="Garamond"/>
                <w:b/>
              </w:rPr>
              <w:t>OOPSLA 2005</w:t>
            </w:r>
            <w:r w:rsidRPr="00F20475">
              <w:rPr>
                <w:rFonts w:ascii="Garamond" w:hAnsi="Garamond"/>
              </w:rPr>
              <w:t>.</w:t>
            </w:r>
          </w:p>
          <w:p w14:paraId="026A5107" w14:textId="4CD8B352" w:rsidR="00F20475" w:rsidRPr="00F20475" w:rsidRDefault="00F20475" w:rsidP="007A3C85">
            <w:pPr>
              <w:pStyle w:val="ListParagraph"/>
              <w:numPr>
                <w:ilvl w:val="0"/>
                <w:numId w:val="25"/>
              </w:numPr>
              <w:rPr>
                <w:rFonts w:ascii="Garamond" w:hAnsi="Garamond"/>
              </w:rPr>
            </w:pPr>
            <w:r w:rsidRPr="00F20475">
              <w:rPr>
                <w:rFonts w:ascii="Garamond" w:hAnsi="Garamond"/>
              </w:rPr>
              <w:lastRenderedPageBreak/>
              <w:t xml:space="preserve">V Saraswat </w:t>
            </w:r>
            <w:r w:rsidR="003021F0">
              <w:rPr>
                <w:rFonts w:ascii="Garamond" w:hAnsi="Garamond"/>
              </w:rPr>
              <w:t>and R Jagadeesan “</w:t>
            </w:r>
            <w:r w:rsidRPr="00F20475">
              <w:rPr>
                <w:rFonts w:ascii="Garamond" w:hAnsi="Garamond"/>
              </w:rPr>
              <w:t>Con</w:t>
            </w:r>
            <w:r w:rsidR="003021F0">
              <w:rPr>
                <w:rFonts w:ascii="Garamond" w:hAnsi="Garamond"/>
              </w:rPr>
              <w:t>current Clustered Programming”,</w:t>
            </w:r>
            <w:r w:rsidRPr="00F20475">
              <w:rPr>
                <w:rFonts w:ascii="Garamond" w:hAnsi="Garamond"/>
              </w:rPr>
              <w:t xml:space="preserve"> Proceedings of </w:t>
            </w:r>
            <w:r w:rsidRPr="000570FE">
              <w:rPr>
                <w:rFonts w:ascii="Garamond" w:hAnsi="Garamond"/>
                <w:b/>
              </w:rPr>
              <w:t>CONCUR</w:t>
            </w:r>
            <w:r w:rsidRPr="00F20475">
              <w:rPr>
                <w:rFonts w:ascii="Garamond" w:hAnsi="Garamond"/>
              </w:rPr>
              <w:t xml:space="preserve">, </w:t>
            </w:r>
            <w:r w:rsidRPr="000570FE">
              <w:rPr>
                <w:rFonts w:ascii="Garamond" w:hAnsi="Garamond"/>
                <w:b/>
              </w:rPr>
              <w:t>2005</w:t>
            </w:r>
            <w:r w:rsidRPr="00F20475">
              <w:rPr>
                <w:rFonts w:ascii="Garamond" w:hAnsi="Garamond"/>
              </w:rPr>
              <w:t xml:space="preserve">. </w:t>
            </w:r>
          </w:p>
          <w:p w14:paraId="43B33782" w14:textId="78D62E1C" w:rsidR="00F20475" w:rsidRDefault="003021F0" w:rsidP="007A3C85">
            <w:pPr>
              <w:pStyle w:val="ListParagraph"/>
              <w:numPr>
                <w:ilvl w:val="0"/>
                <w:numId w:val="25"/>
              </w:numPr>
              <w:rPr>
                <w:rFonts w:ascii="Garamond" w:hAnsi="Garamond"/>
              </w:rPr>
            </w:pPr>
            <w:r>
              <w:rPr>
                <w:rFonts w:ascii="Garamond" w:hAnsi="Garamond"/>
              </w:rPr>
              <w:t>V Saraswat “</w:t>
            </w:r>
            <w:r w:rsidR="00F20475" w:rsidRPr="00F20475">
              <w:rPr>
                <w:rFonts w:ascii="Garamond" w:hAnsi="Garamond"/>
              </w:rPr>
              <w:t>Report on</w:t>
            </w:r>
            <w:r>
              <w:rPr>
                <w:rFonts w:ascii="Garamond" w:hAnsi="Garamond"/>
              </w:rPr>
              <w:t xml:space="preserve"> the Experimental Language X10”</w:t>
            </w:r>
            <w:r w:rsidR="00F20475" w:rsidRPr="00F20475">
              <w:rPr>
                <w:rFonts w:ascii="Garamond" w:hAnsi="Garamond"/>
              </w:rPr>
              <w:t>, July 2005.</w:t>
            </w:r>
            <w:r w:rsidR="000570FE">
              <w:rPr>
                <w:rFonts w:ascii="Garamond" w:hAnsi="Garamond"/>
              </w:rPr>
              <w:t xml:space="preserve"> Multiple versions published, over many years, with additional authors. </w:t>
            </w:r>
          </w:p>
          <w:p w14:paraId="61EC4DB0" w14:textId="77777777" w:rsidR="006B1132" w:rsidRDefault="006B1132" w:rsidP="006B1132">
            <w:pPr>
              <w:pStyle w:val="ListParagraph"/>
              <w:rPr>
                <w:rFonts w:ascii="Garamond" w:hAnsi="Garamond"/>
              </w:rPr>
            </w:pPr>
          </w:p>
          <w:p w14:paraId="6BD2AAB2" w14:textId="0BEB6E1F" w:rsidR="006B1132" w:rsidRPr="006B1132" w:rsidRDefault="006B1132" w:rsidP="006B1132">
            <w:pPr>
              <w:pStyle w:val="ListParagraph"/>
              <w:ind w:left="0"/>
              <w:rPr>
                <w:rFonts w:ascii="Garamond" w:hAnsi="Garamond"/>
                <w:b/>
                <w:sz w:val="22"/>
                <w:szCs w:val="22"/>
              </w:rPr>
            </w:pPr>
            <w:r w:rsidRPr="006B1132">
              <w:rPr>
                <w:rFonts w:ascii="Garamond" w:hAnsi="Garamond"/>
                <w:b/>
                <w:sz w:val="22"/>
                <w:szCs w:val="22"/>
              </w:rPr>
              <w:t>Semantic Foundations for Concurrent Programming</w:t>
            </w:r>
          </w:p>
          <w:p w14:paraId="16A91DCD" w14:textId="4D993735" w:rsidR="006B1132" w:rsidRDefault="006B1132" w:rsidP="007A3C85">
            <w:pPr>
              <w:pStyle w:val="ListParagraph"/>
              <w:numPr>
                <w:ilvl w:val="0"/>
                <w:numId w:val="25"/>
              </w:numPr>
              <w:rPr>
                <w:rFonts w:ascii="Garamond" w:hAnsi="Garamond"/>
              </w:rPr>
            </w:pPr>
            <w:r w:rsidRPr="00F20475">
              <w:rPr>
                <w:rFonts w:ascii="Garamond" w:hAnsi="Garamond"/>
              </w:rPr>
              <w:t xml:space="preserve">V Saraswat, R Jagadeesan, </w:t>
            </w:r>
            <w:proofErr w:type="spellStart"/>
            <w:r w:rsidRPr="00F20475">
              <w:rPr>
                <w:rFonts w:ascii="Garamond" w:hAnsi="Garamond"/>
              </w:rPr>
              <w:t>Maged</w:t>
            </w:r>
            <w:proofErr w:type="spellEnd"/>
            <w:r w:rsidRPr="00F20475">
              <w:rPr>
                <w:rFonts w:ascii="Garamond" w:hAnsi="Garamond"/>
              </w:rPr>
              <w:t xml:space="preserve"> Mic</w:t>
            </w:r>
            <w:r>
              <w:rPr>
                <w:rFonts w:ascii="Garamond" w:hAnsi="Garamond"/>
              </w:rPr>
              <w:t xml:space="preserve">hael and </w:t>
            </w:r>
            <w:proofErr w:type="spellStart"/>
            <w:r>
              <w:rPr>
                <w:rFonts w:ascii="Garamond" w:hAnsi="Garamond"/>
              </w:rPr>
              <w:t>Christoph</w:t>
            </w:r>
            <w:proofErr w:type="spellEnd"/>
            <w:r>
              <w:rPr>
                <w:rFonts w:ascii="Garamond" w:hAnsi="Garamond"/>
              </w:rPr>
              <w:t xml:space="preserve"> von </w:t>
            </w:r>
            <w:proofErr w:type="spellStart"/>
            <w:r>
              <w:rPr>
                <w:rFonts w:ascii="Garamond" w:hAnsi="Garamond"/>
              </w:rPr>
              <w:t>Praun</w:t>
            </w:r>
            <w:proofErr w:type="spellEnd"/>
            <w:r>
              <w:rPr>
                <w:rFonts w:ascii="Garamond" w:hAnsi="Garamond"/>
              </w:rPr>
              <w:t>, “A Theory of Memory Models”</w:t>
            </w:r>
            <w:r w:rsidRPr="00F20475">
              <w:rPr>
                <w:rFonts w:ascii="Garamond" w:hAnsi="Garamond"/>
              </w:rPr>
              <w:t xml:space="preserve">, Proceedings of the ACM Symposium on Principles and Practice of Parallel Programming, </w:t>
            </w:r>
            <w:proofErr w:type="spellStart"/>
            <w:r w:rsidR="000570FE" w:rsidRPr="000570FE">
              <w:rPr>
                <w:rFonts w:ascii="Garamond" w:hAnsi="Garamond"/>
                <w:b/>
              </w:rPr>
              <w:t>PPoPP</w:t>
            </w:r>
            <w:proofErr w:type="spellEnd"/>
            <w:r w:rsidRPr="000570FE">
              <w:rPr>
                <w:rFonts w:ascii="Garamond" w:hAnsi="Garamond"/>
                <w:b/>
              </w:rPr>
              <w:t xml:space="preserve"> 2007</w:t>
            </w:r>
            <w:r w:rsidRPr="00F20475">
              <w:rPr>
                <w:rFonts w:ascii="Garamond" w:hAnsi="Garamond"/>
              </w:rPr>
              <w:t>.</w:t>
            </w:r>
          </w:p>
          <w:p w14:paraId="20D3FCEB" w14:textId="50A51AA6" w:rsidR="006B1132" w:rsidRPr="006B1132" w:rsidRDefault="006B1132" w:rsidP="007A3C85">
            <w:pPr>
              <w:pStyle w:val="ListParagraph"/>
              <w:numPr>
                <w:ilvl w:val="0"/>
                <w:numId w:val="25"/>
              </w:numPr>
              <w:rPr>
                <w:rFonts w:ascii="Garamond" w:hAnsi="Garamond"/>
              </w:rPr>
            </w:pPr>
            <w:r>
              <w:rPr>
                <w:rFonts w:ascii="Garamond" w:hAnsi="Garamond"/>
              </w:rPr>
              <w:t>V Saraswat “</w:t>
            </w:r>
            <w:r w:rsidRPr="00F20475">
              <w:rPr>
                <w:rFonts w:ascii="Garamond" w:hAnsi="Garamond"/>
              </w:rPr>
              <w:t>Constraint-Based Memory Machines: A fr</w:t>
            </w:r>
            <w:r>
              <w:rPr>
                <w:rFonts w:ascii="Garamond" w:hAnsi="Garamond"/>
              </w:rPr>
              <w:t>amework for Java Memory Models”</w:t>
            </w:r>
            <w:r w:rsidRPr="00F20475">
              <w:rPr>
                <w:rFonts w:ascii="Garamond" w:hAnsi="Garamond"/>
              </w:rPr>
              <w:t xml:space="preserve">, </w:t>
            </w:r>
            <w:r w:rsidRPr="000570FE">
              <w:rPr>
                <w:rFonts w:ascii="Garamond" w:hAnsi="Garamond"/>
                <w:b/>
              </w:rPr>
              <w:t>ASIAN 2004</w:t>
            </w:r>
            <w:r w:rsidRPr="00F20475">
              <w:rPr>
                <w:rFonts w:ascii="Garamond" w:hAnsi="Garamond"/>
              </w:rPr>
              <w:t xml:space="preserve">, </w:t>
            </w:r>
            <w:proofErr w:type="spellStart"/>
            <w:r w:rsidRPr="00F20475">
              <w:rPr>
                <w:rFonts w:ascii="Garamond" w:hAnsi="Garamond"/>
              </w:rPr>
              <w:t>pp</w:t>
            </w:r>
            <w:proofErr w:type="spellEnd"/>
            <w:r w:rsidRPr="00F20475">
              <w:rPr>
                <w:rFonts w:ascii="Garamond" w:hAnsi="Garamond"/>
              </w:rPr>
              <w:t xml:space="preserve"> 494-508.</w:t>
            </w:r>
          </w:p>
          <w:p w14:paraId="4D655862" w14:textId="4E282954" w:rsidR="00F20475" w:rsidRPr="00F20475" w:rsidRDefault="00F20475" w:rsidP="007A3C85">
            <w:pPr>
              <w:pStyle w:val="ListParagraph"/>
              <w:numPr>
                <w:ilvl w:val="0"/>
                <w:numId w:val="25"/>
              </w:numPr>
              <w:rPr>
                <w:rFonts w:ascii="Garamond" w:hAnsi="Garamond"/>
              </w:rPr>
            </w:pPr>
            <w:r w:rsidRPr="00F20475">
              <w:rPr>
                <w:rFonts w:ascii="Garamond" w:hAnsi="Garamond"/>
              </w:rPr>
              <w:t>V Sa</w:t>
            </w:r>
            <w:r w:rsidR="003021F0">
              <w:rPr>
                <w:rFonts w:ascii="Garamond" w:hAnsi="Garamond"/>
              </w:rPr>
              <w:t>raswat, V Gupta, R Jagadeesan “TCC, With History”</w:t>
            </w:r>
            <w:r w:rsidRPr="00F20475">
              <w:rPr>
                <w:rFonts w:ascii="Garamond" w:hAnsi="Garamond"/>
              </w:rPr>
              <w:t xml:space="preserve">, </w:t>
            </w:r>
            <w:r w:rsidR="002C5399">
              <w:rPr>
                <w:rFonts w:ascii="Garamond" w:hAnsi="Garamond"/>
              </w:rPr>
              <w:t xml:space="preserve">Book chapter </w:t>
            </w:r>
            <w:r w:rsidRPr="002C5399">
              <w:rPr>
                <w:rFonts w:ascii="Garamond" w:hAnsi="Garamond"/>
                <w:i/>
              </w:rPr>
              <w:t>Horizons of the Mind</w:t>
            </w:r>
            <w:r w:rsidRPr="00F20475">
              <w:rPr>
                <w:rFonts w:ascii="Garamond" w:hAnsi="Garamond"/>
              </w:rPr>
              <w:t xml:space="preserve">, 2014, </w:t>
            </w:r>
            <w:proofErr w:type="spellStart"/>
            <w:r w:rsidRPr="00F20475">
              <w:rPr>
                <w:rFonts w:ascii="Garamond" w:hAnsi="Garamond"/>
              </w:rPr>
              <w:t>pp</w:t>
            </w:r>
            <w:proofErr w:type="spellEnd"/>
            <w:r w:rsidRPr="00F20475">
              <w:rPr>
                <w:rFonts w:ascii="Garamond" w:hAnsi="Garamond"/>
              </w:rPr>
              <w:t xml:space="preserve"> 458-475.</w:t>
            </w:r>
          </w:p>
          <w:p w14:paraId="43FC967F" w14:textId="71C2FA40" w:rsidR="00F20475" w:rsidRPr="00F20475" w:rsidRDefault="00F20475" w:rsidP="007A3C85">
            <w:pPr>
              <w:pStyle w:val="ListParagraph"/>
              <w:numPr>
                <w:ilvl w:val="0"/>
                <w:numId w:val="25"/>
              </w:numPr>
              <w:rPr>
                <w:rFonts w:ascii="Garamond" w:hAnsi="Garamond"/>
              </w:rPr>
            </w:pPr>
            <w:proofErr w:type="spellStart"/>
            <w:r w:rsidRPr="00F20475">
              <w:rPr>
                <w:rFonts w:ascii="Garamond" w:hAnsi="Garamond"/>
              </w:rPr>
              <w:t>Catuscia</w:t>
            </w:r>
            <w:proofErr w:type="spellEnd"/>
            <w:r w:rsidRPr="00F20475">
              <w:rPr>
                <w:rFonts w:ascii="Garamond" w:hAnsi="Garamond"/>
              </w:rPr>
              <w:t xml:space="preserve"> </w:t>
            </w:r>
            <w:proofErr w:type="spellStart"/>
            <w:r w:rsidRPr="00F20475">
              <w:rPr>
                <w:rFonts w:ascii="Garamond" w:hAnsi="Garamond"/>
              </w:rPr>
              <w:t>Palamidessi</w:t>
            </w:r>
            <w:proofErr w:type="spellEnd"/>
            <w:r w:rsidRPr="00F20475">
              <w:rPr>
                <w:rFonts w:ascii="Garamond" w:hAnsi="Garamond"/>
              </w:rPr>
              <w:t>, V Saraswat, Fr</w:t>
            </w:r>
            <w:r w:rsidR="003021F0">
              <w:rPr>
                <w:rFonts w:ascii="Garamond" w:hAnsi="Garamond"/>
              </w:rPr>
              <w:t>ank Valencia and Bjorn Victor “</w:t>
            </w:r>
            <w:r w:rsidRPr="00F20475">
              <w:rPr>
                <w:rFonts w:ascii="Garamond" w:hAnsi="Garamond"/>
              </w:rPr>
              <w:t xml:space="preserve">On the expressiveness of linearity and </w:t>
            </w:r>
            <w:r w:rsidR="003021F0">
              <w:rPr>
                <w:rFonts w:ascii="Garamond" w:hAnsi="Garamond"/>
              </w:rPr>
              <w:t>persistence in the pi-calculus”</w:t>
            </w:r>
            <w:r w:rsidRPr="00F20475">
              <w:rPr>
                <w:rFonts w:ascii="Garamond" w:hAnsi="Garamond"/>
              </w:rPr>
              <w:t xml:space="preserve">, </w:t>
            </w:r>
            <w:r w:rsidRPr="000570FE">
              <w:rPr>
                <w:rFonts w:ascii="Garamond" w:hAnsi="Garamond"/>
                <w:b/>
              </w:rPr>
              <w:t>LICS 2006</w:t>
            </w:r>
            <w:r w:rsidRPr="00F20475">
              <w:rPr>
                <w:rFonts w:ascii="Garamond" w:hAnsi="Garamond"/>
              </w:rPr>
              <w:t>.</w:t>
            </w:r>
          </w:p>
          <w:p w14:paraId="763FD6DF" w14:textId="77777777"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V Saraswat and R Jagadeesan ``Static support for capabilities in Java'', Second </w:t>
            </w:r>
            <w:r w:rsidRPr="00025361">
              <w:rPr>
                <w:rFonts w:ascii="Garamond" w:hAnsi="Garamond"/>
                <w:b/>
              </w:rPr>
              <w:t>APPSEM workshop</w:t>
            </w:r>
            <w:r w:rsidRPr="00F20475">
              <w:rPr>
                <w:rFonts w:ascii="Garamond" w:hAnsi="Garamond"/>
              </w:rPr>
              <w:t xml:space="preserve">, U of Nottingham, April </w:t>
            </w:r>
            <w:r w:rsidRPr="000570FE">
              <w:rPr>
                <w:rFonts w:ascii="Garamond" w:hAnsi="Garamond"/>
                <w:b/>
              </w:rPr>
              <w:t>2003</w:t>
            </w:r>
            <w:r w:rsidRPr="00F20475">
              <w:rPr>
                <w:rFonts w:ascii="Garamond" w:hAnsi="Garamond"/>
              </w:rPr>
              <w:t xml:space="preserve">. </w:t>
            </w:r>
          </w:p>
          <w:p w14:paraId="0A2313CA" w14:textId="447FCED6" w:rsidR="00F20475" w:rsidRPr="00F20475" w:rsidRDefault="00F20475" w:rsidP="007A3C85">
            <w:pPr>
              <w:pStyle w:val="ListParagraph"/>
              <w:numPr>
                <w:ilvl w:val="0"/>
                <w:numId w:val="25"/>
              </w:numPr>
              <w:rPr>
                <w:rFonts w:ascii="Garamond" w:hAnsi="Garamond"/>
              </w:rPr>
            </w:pPr>
            <w:r w:rsidRPr="00F20475">
              <w:rPr>
                <w:rFonts w:ascii="Garamond" w:hAnsi="Garamond"/>
              </w:rPr>
              <w:t>V Gupta</w:t>
            </w:r>
            <w:r w:rsidR="003021F0">
              <w:rPr>
                <w:rFonts w:ascii="Garamond" w:hAnsi="Garamond"/>
              </w:rPr>
              <w:t>, R Jagadeesan and V Saraswat “</w:t>
            </w:r>
            <w:r w:rsidRPr="00F20475">
              <w:rPr>
                <w:rFonts w:ascii="Garamond" w:hAnsi="Garamond"/>
              </w:rPr>
              <w:t>Models of con</w:t>
            </w:r>
            <w:r w:rsidR="003021F0">
              <w:rPr>
                <w:rFonts w:ascii="Garamond" w:hAnsi="Garamond"/>
              </w:rPr>
              <w:t>current constraint programming”</w:t>
            </w:r>
            <w:r w:rsidRPr="00F20475">
              <w:rPr>
                <w:rFonts w:ascii="Garamond" w:hAnsi="Garamond"/>
              </w:rPr>
              <w:t>, Proceedings of the International Conference o</w:t>
            </w:r>
            <w:r w:rsidR="000570FE">
              <w:rPr>
                <w:rFonts w:ascii="Garamond" w:hAnsi="Garamond"/>
              </w:rPr>
              <w:t xml:space="preserve">n Concurrency Theory, LNCS 1119, </w:t>
            </w:r>
            <w:r w:rsidR="000570FE" w:rsidRPr="000570FE">
              <w:rPr>
                <w:rFonts w:ascii="Garamond" w:hAnsi="Garamond"/>
                <w:b/>
              </w:rPr>
              <w:t xml:space="preserve">Concur </w:t>
            </w:r>
            <w:r w:rsidRPr="000570FE">
              <w:rPr>
                <w:rFonts w:ascii="Garamond" w:hAnsi="Garamond"/>
                <w:b/>
              </w:rPr>
              <w:t>1996</w:t>
            </w:r>
            <w:r w:rsidRPr="00F20475">
              <w:rPr>
                <w:rFonts w:ascii="Garamond" w:hAnsi="Garamond"/>
              </w:rPr>
              <w:t>.</w:t>
            </w:r>
          </w:p>
          <w:p w14:paraId="613F1732" w14:textId="32B56399" w:rsidR="00F20475" w:rsidRPr="00F20475" w:rsidRDefault="00F20475" w:rsidP="007A3C85">
            <w:pPr>
              <w:pStyle w:val="ListParagraph"/>
              <w:numPr>
                <w:ilvl w:val="0"/>
                <w:numId w:val="25"/>
              </w:numPr>
              <w:rPr>
                <w:rFonts w:ascii="Garamond" w:hAnsi="Garamond"/>
              </w:rPr>
            </w:pPr>
            <w:proofErr w:type="spellStart"/>
            <w:r w:rsidRPr="00F20475">
              <w:rPr>
                <w:rFonts w:ascii="Garamond" w:hAnsi="Garamond"/>
              </w:rPr>
              <w:t>Ugo</w:t>
            </w:r>
            <w:proofErr w:type="spellEnd"/>
            <w:r w:rsidRPr="00F20475">
              <w:rPr>
                <w:rFonts w:ascii="Garamond" w:hAnsi="Garamond"/>
              </w:rPr>
              <w:t xml:space="preserve"> Monta</w:t>
            </w:r>
            <w:r w:rsidR="003021F0">
              <w:rPr>
                <w:rFonts w:ascii="Garamond" w:hAnsi="Garamond"/>
              </w:rPr>
              <w:t>nari, F Rossi, and V Saraswat “</w:t>
            </w:r>
            <w:r w:rsidRPr="00F20475">
              <w:rPr>
                <w:rFonts w:ascii="Garamond" w:hAnsi="Garamond"/>
              </w:rPr>
              <w:t>Event structure semantics for conc</w:t>
            </w:r>
            <w:r w:rsidR="003021F0">
              <w:rPr>
                <w:rFonts w:ascii="Garamond" w:hAnsi="Garamond"/>
              </w:rPr>
              <w:t>urrent constraint programming”,</w:t>
            </w:r>
            <w:r w:rsidRPr="00F20475">
              <w:rPr>
                <w:rFonts w:ascii="Garamond" w:hAnsi="Garamond"/>
              </w:rPr>
              <w:t xml:space="preserve"> 1994.  </w:t>
            </w:r>
          </w:p>
          <w:p w14:paraId="4C69D193" w14:textId="4C6C2898" w:rsidR="00F20475" w:rsidRPr="00F20475" w:rsidRDefault="00F20475" w:rsidP="007A3C85">
            <w:pPr>
              <w:pStyle w:val="ListParagraph"/>
              <w:numPr>
                <w:ilvl w:val="0"/>
                <w:numId w:val="25"/>
              </w:numPr>
              <w:rPr>
                <w:rFonts w:ascii="Garamond" w:hAnsi="Garamond"/>
              </w:rPr>
            </w:pPr>
            <w:proofErr w:type="spellStart"/>
            <w:r w:rsidRPr="00F20475">
              <w:rPr>
                <w:rFonts w:ascii="Garamond" w:hAnsi="Garamond"/>
              </w:rPr>
              <w:t>Ugo</w:t>
            </w:r>
            <w:proofErr w:type="spellEnd"/>
            <w:r w:rsidRPr="00F20475">
              <w:rPr>
                <w:rFonts w:ascii="Garamond" w:hAnsi="Garamond"/>
              </w:rPr>
              <w:t xml:space="preserve"> Monta</w:t>
            </w:r>
            <w:r w:rsidR="003021F0">
              <w:rPr>
                <w:rFonts w:ascii="Garamond" w:hAnsi="Garamond"/>
              </w:rPr>
              <w:t>nari, F Rossi, and V Saraswat “</w:t>
            </w:r>
            <w:r w:rsidRPr="00F20475">
              <w:rPr>
                <w:rFonts w:ascii="Garamond" w:hAnsi="Garamond"/>
              </w:rPr>
              <w:t>CC programs with both in- and non-determini</w:t>
            </w:r>
            <w:r w:rsidR="003021F0">
              <w:rPr>
                <w:rFonts w:ascii="Garamond" w:hAnsi="Garamond"/>
              </w:rPr>
              <w:t>sm”</w:t>
            </w:r>
            <w:r w:rsidR="00025361">
              <w:rPr>
                <w:rFonts w:ascii="Garamond" w:hAnsi="Garamond"/>
              </w:rPr>
              <w:t xml:space="preserve">, Principles and Practice of Constraint Programming, PPCP 1995, Springer Verlag Lecture </w:t>
            </w:r>
            <w:proofErr w:type="gramStart"/>
            <w:r w:rsidR="00025361">
              <w:rPr>
                <w:rFonts w:ascii="Garamond" w:hAnsi="Garamond"/>
              </w:rPr>
              <w:t>Notes  in</w:t>
            </w:r>
            <w:proofErr w:type="gramEnd"/>
            <w:r w:rsidR="00025361">
              <w:rPr>
                <w:rFonts w:ascii="Garamond" w:hAnsi="Garamond"/>
              </w:rPr>
              <w:t xml:space="preserve"> Computer Science, </w:t>
            </w:r>
            <w:r w:rsidR="00025361" w:rsidRPr="00025361">
              <w:rPr>
                <w:rFonts w:ascii="Garamond" w:hAnsi="Garamond"/>
                <w:b/>
              </w:rPr>
              <w:t>LNCS 874</w:t>
            </w:r>
            <w:r w:rsidR="00025361">
              <w:rPr>
                <w:rFonts w:ascii="Garamond" w:hAnsi="Garamond"/>
              </w:rPr>
              <w:t xml:space="preserve">, </w:t>
            </w:r>
            <w:proofErr w:type="spellStart"/>
            <w:r w:rsidR="00025361">
              <w:rPr>
                <w:rFonts w:ascii="Garamond" w:hAnsi="Garamond"/>
              </w:rPr>
              <w:t>pp</w:t>
            </w:r>
            <w:proofErr w:type="spellEnd"/>
            <w:r w:rsidR="00025361">
              <w:rPr>
                <w:rFonts w:ascii="Garamond" w:hAnsi="Garamond"/>
              </w:rPr>
              <w:t xml:space="preserve"> 162-172.</w:t>
            </w:r>
          </w:p>
          <w:p w14:paraId="1299CA46" w14:textId="61A33095" w:rsidR="00F20475" w:rsidRPr="00F20475" w:rsidRDefault="00F20475" w:rsidP="007A3C85">
            <w:pPr>
              <w:pStyle w:val="ListParagraph"/>
              <w:numPr>
                <w:ilvl w:val="0"/>
                <w:numId w:val="25"/>
              </w:numPr>
              <w:rPr>
                <w:rFonts w:ascii="Garamond" w:hAnsi="Garamond"/>
              </w:rPr>
            </w:pPr>
            <w:proofErr w:type="spellStart"/>
            <w:r w:rsidRPr="00F20475">
              <w:rPr>
                <w:rFonts w:ascii="Garamond" w:hAnsi="Garamond"/>
              </w:rPr>
              <w:t>Prakash</w:t>
            </w:r>
            <w:proofErr w:type="spellEnd"/>
            <w:r w:rsidRPr="00F20475">
              <w:rPr>
                <w:rFonts w:ascii="Garamond" w:hAnsi="Garamond"/>
              </w:rPr>
              <w:t xml:space="preserve"> </w:t>
            </w:r>
            <w:proofErr w:type="spellStart"/>
            <w:r w:rsidRPr="00F20475">
              <w:rPr>
                <w:rFonts w:ascii="Garamond" w:hAnsi="Garamond"/>
              </w:rPr>
              <w:t>Panangaden</w:t>
            </w:r>
            <w:proofErr w:type="spellEnd"/>
            <w:r w:rsidRPr="00F20475">
              <w:rPr>
                <w:rFonts w:ascii="Garamond" w:hAnsi="Garamond"/>
              </w:rPr>
              <w:t>, V Saraswat, Phill</w:t>
            </w:r>
            <w:r w:rsidR="003021F0">
              <w:rPr>
                <w:rFonts w:ascii="Garamond" w:hAnsi="Garamond"/>
              </w:rPr>
              <w:t xml:space="preserve">ip J. Scott and Robert </w:t>
            </w:r>
            <w:proofErr w:type="spellStart"/>
            <w:r w:rsidR="003021F0">
              <w:rPr>
                <w:rFonts w:ascii="Garamond" w:hAnsi="Garamond"/>
              </w:rPr>
              <w:t>Seely</w:t>
            </w:r>
            <w:proofErr w:type="spellEnd"/>
            <w:r w:rsidR="003021F0">
              <w:rPr>
                <w:rFonts w:ascii="Garamond" w:hAnsi="Garamond"/>
              </w:rPr>
              <w:t>, “</w:t>
            </w:r>
            <w:r w:rsidRPr="00F20475">
              <w:rPr>
                <w:rFonts w:ascii="Garamond" w:hAnsi="Garamond"/>
              </w:rPr>
              <w:t xml:space="preserve">A </w:t>
            </w:r>
            <w:proofErr w:type="spellStart"/>
            <w:r w:rsidRPr="00F20475">
              <w:rPr>
                <w:rFonts w:ascii="Garamond" w:hAnsi="Garamond"/>
              </w:rPr>
              <w:t>Hyperdoctrinal</w:t>
            </w:r>
            <w:proofErr w:type="spellEnd"/>
            <w:r w:rsidRPr="00F20475">
              <w:rPr>
                <w:rFonts w:ascii="Garamond" w:hAnsi="Garamond"/>
              </w:rPr>
              <w:t xml:space="preserve"> view of con</w:t>
            </w:r>
            <w:r w:rsidR="003021F0">
              <w:rPr>
                <w:rFonts w:ascii="Garamond" w:hAnsi="Garamond"/>
              </w:rPr>
              <w:t>current constraint programming”</w:t>
            </w:r>
            <w:r w:rsidRPr="00F20475">
              <w:rPr>
                <w:rFonts w:ascii="Garamond" w:hAnsi="Garamond"/>
              </w:rPr>
              <w:t xml:space="preserve">, Proceedings of the REX Workshop on Semantics: Foundations and Applications, eds. J. W. </w:t>
            </w:r>
            <w:proofErr w:type="spellStart"/>
            <w:r w:rsidRPr="00F20475">
              <w:rPr>
                <w:rFonts w:ascii="Garamond" w:hAnsi="Garamond"/>
              </w:rPr>
              <w:t>deBakker</w:t>
            </w:r>
            <w:proofErr w:type="spellEnd"/>
            <w:r w:rsidRPr="00F20475">
              <w:rPr>
                <w:rFonts w:ascii="Garamond" w:hAnsi="Garamond"/>
              </w:rPr>
              <w:t>, W</w:t>
            </w:r>
            <w:proofErr w:type="gramStart"/>
            <w:r w:rsidRPr="00F20475">
              <w:rPr>
                <w:rFonts w:ascii="Garamond" w:hAnsi="Garamond"/>
              </w:rPr>
              <w:t>.-</w:t>
            </w:r>
            <w:proofErr w:type="gramEnd"/>
            <w:r w:rsidRPr="00F20475">
              <w:rPr>
                <w:rFonts w:ascii="Garamond" w:hAnsi="Garamond"/>
              </w:rPr>
              <w:t xml:space="preserve">P. de Rover and G. </w:t>
            </w:r>
            <w:proofErr w:type="spellStart"/>
            <w:r w:rsidRPr="00F20475">
              <w:rPr>
                <w:rFonts w:ascii="Garamond" w:hAnsi="Garamond"/>
              </w:rPr>
              <w:t>Rozenberg</w:t>
            </w:r>
            <w:proofErr w:type="spellEnd"/>
            <w:r w:rsidRPr="00F20475">
              <w:rPr>
                <w:rFonts w:ascii="Garamond" w:hAnsi="Garamond"/>
              </w:rPr>
              <w:t xml:space="preserve">, </w:t>
            </w:r>
            <w:r w:rsidRPr="00025361">
              <w:rPr>
                <w:rFonts w:ascii="Garamond" w:hAnsi="Garamond"/>
                <w:b/>
              </w:rPr>
              <w:t>LNCS 666</w:t>
            </w:r>
            <w:r w:rsidRPr="00F20475">
              <w:rPr>
                <w:rFonts w:ascii="Garamond" w:hAnsi="Garamond"/>
              </w:rPr>
              <w:t xml:space="preserve">, </w:t>
            </w:r>
            <w:proofErr w:type="spellStart"/>
            <w:r w:rsidRPr="00F20475">
              <w:rPr>
                <w:rFonts w:ascii="Garamond" w:hAnsi="Garamond"/>
              </w:rPr>
              <w:t>pp</w:t>
            </w:r>
            <w:proofErr w:type="spellEnd"/>
            <w:r w:rsidRPr="00F20475">
              <w:rPr>
                <w:rFonts w:ascii="Garamond" w:hAnsi="Garamond"/>
              </w:rPr>
              <w:t xml:space="preserve"> 457-476, 1993.</w:t>
            </w:r>
          </w:p>
          <w:p w14:paraId="30F1990D" w14:textId="6C5E23A9" w:rsidR="00F20475" w:rsidRPr="00F20475" w:rsidRDefault="003021F0" w:rsidP="007A3C85">
            <w:pPr>
              <w:pStyle w:val="ListParagraph"/>
              <w:numPr>
                <w:ilvl w:val="0"/>
                <w:numId w:val="25"/>
              </w:numPr>
              <w:rPr>
                <w:rFonts w:ascii="Garamond" w:hAnsi="Garamond"/>
              </w:rPr>
            </w:pPr>
            <w:r>
              <w:rPr>
                <w:rFonts w:ascii="Garamond" w:hAnsi="Garamond"/>
              </w:rPr>
              <w:t>V Saraswat “</w:t>
            </w:r>
            <w:r w:rsidR="00F20475" w:rsidRPr="00F20475">
              <w:rPr>
                <w:rFonts w:ascii="Garamond" w:hAnsi="Garamond"/>
              </w:rPr>
              <w:t>The category of constrai</w:t>
            </w:r>
            <w:r>
              <w:rPr>
                <w:rFonts w:ascii="Garamond" w:hAnsi="Garamond"/>
              </w:rPr>
              <w:t>nt systems is Cartesian-closed”</w:t>
            </w:r>
            <w:r w:rsidR="00F20475" w:rsidRPr="00F20475">
              <w:rPr>
                <w:rFonts w:ascii="Garamond" w:hAnsi="Garamond"/>
              </w:rPr>
              <w:t>, Proceedings of the Symposium on Logic in Computer Science, Santa Cruz, June 1992</w:t>
            </w:r>
            <w:r w:rsidR="00025361">
              <w:rPr>
                <w:rFonts w:ascii="Garamond" w:hAnsi="Garamond"/>
              </w:rPr>
              <w:t xml:space="preserve">, </w:t>
            </w:r>
            <w:r w:rsidR="00025361" w:rsidRPr="00025361">
              <w:rPr>
                <w:rFonts w:ascii="Garamond" w:hAnsi="Garamond"/>
                <w:b/>
              </w:rPr>
              <w:t>LICS 92</w:t>
            </w:r>
            <w:r w:rsidR="00F20475" w:rsidRPr="00F20475">
              <w:rPr>
                <w:rFonts w:ascii="Garamond" w:hAnsi="Garamond"/>
              </w:rPr>
              <w:t>.</w:t>
            </w:r>
          </w:p>
          <w:p w14:paraId="3F895559" w14:textId="190CACE8" w:rsidR="00F20475" w:rsidRPr="00F20475" w:rsidRDefault="00F20475" w:rsidP="007A3C85">
            <w:pPr>
              <w:pStyle w:val="ListParagraph"/>
              <w:numPr>
                <w:ilvl w:val="0"/>
                <w:numId w:val="25"/>
              </w:numPr>
              <w:rPr>
                <w:rFonts w:ascii="Garamond" w:hAnsi="Garamond"/>
              </w:rPr>
            </w:pPr>
            <w:r w:rsidRPr="00F20475">
              <w:rPr>
                <w:rFonts w:ascii="Garamond" w:hAnsi="Garamond"/>
              </w:rPr>
              <w:t>R Jagadeesan, V S</w:t>
            </w:r>
            <w:r w:rsidR="003021F0">
              <w:rPr>
                <w:rFonts w:ascii="Garamond" w:hAnsi="Garamond"/>
              </w:rPr>
              <w:t xml:space="preserve">araswat and </w:t>
            </w:r>
            <w:proofErr w:type="spellStart"/>
            <w:r w:rsidR="003021F0">
              <w:rPr>
                <w:rFonts w:ascii="Garamond" w:hAnsi="Garamond"/>
              </w:rPr>
              <w:t>Vasant</w:t>
            </w:r>
            <w:proofErr w:type="spellEnd"/>
            <w:r w:rsidR="003021F0">
              <w:rPr>
                <w:rFonts w:ascii="Garamond" w:hAnsi="Garamond"/>
              </w:rPr>
              <w:t xml:space="preserve"> </w:t>
            </w:r>
            <w:proofErr w:type="spellStart"/>
            <w:r w:rsidR="003021F0">
              <w:rPr>
                <w:rFonts w:ascii="Garamond" w:hAnsi="Garamond"/>
              </w:rPr>
              <w:t>Shanbhogue</w:t>
            </w:r>
            <w:proofErr w:type="spellEnd"/>
            <w:r w:rsidR="003021F0">
              <w:rPr>
                <w:rFonts w:ascii="Garamond" w:hAnsi="Garamond"/>
              </w:rPr>
              <w:t xml:space="preserve"> “</w:t>
            </w:r>
            <w:r w:rsidRPr="00F20475">
              <w:rPr>
                <w:rFonts w:ascii="Garamond" w:hAnsi="Garamond"/>
              </w:rPr>
              <w:t>Angelic non-determinism in con</w:t>
            </w:r>
            <w:r w:rsidR="003021F0">
              <w:rPr>
                <w:rFonts w:ascii="Garamond" w:hAnsi="Garamond"/>
              </w:rPr>
              <w:t>current constraint programming”</w:t>
            </w:r>
            <w:r w:rsidRPr="00F20475">
              <w:rPr>
                <w:rFonts w:ascii="Garamond" w:hAnsi="Garamond"/>
              </w:rPr>
              <w:t>, Technical Report, Xerox PARC, 1992.</w:t>
            </w:r>
          </w:p>
          <w:p w14:paraId="129C1811" w14:textId="597614AC" w:rsidR="00F20475" w:rsidRPr="00F20475" w:rsidRDefault="00F20475" w:rsidP="007A3C85">
            <w:pPr>
              <w:pStyle w:val="ListParagraph"/>
              <w:numPr>
                <w:ilvl w:val="0"/>
                <w:numId w:val="25"/>
              </w:numPr>
              <w:rPr>
                <w:rFonts w:ascii="Garamond" w:hAnsi="Garamond"/>
              </w:rPr>
            </w:pPr>
            <w:r w:rsidRPr="00F20475">
              <w:rPr>
                <w:rFonts w:ascii="Garamond" w:hAnsi="Garamond"/>
              </w:rPr>
              <w:t>V Saraswat an</w:t>
            </w:r>
            <w:r w:rsidR="003021F0">
              <w:rPr>
                <w:rFonts w:ascii="Garamond" w:hAnsi="Garamond"/>
              </w:rPr>
              <w:t xml:space="preserve">d Rinard M. and </w:t>
            </w:r>
            <w:proofErr w:type="spellStart"/>
            <w:r w:rsidR="003021F0">
              <w:rPr>
                <w:rFonts w:ascii="Garamond" w:hAnsi="Garamond"/>
              </w:rPr>
              <w:t>Panagaden</w:t>
            </w:r>
            <w:proofErr w:type="spellEnd"/>
            <w:r w:rsidR="003021F0">
              <w:rPr>
                <w:rFonts w:ascii="Garamond" w:hAnsi="Garamond"/>
              </w:rPr>
              <w:t>, P. “</w:t>
            </w:r>
            <w:r w:rsidRPr="00F20475">
              <w:rPr>
                <w:rFonts w:ascii="Garamond" w:hAnsi="Garamond"/>
              </w:rPr>
              <w:t>The semantic foundations of con</w:t>
            </w:r>
            <w:r w:rsidR="003021F0">
              <w:rPr>
                <w:rFonts w:ascii="Garamond" w:hAnsi="Garamond"/>
              </w:rPr>
              <w:t>current constraint programming”</w:t>
            </w:r>
            <w:r w:rsidRPr="00F20475">
              <w:rPr>
                <w:rFonts w:ascii="Garamond" w:hAnsi="Garamond"/>
              </w:rPr>
              <w:t xml:space="preserve">, Proceedings of the ACM Symposium on Principles of Programming Languages, </w:t>
            </w:r>
            <w:proofErr w:type="spellStart"/>
            <w:r w:rsidRPr="00F20475">
              <w:rPr>
                <w:rFonts w:ascii="Garamond" w:hAnsi="Garamond"/>
              </w:rPr>
              <w:t>Orlando</w:t>
            </w:r>
            <w:proofErr w:type="spellEnd"/>
            <w:r w:rsidRPr="00F20475">
              <w:rPr>
                <w:rFonts w:ascii="Garamond" w:hAnsi="Garamond"/>
              </w:rPr>
              <w:t>, January 1991</w:t>
            </w:r>
            <w:r w:rsidR="00025361">
              <w:rPr>
                <w:rFonts w:ascii="Garamond" w:hAnsi="Garamond"/>
              </w:rPr>
              <w:t xml:space="preserve">, </w:t>
            </w:r>
            <w:r w:rsidR="00025361" w:rsidRPr="00025361">
              <w:rPr>
                <w:rFonts w:ascii="Garamond" w:hAnsi="Garamond"/>
                <w:b/>
              </w:rPr>
              <w:t>POPL 91</w:t>
            </w:r>
            <w:r w:rsidRPr="00F20475">
              <w:rPr>
                <w:rFonts w:ascii="Garamond" w:hAnsi="Garamond"/>
              </w:rPr>
              <w:t>.</w:t>
            </w:r>
          </w:p>
          <w:p w14:paraId="09540AC3" w14:textId="5B5AE6D0" w:rsidR="00F20475" w:rsidRPr="00F20475" w:rsidRDefault="00F20475" w:rsidP="007A3C85">
            <w:pPr>
              <w:pStyle w:val="ListParagraph"/>
              <w:numPr>
                <w:ilvl w:val="0"/>
                <w:numId w:val="25"/>
              </w:numPr>
              <w:rPr>
                <w:rFonts w:ascii="Garamond" w:hAnsi="Garamond"/>
              </w:rPr>
            </w:pPr>
            <w:r w:rsidRPr="00F20475">
              <w:rPr>
                <w:rFonts w:ascii="Garamond" w:hAnsi="Garamond"/>
              </w:rPr>
              <w:t>P</w:t>
            </w:r>
            <w:r w:rsidR="003021F0">
              <w:rPr>
                <w:rFonts w:ascii="Garamond" w:hAnsi="Garamond"/>
              </w:rPr>
              <w:t>atrick Lincoln and V Saraswat “</w:t>
            </w:r>
            <w:r w:rsidRPr="00F20475">
              <w:rPr>
                <w:rFonts w:ascii="Garamond" w:hAnsi="Garamond"/>
              </w:rPr>
              <w:t>Proofs as concurrent processes: A logical interpretation for con</w:t>
            </w:r>
            <w:r w:rsidR="003021F0">
              <w:rPr>
                <w:rFonts w:ascii="Garamond" w:hAnsi="Garamond"/>
              </w:rPr>
              <w:t>current constraint programming”</w:t>
            </w:r>
            <w:r w:rsidRPr="00F20475">
              <w:rPr>
                <w:rFonts w:ascii="Garamond" w:hAnsi="Garamond"/>
              </w:rPr>
              <w:t>, Technical Report, Systems Sciences Laboratory, Xerox PARC, November 1991. (Revised report, Penn State University, April 2003.)</w:t>
            </w:r>
          </w:p>
          <w:p w14:paraId="0754C41E" w14:textId="2203F21D" w:rsidR="00F20475" w:rsidRPr="00DF5ABA" w:rsidRDefault="003021F0" w:rsidP="007A3C85">
            <w:pPr>
              <w:pStyle w:val="ListParagraph"/>
              <w:numPr>
                <w:ilvl w:val="0"/>
                <w:numId w:val="25"/>
              </w:numPr>
              <w:rPr>
                <w:rFonts w:ascii="Garamond" w:hAnsi="Garamond"/>
              </w:rPr>
            </w:pPr>
            <w:r>
              <w:rPr>
                <w:rFonts w:ascii="Garamond" w:hAnsi="Garamond"/>
              </w:rPr>
              <w:t>V Saraswat and Rinard, M. “</w:t>
            </w:r>
            <w:r w:rsidR="00F20475" w:rsidRPr="00F20475">
              <w:rPr>
                <w:rFonts w:ascii="Garamond" w:hAnsi="Garamond"/>
              </w:rPr>
              <w:t>Conc</w:t>
            </w:r>
            <w:r>
              <w:rPr>
                <w:rFonts w:ascii="Garamond" w:hAnsi="Garamond"/>
              </w:rPr>
              <w:t>urrent constraint programming”,</w:t>
            </w:r>
            <w:r w:rsidR="00F20475" w:rsidRPr="00F20475">
              <w:rPr>
                <w:rFonts w:ascii="Garamond" w:hAnsi="Garamond"/>
              </w:rPr>
              <w:t xml:space="preserve"> Proceedings of the ACM Symposium on Principles of Progr</w:t>
            </w:r>
            <w:r w:rsidR="00DF5ABA">
              <w:rPr>
                <w:rFonts w:ascii="Garamond" w:hAnsi="Garamond"/>
              </w:rPr>
              <w:t>amming Languages 1990, San Franc</w:t>
            </w:r>
            <w:r w:rsidR="00F20475" w:rsidRPr="00F20475">
              <w:rPr>
                <w:rFonts w:ascii="Garamond" w:hAnsi="Garamond"/>
              </w:rPr>
              <w:t>isco, January</w:t>
            </w:r>
            <w:r w:rsidR="00DF5ABA">
              <w:rPr>
                <w:rFonts w:ascii="Garamond" w:hAnsi="Garamond"/>
              </w:rPr>
              <w:t xml:space="preserve"> </w:t>
            </w:r>
            <w:r w:rsidR="00F20475" w:rsidRPr="00DF5ABA">
              <w:rPr>
                <w:rFonts w:ascii="Garamond" w:hAnsi="Garamond"/>
              </w:rPr>
              <w:t>1990</w:t>
            </w:r>
            <w:r w:rsidR="00025361">
              <w:rPr>
                <w:rFonts w:ascii="Garamond" w:hAnsi="Garamond"/>
              </w:rPr>
              <w:t xml:space="preserve">, </w:t>
            </w:r>
            <w:r w:rsidR="00025361" w:rsidRPr="00025361">
              <w:rPr>
                <w:rFonts w:ascii="Garamond" w:hAnsi="Garamond"/>
                <w:b/>
              </w:rPr>
              <w:t>POPL 90</w:t>
            </w:r>
            <w:r w:rsidR="00F20475" w:rsidRPr="00DF5ABA">
              <w:rPr>
                <w:rFonts w:ascii="Garamond" w:hAnsi="Garamond"/>
              </w:rPr>
              <w:t>.</w:t>
            </w:r>
          </w:p>
          <w:p w14:paraId="59F46D91" w14:textId="0C6BFE08" w:rsidR="00F20475" w:rsidRPr="00F20475" w:rsidRDefault="003021F0" w:rsidP="007A3C85">
            <w:pPr>
              <w:pStyle w:val="ListParagraph"/>
              <w:numPr>
                <w:ilvl w:val="0"/>
                <w:numId w:val="25"/>
              </w:numPr>
              <w:rPr>
                <w:rFonts w:ascii="Garamond" w:hAnsi="Garamond"/>
              </w:rPr>
            </w:pPr>
            <w:r>
              <w:rPr>
                <w:rFonts w:ascii="Garamond" w:hAnsi="Garamond"/>
              </w:rPr>
              <w:t>V Saraswat “</w:t>
            </w:r>
            <w:r w:rsidR="00F20475" w:rsidRPr="00F20475">
              <w:rPr>
                <w:rFonts w:ascii="Garamond" w:hAnsi="Garamond"/>
              </w:rPr>
              <w:t xml:space="preserve">A somewhat logical formulation of </w:t>
            </w:r>
            <w:r>
              <w:rPr>
                <w:rFonts w:ascii="Garamond" w:hAnsi="Garamond"/>
              </w:rPr>
              <w:t>CLP synchronization primitives”</w:t>
            </w:r>
            <w:r w:rsidR="00F20475" w:rsidRPr="00F20475">
              <w:rPr>
                <w:rFonts w:ascii="Garamond" w:hAnsi="Garamond"/>
              </w:rPr>
              <w:t xml:space="preserve">, Proceedings of </w:t>
            </w:r>
            <w:r w:rsidR="00025361" w:rsidRPr="00025361">
              <w:rPr>
                <w:rFonts w:ascii="Garamond" w:hAnsi="Garamond"/>
                <w:b/>
              </w:rPr>
              <w:t>Symposium</w:t>
            </w:r>
            <w:r w:rsidR="00025361">
              <w:rPr>
                <w:rFonts w:ascii="Garamond" w:hAnsi="Garamond"/>
              </w:rPr>
              <w:t xml:space="preserve"> on </w:t>
            </w:r>
            <w:r w:rsidR="00F20475" w:rsidRPr="00025361">
              <w:rPr>
                <w:rFonts w:ascii="Garamond" w:hAnsi="Garamond"/>
                <w:b/>
              </w:rPr>
              <w:t>Logic Programming</w:t>
            </w:r>
            <w:r w:rsidR="00F20475" w:rsidRPr="00F20475">
              <w:rPr>
                <w:rFonts w:ascii="Garamond" w:hAnsi="Garamond"/>
              </w:rPr>
              <w:t xml:space="preserve">, August </w:t>
            </w:r>
            <w:r w:rsidR="00F20475" w:rsidRPr="00025361">
              <w:rPr>
                <w:rFonts w:ascii="Garamond" w:hAnsi="Garamond"/>
                <w:b/>
              </w:rPr>
              <w:t>1988</w:t>
            </w:r>
            <w:r w:rsidR="00F20475" w:rsidRPr="00F20475">
              <w:rPr>
                <w:rFonts w:ascii="Garamond" w:hAnsi="Garamond"/>
              </w:rPr>
              <w:t>, MIT Press.</w:t>
            </w:r>
          </w:p>
          <w:p w14:paraId="7D8B4247" w14:textId="77777777" w:rsidR="006B1132" w:rsidRDefault="006B1132" w:rsidP="006B1132">
            <w:pPr>
              <w:pStyle w:val="ListParagraph"/>
              <w:rPr>
                <w:rFonts w:ascii="Garamond" w:hAnsi="Garamond"/>
              </w:rPr>
            </w:pPr>
          </w:p>
          <w:p w14:paraId="68FC2878" w14:textId="2CA97F74" w:rsidR="006B1132" w:rsidRPr="006B1132" w:rsidRDefault="006B1132" w:rsidP="006B1132">
            <w:pPr>
              <w:pStyle w:val="ListParagraph"/>
              <w:ind w:left="0"/>
              <w:rPr>
                <w:rFonts w:ascii="Garamond" w:hAnsi="Garamond"/>
                <w:b/>
                <w:sz w:val="22"/>
                <w:szCs w:val="22"/>
              </w:rPr>
            </w:pPr>
            <w:r w:rsidRPr="006B1132">
              <w:rPr>
                <w:rFonts w:ascii="Garamond" w:hAnsi="Garamond"/>
                <w:b/>
                <w:sz w:val="22"/>
                <w:szCs w:val="22"/>
              </w:rPr>
              <w:t>Real-time and Hybrid Systems</w:t>
            </w:r>
          </w:p>
          <w:p w14:paraId="1AE60856" w14:textId="1C67FFB6" w:rsidR="00F20475" w:rsidRPr="00F20475" w:rsidRDefault="00F20475" w:rsidP="007A3C85">
            <w:pPr>
              <w:pStyle w:val="ListParagraph"/>
              <w:numPr>
                <w:ilvl w:val="0"/>
                <w:numId w:val="25"/>
              </w:numPr>
              <w:rPr>
                <w:rFonts w:ascii="Garamond" w:hAnsi="Garamond"/>
              </w:rPr>
            </w:pPr>
            <w:r w:rsidRPr="00F20475">
              <w:rPr>
                <w:rFonts w:ascii="Garamond" w:hAnsi="Garamond"/>
              </w:rPr>
              <w:t>V Gupta</w:t>
            </w:r>
            <w:r w:rsidR="003021F0">
              <w:rPr>
                <w:rFonts w:ascii="Garamond" w:hAnsi="Garamond"/>
              </w:rPr>
              <w:t>, R Jagadeesan and V Saraswat “</w:t>
            </w:r>
            <w:r w:rsidRPr="00F20475">
              <w:rPr>
                <w:rFonts w:ascii="Garamond" w:hAnsi="Garamond"/>
              </w:rPr>
              <w:t>Hybrid CC, Hybrid Aut</w:t>
            </w:r>
            <w:r w:rsidR="003021F0">
              <w:rPr>
                <w:rFonts w:ascii="Garamond" w:hAnsi="Garamond"/>
              </w:rPr>
              <w:t xml:space="preserve">omata, and </w:t>
            </w:r>
            <w:proofErr w:type="spellStart"/>
            <w:r w:rsidR="003021F0">
              <w:rPr>
                <w:rFonts w:ascii="Garamond" w:hAnsi="Garamond"/>
              </w:rPr>
              <w:t>Prgram</w:t>
            </w:r>
            <w:proofErr w:type="spellEnd"/>
            <w:r w:rsidR="003021F0">
              <w:rPr>
                <w:rFonts w:ascii="Garamond" w:hAnsi="Garamond"/>
              </w:rPr>
              <w:t xml:space="preserve"> Verification”</w:t>
            </w:r>
            <w:r w:rsidRPr="00F20475">
              <w:rPr>
                <w:rFonts w:ascii="Garamond" w:hAnsi="Garamond"/>
              </w:rPr>
              <w:t>, Hybrid Systems Workshop, DIMACS, Rutgers, October 1995. Appeared in Hybrid Systems II</w:t>
            </w:r>
            <w:r w:rsidR="00DF5ABA">
              <w:rPr>
                <w:rFonts w:ascii="Garamond" w:hAnsi="Garamond"/>
              </w:rPr>
              <w:t xml:space="preserve">I Verification and Control ed. R. </w:t>
            </w:r>
            <w:proofErr w:type="spellStart"/>
            <w:r w:rsidR="00DF5ABA">
              <w:rPr>
                <w:rFonts w:ascii="Garamond" w:hAnsi="Garamond"/>
              </w:rPr>
              <w:t>Alur</w:t>
            </w:r>
            <w:proofErr w:type="spellEnd"/>
            <w:r w:rsidR="00DF5ABA">
              <w:rPr>
                <w:rFonts w:ascii="Garamond" w:hAnsi="Garamond"/>
              </w:rPr>
              <w:t>, T.A.</w:t>
            </w:r>
            <w:r w:rsidRPr="00F20475">
              <w:rPr>
                <w:rFonts w:ascii="Garamond" w:hAnsi="Garamond"/>
              </w:rPr>
              <w:t xml:space="preserve"> </w:t>
            </w:r>
            <w:proofErr w:type="spellStart"/>
            <w:r w:rsidRPr="00F20475">
              <w:rPr>
                <w:rFonts w:ascii="Garamond" w:hAnsi="Garamond"/>
              </w:rPr>
              <w:t>Henzin</w:t>
            </w:r>
            <w:r w:rsidR="00DF5ABA">
              <w:rPr>
                <w:rFonts w:ascii="Garamond" w:hAnsi="Garamond"/>
              </w:rPr>
              <w:t>ger</w:t>
            </w:r>
            <w:proofErr w:type="spellEnd"/>
            <w:r w:rsidR="00DF5ABA">
              <w:rPr>
                <w:rFonts w:ascii="Garamond" w:hAnsi="Garamond"/>
              </w:rPr>
              <w:t>, E.D.</w:t>
            </w:r>
            <w:r w:rsidRPr="00F20475">
              <w:rPr>
                <w:rFonts w:ascii="Garamond" w:hAnsi="Garamond"/>
              </w:rPr>
              <w:t xml:space="preserve"> Sontag (</w:t>
            </w:r>
            <w:r w:rsidRPr="00025361">
              <w:rPr>
                <w:rFonts w:ascii="Garamond" w:hAnsi="Garamond"/>
                <w:b/>
              </w:rPr>
              <w:t>LNCS 1066</w:t>
            </w:r>
            <w:r w:rsidRPr="00F20475">
              <w:rPr>
                <w:rFonts w:ascii="Garamond" w:hAnsi="Garamond"/>
              </w:rPr>
              <w:t xml:space="preserve">), Springer-Verlag, </w:t>
            </w:r>
            <w:proofErr w:type="gramStart"/>
            <w:r w:rsidRPr="00F20475">
              <w:rPr>
                <w:rFonts w:ascii="Garamond" w:hAnsi="Garamond"/>
              </w:rPr>
              <w:t>Berlin</w:t>
            </w:r>
            <w:proofErr w:type="gramEnd"/>
            <w:r w:rsidRPr="00F20475">
              <w:rPr>
                <w:rFonts w:ascii="Garamond" w:hAnsi="Garamond"/>
              </w:rPr>
              <w:t>, 1996.</w:t>
            </w:r>
          </w:p>
          <w:p w14:paraId="05DA81A5" w14:textId="39CA0F26"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V Gupta, R Jagadeesan, </w:t>
            </w:r>
            <w:r w:rsidR="003021F0">
              <w:rPr>
                <w:rFonts w:ascii="Garamond" w:hAnsi="Garamond"/>
              </w:rPr>
              <w:t>V Saraswat, and Daniel Bobrow “</w:t>
            </w:r>
            <w:r w:rsidRPr="00F20475">
              <w:rPr>
                <w:rFonts w:ascii="Garamond" w:hAnsi="Garamond"/>
              </w:rPr>
              <w:t>Programming in Hybrid Constraint La</w:t>
            </w:r>
            <w:r w:rsidR="003021F0">
              <w:rPr>
                <w:rFonts w:ascii="Garamond" w:hAnsi="Garamond"/>
              </w:rPr>
              <w:t>nguages”</w:t>
            </w:r>
            <w:r w:rsidR="00DF5ABA">
              <w:rPr>
                <w:rFonts w:ascii="Garamond" w:hAnsi="Garamond"/>
              </w:rPr>
              <w:t>, Hybrid Systems Worksh</w:t>
            </w:r>
            <w:r w:rsidRPr="00F20475">
              <w:rPr>
                <w:rFonts w:ascii="Garamond" w:hAnsi="Garamond"/>
              </w:rPr>
              <w:t>op, Cornell, Octobe</w:t>
            </w:r>
            <w:r w:rsidR="00DF5ABA">
              <w:rPr>
                <w:rFonts w:ascii="Garamond" w:hAnsi="Garamond"/>
              </w:rPr>
              <w:t>r 1994. Hybrid Systems II, ed.</w:t>
            </w:r>
            <w:r w:rsidRPr="00F20475">
              <w:rPr>
                <w:rFonts w:ascii="Garamond" w:hAnsi="Garamond"/>
              </w:rPr>
              <w:t xml:space="preserve"> P. </w:t>
            </w:r>
            <w:proofErr w:type="spellStart"/>
            <w:r w:rsidRPr="00F20475">
              <w:rPr>
                <w:rFonts w:ascii="Garamond" w:hAnsi="Garamond"/>
              </w:rPr>
              <w:t>Antsaklis</w:t>
            </w:r>
            <w:proofErr w:type="spellEnd"/>
            <w:r w:rsidRPr="00F20475">
              <w:rPr>
                <w:rFonts w:ascii="Garamond" w:hAnsi="Garamond"/>
              </w:rPr>
              <w:t xml:space="preserve">, W. Kohn, A. </w:t>
            </w:r>
            <w:proofErr w:type="spellStart"/>
            <w:r w:rsidRPr="00F20475">
              <w:rPr>
                <w:rFonts w:ascii="Garamond" w:hAnsi="Garamond"/>
              </w:rPr>
              <w:t>Nerode</w:t>
            </w:r>
            <w:proofErr w:type="spellEnd"/>
            <w:r w:rsidRPr="00F20475">
              <w:rPr>
                <w:rFonts w:ascii="Garamond" w:hAnsi="Garamond"/>
              </w:rPr>
              <w:t xml:space="preserve">, S. </w:t>
            </w:r>
            <w:proofErr w:type="spellStart"/>
            <w:r w:rsidRPr="00F20475">
              <w:rPr>
                <w:rFonts w:ascii="Garamond" w:hAnsi="Garamond"/>
              </w:rPr>
              <w:t>Sastry</w:t>
            </w:r>
            <w:proofErr w:type="spellEnd"/>
            <w:r w:rsidRPr="00F20475">
              <w:rPr>
                <w:rFonts w:ascii="Garamond" w:hAnsi="Garamond"/>
              </w:rPr>
              <w:t xml:space="preserve"> (</w:t>
            </w:r>
            <w:r w:rsidRPr="00025361">
              <w:rPr>
                <w:rFonts w:ascii="Garamond" w:hAnsi="Garamond"/>
                <w:b/>
              </w:rPr>
              <w:t>LNCS 999</w:t>
            </w:r>
            <w:r w:rsidRPr="00F20475">
              <w:rPr>
                <w:rFonts w:ascii="Garamond" w:hAnsi="Garamond"/>
              </w:rPr>
              <w:t xml:space="preserve">), Springer-Verlag, </w:t>
            </w:r>
            <w:proofErr w:type="spellStart"/>
            <w:r w:rsidRPr="00F20475">
              <w:rPr>
                <w:rFonts w:ascii="Garamond" w:hAnsi="Garamond"/>
              </w:rPr>
              <w:t>Berling</w:t>
            </w:r>
            <w:proofErr w:type="spellEnd"/>
            <w:r w:rsidRPr="00F20475">
              <w:rPr>
                <w:rFonts w:ascii="Garamond" w:hAnsi="Garamond"/>
              </w:rPr>
              <w:t>, 1995.</w:t>
            </w:r>
          </w:p>
          <w:p w14:paraId="2AAC4579" w14:textId="25FD34ED" w:rsidR="00F20475" w:rsidRPr="00F20475" w:rsidRDefault="00F20475" w:rsidP="007A3C85">
            <w:pPr>
              <w:pStyle w:val="ListParagraph"/>
              <w:numPr>
                <w:ilvl w:val="0"/>
                <w:numId w:val="25"/>
              </w:numPr>
              <w:rPr>
                <w:rFonts w:ascii="Garamond" w:hAnsi="Garamond"/>
              </w:rPr>
            </w:pPr>
            <w:r w:rsidRPr="00F20475">
              <w:rPr>
                <w:rFonts w:ascii="Garamond" w:hAnsi="Garamond"/>
              </w:rPr>
              <w:t>V Saras</w:t>
            </w:r>
            <w:r w:rsidR="003021F0">
              <w:rPr>
                <w:rFonts w:ascii="Garamond" w:hAnsi="Garamond"/>
              </w:rPr>
              <w:t>wat, R Jagadeesan and V Gupta “</w:t>
            </w:r>
            <w:r w:rsidRPr="00F20475">
              <w:rPr>
                <w:rFonts w:ascii="Garamond" w:hAnsi="Garamond"/>
              </w:rPr>
              <w:t>Foundations of Timed Con</w:t>
            </w:r>
            <w:r w:rsidR="00DF5ABA">
              <w:rPr>
                <w:rFonts w:ascii="Garamond" w:hAnsi="Garamond"/>
              </w:rPr>
              <w:t>current Constraint Programming’’</w:t>
            </w:r>
            <w:r w:rsidRPr="00F20475">
              <w:rPr>
                <w:rFonts w:ascii="Garamond" w:hAnsi="Garamond"/>
              </w:rPr>
              <w:t xml:space="preserve">, Proceedings of the Symposium on Logic in Computer Science, Paris, July </w:t>
            </w:r>
            <w:r w:rsidR="00025361" w:rsidRPr="00025361">
              <w:rPr>
                <w:rFonts w:ascii="Garamond" w:hAnsi="Garamond"/>
                <w:b/>
              </w:rPr>
              <w:t xml:space="preserve">LICS </w:t>
            </w:r>
            <w:r w:rsidRPr="00025361">
              <w:rPr>
                <w:rFonts w:ascii="Garamond" w:hAnsi="Garamond"/>
                <w:b/>
              </w:rPr>
              <w:t>1994</w:t>
            </w:r>
            <w:r w:rsidRPr="00F20475">
              <w:rPr>
                <w:rFonts w:ascii="Garamond" w:hAnsi="Garamond"/>
              </w:rPr>
              <w:t>.</w:t>
            </w:r>
          </w:p>
          <w:p w14:paraId="2DF20514" w14:textId="6397CB86" w:rsidR="00F20475" w:rsidRDefault="00F20475" w:rsidP="007A3C85">
            <w:pPr>
              <w:pStyle w:val="ListParagraph"/>
              <w:numPr>
                <w:ilvl w:val="0"/>
                <w:numId w:val="25"/>
              </w:numPr>
              <w:rPr>
                <w:rFonts w:ascii="Garamond" w:hAnsi="Garamond"/>
              </w:rPr>
            </w:pPr>
            <w:r w:rsidRPr="00F20475">
              <w:rPr>
                <w:rFonts w:ascii="Garamond" w:hAnsi="Garamond"/>
              </w:rPr>
              <w:t>V Saras</w:t>
            </w:r>
            <w:r w:rsidR="003021F0">
              <w:rPr>
                <w:rFonts w:ascii="Garamond" w:hAnsi="Garamond"/>
              </w:rPr>
              <w:t>wat, R Jagadeesan and V Gupta “</w:t>
            </w:r>
            <w:r w:rsidRPr="00F20475">
              <w:rPr>
                <w:rFonts w:ascii="Garamond" w:hAnsi="Garamond"/>
              </w:rPr>
              <w:t>Programming in Timed Con</w:t>
            </w:r>
            <w:r w:rsidR="00DF5ABA">
              <w:rPr>
                <w:rFonts w:ascii="Garamond" w:hAnsi="Garamond"/>
              </w:rPr>
              <w:t>current Constraint Programming’’</w:t>
            </w:r>
            <w:r w:rsidRPr="00F20475">
              <w:rPr>
                <w:rFonts w:ascii="Garamond" w:hAnsi="Garamond"/>
              </w:rPr>
              <w:t xml:space="preserve">, Chapter </w:t>
            </w:r>
            <w:r w:rsidR="00DF5ABA">
              <w:rPr>
                <w:rFonts w:ascii="Garamond" w:hAnsi="Garamond"/>
              </w:rPr>
              <w:t>in Constraint Programming, ed.</w:t>
            </w:r>
            <w:r w:rsidRPr="00F20475">
              <w:rPr>
                <w:rFonts w:ascii="Garamond" w:hAnsi="Garamond"/>
              </w:rPr>
              <w:t xml:space="preserve"> B. </w:t>
            </w:r>
            <w:proofErr w:type="spellStart"/>
            <w:r w:rsidRPr="00F20475">
              <w:rPr>
                <w:rFonts w:ascii="Garamond" w:hAnsi="Garamond"/>
              </w:rPr>
              <w:t>Mayoh</w:t>
            </w:r>
            <w:proofErr w:type="spellEnd"/>
            <w:r w:rsidRPr="00F20475">
              <w:rPr>
                <w:rFonts w:ascii="Garamond" w:hAnsi="Garamond"/>
              </w:rPr>
              <w:t xml:space="preserve"> and E. </w:t>
            </w:r>
            <w:proofErr w:type="spellStart"/>
            <w:r w:rsidRPr="00F20475">
              <w:rPr>
                <w:rFonts w:ascii="Garamond" w:hAnsi="Garamond"/>
              </w:rPr>
              <w:t>Tyugu</w:t>
            </w:r>
            <w:proofErr w:type="spellEnd"/>
            <w:r w:rsidRPr="00F20475">
              <w:rPr>
                <w:rFonts w:ascii="Garamond" w:hAnsi="Garamond"/>
              </w:rPr>
              <w:t xml:space="preserve">, </w:t>
            </w:r>
            <w:r w:rsidRPr="00025361">
              <w:rPr>
                <w:rFonts w:ascii="Garamond" w:hAnsi="Garamond"/>
                <w:b/>
              </w:rPr>
              <w:t>NATO ASI Workshop</w:t>
            </w:r>
            <w:r w:rsidRPr="00F20475">
              <w:rPr>
                <w:rFonts w:ascii="Garamond" w:hAnsi="Garamond"/>
              </w:rPr>
              <w:t xml:space="preserve">, April </w:t>
            </w:r>
            <w:r w:rsidRPr="00025361">
              <w:rPr>
                <w:rFonts w:ascii="Garamond" w:hAnsi="Garamond"/>
                <w:b/>
              </w:rPr>
              <w:t>1994</w:t>
            </w:r>
            <w:r w:rsidRPr="00F20475">
              <w:rPr>
                <w:rFonts w:ascii="Garamond" w:hAnsi="Garamond"/>
              </w:rPr>
              <w:t>.</w:t>
            </w:r>
          </w:p>
          <w:p w14:paraId="1AD80A2F" w14:textId="77777777" w:rsidR="006B1132" w:rsidRDefault="006B1132" w:rsidP="006B1132">
            <w:pPr>
              <w:pStyle w:val="ListParagraph"/>
              <w:rPr>
                <w:rFonts w:ascii="Garamond" w:hAnsi="Garamond"/>
              </w:rPr>
            </w:pPr>
          </w:p>
          <w:p w14:paraId="627AA663" w14:textId="49D210B7" w:rsidR="006B1132" w:rsidRPr="006B1132" w:rsidRDefault="006B1132" w:rsidP="006B1132">
            <w:pPr>
              <w:pStyle w:val="ListParagraph"/>
              <w:ind w:left="0"/>
              <w:rPr>
                <w:rFonts w:ascii="Garamond" w:hAnsi="Garamond"/>
                <w:b/>
                <w:sz w:val="22"/>
                <w:szCs w:val="22"/>
              </w:rPr>
            </w:pPr>
            <w:r w:rsidRPr="006B1132">
              <w:rPr>
                <w:rFonts w:ascii="Garamond" w:hAnsi="Garamond"/>
                <w:b/>
                <w:sz w:val="22"/>
                <w:szCs w:val="22"/>
              </w:rPr>
              <w:t>Concurrent programming languages and paradigms</w:t>
            </w:r>
          </w:p>
          <w:p w14:paraId="38B9AD1A" w14:textId="72EEE209" w:rsidR="00F20475" w:rsidRPr="00F20475" w:rsidRDefault="00F20475" w:rsidP="007A3C85">
            <w:pPr>
              <w:pStyle w:val="ListParagraph"/>
              <w:numPr>
                <w:ilvl w:val="0"/>
                <w:numId w:val="25"/>
              </w:numPr>
              <w:rPr>
                <w:rFonts w:ascii="Garamond" w:hAnsi="Garamond"/>
              </w:rPr>
            </w:pPr>
            <w:r w:rsidRPr="00F20475">
              <w:rPr>
                <w:rFonts w:ascii="Garamond" w:hAnsi="Garamond"/>
              </w:rPr>
              <w:t>V Saras</w:t>
            </w:r>
            <w:r w:rsidR="003021F0">
              <w:rPr>
                <w:rFonts w:ascii="Garamond" w:hAnsi="Garamond"/>
              </w:rPr>
              <w:t>wat, R Jagadeesan and V Gupta “</w:t>
            </w:r>
            <w:proofErr w:type="spellStart"/>
            <w:r w:rsidRPr="00F20475">
              <w:rPr>
                <w:rFonts w:ascii="Garamond" w:hAnsi="Garamond"/>
              </w:rPr>
              <w:t>jcc</w:t>
            </w:r>
            <w:proofErr w:type="spellEnd"/>
            <w:r w:rsidRPr="00F20475">
              <w:rPr>
                <w:rFonts w:ascii="Garamond" w:hAnsi="Garamond"/>
              </w:rPr>
              <w:t>: Integrating timed default concurrent co</w:t>
            </w:r>
            <w:r w:rsidR="00DF5ABA">
              <w:rPr>
                <w:rFonts w:ascii="Garamond" w:hAnsi="Garamond"/>
              </w:rPr>
              <w:t xml:space="preserve">nstraint </w:t>
            </w:r>
            <w:r w:rsidR="00DF5ABA">
              <w:rPr>
                <w:rFonts w:ascii="Garamond" w:hAnsi="Garamond"/>
              </w:rPr>
              <w:lastRenderedPageBreak/>
              <w:t>programming into Java’’</w:t>
            </w:r>
            <w:r w:rsidRPr="00F20475">
              <w:rPr>
                <w:rFonts w:ascii="Garamond" w:hAnsi="Garamond"/>
              </w:rPr>
              <w:t xml:space="preserve">, Proceedings of the Eleventh </w:t>
            </w:r>
            <w:proofErr w:type="spellStart"/>
            <w:r w:rsidRPr="00F20475">
              <w:rPr>
                <w:rFonts w:ascii="Garamond" w:hAnsi="Garamond"/>
              </w:rPr>
              <w:t>Portugese</w:t>
            </w:r>
            <w:proofErr w:type="spellEnd"/>
            <w:r w:rsidRPr="00F20475">
              <w:rPr>
                <w:rFonts w:ascii="Garamond" w:hAnsi="Garamond"/>
              </w:rPr>
              <w:t xml:space="preserve"> Conference on Artificial Intelligence (</w:t>
            </w:r>
            <w:r w:rsidRPr="00025361">
              <w:rPr>
                <w:rFonts w:ascii="Garamond" w:hAnsi="Garamond"/>
                <w:b/>
              </w:rPr>
              <w:t>EPIA '03</w:t>
            </w:r>
            <w:r w:rsidRPr="00F20475">
              <w:rPr>
                <w:rFonts w:ascii="Garamond" w:hAnsi="Garamond"/>
              </w:rPr>
              <w:t>), Springer Verlag LNCS, December 2003.</w:t>
            </w:r>
          </w:p>
          <w:p w14:paraId="46329A4F" w14:textId="1DCC8504" w:rsidR="00F20475" w:rsidRPr="00F20475" w:rsidRDefault="003021F0" w:rsidP="007A3C85">
            <w:pPr>
              <w:pStyle w:val="ListParagraph"/>
              <w:numPr>
                <w:ilvl w:val="0"/>
                <w:numId w:val="25"/>
              </w:numPr>
              <w:rPr>
                <w:rFonts w:ascii="Garamond" w:hAnsi="Garamond"/>
              </w:rPr>
            </w:pPr>
            <w:r>
              <w:rPr>
                <w:rFonts w:ascii="Garamond" w:hAnsi="Garamond"/>
              </w:rPr>
              <w:t>V Saraswat “Java is not type-safe”</w:t>
            </w:r>
            <w:r w:rsidR="00F20475" w:rsidRPr="00F20475">
              <w:rPr>
                <w:rFonts w:ascii="Garamond" w:hAnsi="Garamond"/>
              </w:rPr>
              <w:t xml:space="preserve">, Web-note http://www.research.att.com/ </w:t>
            </w:r>
            <w:proofErr w:type="spellStart"/>
            <w:r w:rsidR="00F20475" w:rsidRPr="00F20475">
              <w:rPr>
                <w:rFonts w:ascii="Garamond" w:hAnsi="Garamond"/>
              </w:rPr>
              <w:t>vj</w:t>
            </w:r>
            <w:proofErr w:type="spellEnd"/>
            <w:r w:rsidR="00F20475" w:rsidRPr="00F20475">
              <w:rPr>
                <w:rFonts w:ascii="Garamond" w:hAnsi="Garamond"/>
              </w:rPr>
              <w:t xml:space="preserve">/bug.html. </w:t>
            </w:r>
          </w:p>
          <w:p w14:paraId="7AE02E3C" w14:textId="348BEAA2" w:rsidR="00F20475" w:rsidRPr="00F20475" w:rsidRDefault="00F20475" w:rsidP="007A3C85">
            <w:pPr>
              <w:pStyle w:val="ListParagraph"/>
              <w:numPr>
                <w:ilvl w:val="0"/>
                <w:numId w:val="25"/>
              </w:numPr>
              <w:rPr>
                <w:rFonts w:ascii="Garamond" w:hAnsi="Garamond"/>
              </w:rPr>
            </w:pPr>
            <w:r w:rsidRPr="00F20475">
              <w:rPr>
                <w:rFonts w:ascii="Garamond" w:hAnsi="Garamond"/>
              </w:rPr>
              <w:t>V</w:t>
            </w:r>
            <w:r w:rsidR="003021F0">
              <w:rPr>
                <w:rFonts w:ascii="Garamond" w:hAnsi="Garamond"/>
              </w:rPr>
              <w:t xml:space="preserve"> Saraswat and Patrick Lincoln “</w:t>
            </w:r>
            <w:r w:rsidRPr="00F20475">
              <w:rPr>
                <w:rFonts w:ascii="Garamond" w:hAnsi="Garamond"/>
              </w:rPr>
              <w:t>Higher-order, linear con</w:t>
            </w:r>
            <w:r w:rsidR="00DF5ABA">
              <w:rPr>
                <w:rFonts w:ascii="Garamond" w:hAnsi="Garamond"/>
              </w:rPr>
              <w:t>current constraint programming’’</w:t>
            </w:r>
            <w:r w:rsidRPr="00F20475">
              <w:rPr>
                <w:rFonts w:ascii="Garamond" w:hAnsi="Garamond"/>
              </w:rPr>
              <w:t>, Xerox PARC Technical report, August 1992.</w:t>
            </w:r>
          </w:p>
          <w:p w14:paraId="055AB281" w14:textId="35D9E75B" w:rsidR="00F20475" w:rsidRPr="00F20475" w:rsidRDefault="00F20475" w:rsidP="007A3C85">
            <w:pPr>
              <w:pStyle w:val="ListParagraph"/>
              <w:numPr>
                <w:ilvl w:val="0"/>
                <w:numId w:val="25"/>
              </w:numPr>
              <w:rPr>
                <w:rFonts w:ascii="Garamond" w:hAnsi="Garamond"/>
              </w:rPr>
            </w:pPr>
            <w:r w:rsidRPr="00F20475">
              <w:rPr>
                <w:rFonts w:ascii="Garamond" w:hAnsi="Garamond"/>
              </w:rPr>
              <w:t>V Saraswat an</w:t>
            </w:r>
            <w:r w:rsidR="003021F0">
              <w:rPr>
                <w:rFonts w:ascii="Garamond" w:hAnsi="Garamond"/>
              </w:rPr>
              <w:t>d Kenneth Kahn and Jacob Levy “</w:t>
            </w:r>
            <w:r w:rsidRPr="00F20475">
              <w:rPr>
                <w:rFonts w:ascii="Garamond" w:hAnsi="Garamond"/>
              </w:rPr>
              <w:t>Janus: A step towards distributed constraint pr</w:t>
            </w:r>
            <w:r w:rsidR="003021F0">
              <w:rPr>
                <w:rFonts w:ascii="Garamond" w:hAnsi="Garamond"/>
              </w:rPr>
              <w:t>ogramming”</w:t>
            </w:r>
            <w:r w:rsidRPr="00F20475">
              <w:rPr>
                <w:rFonts w:ascii="Garamond" w:hAnsi="Garamond"/>
              </w:rPr>
              <w:t xml:space="preserve">, Proceedings of the North American Conference on </w:t>
            </w:r>
            <w:r w:rsidR="00DF5ABA">
              <w:rPr>
                <w:rFonts w:ascii="Garamond" w:hAnsi="Garamond"/>
              </w:rPr>
              <w:t>Logic Programming</w:t>
            </w:r>
            <w:r w:rsidRPr="00F20475">
              <w:rPr>
                <w:rFonts w:ascii="Garamond" w:hAnsi="Garamond"/>
              </w:rPr>
              <w:t>, Austin,</w:t>
            </w:r>
            <w:r w:rsidR="00025361">
              <w:rPr>
                <w:rFonts w:ascii="Garamond" w:hAnsi="Garamond"/>
              </w:rPr>
              <w:t xml:space="preserve"> Texas, October 1990, </w:t>
            </w:r>
            <w:r w:rsidR="00025361" w:rsidRPr="00025361">
              <w:rPr>
                <w:rFonts w:ascii="Garamond" w:hAnsi="Garamond"/>
                <w:b/>
              </w:rPr>
              <w:t>NACLP 1990</w:t>
            </w:r>
            <w:r w:rsidR="00025361">
              <w:rPr>
                <w:rFonts w:ascii="Garamond" w:hAnsi="Garamond"/>
              </w:rPr>
              <w:t>.</w:t>
            </w:r>
          </w:p>
          <w:p w14:paraId="037EB856" w14:textId="5ACD3D40" w:rsidR="00F20475" w:rsidRDefault="003021F0" w:rsidP="007A3C85">
            <w:pPr>
              <w:pStyle w:val="ListParagraph"/>
              <w:numPr>
                <w:ilvl w:val="0"/>
                <w:numId w:val="25"/>
              </w:numPr>
              <w:rPr>
                <w:rFonts w:ascii="Garamond" w:hAnsi="Garamond"/>
              </w:rPr>
            </w:pPr>
            <w:r>
              <w:rPr>
                <w:rFonts w:ascii="Garamond" w:hAnsi="Garamond"/>
              </w:rPr>
              <w:t>Kenneth Kahn and V Saraswat “</w:t>
            </w:r>
            <w:r w:rsidR="00F20475" w:rsidRPr="00F20475">
              <w:rPr>
                <w:rFonts w:ascii="Garamond" w:hAnsi="Garamond"/>
              </w:rPr>
              <w:t xml:space="preserve">Actors as a special case of concurrent </w:t>
            </w:r>
            <w:r w:rsidR="00DF5ABA">
              <w:rPr>
                <w:rFonts w:ascii="Garamond" w:hAnsi="Garamond"/>
              </w:rPr>
              <w:t>constraint (logic) programming’’</w:t>
            </w:r>
            <w:r w:rsidR="00F20475" w:rsidRPr="00F20475">
              <w:rPr>
                <w:rFonts w:ascii="Garamond" w:hAnsi="Garamond"/>
              </w:rPr>
              <w:t xml:space="preserve">, Proceedings of the </w:t>
            </w:r>
            <w:r w:rsidR="00F20475" w:rsidRPr="00025361">
              <w:rPr>
                <w:rFonts w:ascii="Garamond" w:hAnsi="Garamond"/>
                <w:b/>
              </w:rPr>
              <w:t>ECOOP/OOPSLA</w:t>
            </w:r>
            <w:r w:rsidR="00F20475" w:rsidRPr="00F20475">
              <w:rPr>
                <w:rFonts w:ascii="Garamond" w:hAnsi="Garamond"/>
              </w:rPr>
              <w:t xml:space="preserve"> conference, </w:t>
            </w:r>
            <w:r w:rsidR="00F20475" w:rsidRPr="00025361">
              <w:rPr>
                <w:rFonts w:ascii="Garamond" w:hAnsi="Garamond"/>
                <w:b/>
              </w:rPr>
              <w:t>1990</w:t>
            </w:r>
            <w:r w:rsidR="00F20475" w:rsidRPr="00F20475">
              <w:rPr>
                <w:rFonts w:ascii="Garamond" w:hAnsi="Garamond"/>
              </w:rPr>
              <w:t>.</w:t>
            </w:r>
          </w:p>
          <w:p w14:paraId="280DDBCF" w14:textId="038D60B5" w:rsidR="00FE5AB3" w:rsidRPr="00F20475" w:rsidRDefault="00FE5AB3" w:rsidP="007A3C85">
            <w:pPr>
              <w:pStyle w:val="ListParagraph"/>
              <w:numPr>
                <w:ilvl w:val="0"/>
                <w:numId w:val="25"/>
              </w:numPr>
              <w:rPr>
                <w:rFonts w:ascii="Garamond" w:hAnsi="Garamond"/>
              </w:rPr>
            </w:pPr>
            <w:r>
              <w:rPr>
                <w:rFonts w:ascii="Garamond" w:hAnsi="Garamond"/>
              </w:rPr>
              <w:t>V Saraswat “</w:t>
            </w:r>
            <w:r w:rsidRPr="00F20475">
              <w:rPr>
                <w:rFonts w:ascii="Garamond" w:hAnsi="Garamond"/>
              </w:rPr>
              <w:t>The language CP: Defini</w:t>
            </w:r>
            <w:r>
              <w:rPr>
                <w:rFonts w:ascii="Garamond" w:hAnsi="Garamond"/>
              </w:rPr>
              <w:t>tion and Operational semantics”</w:t>
            </w:r>
            <w:r w:rsidRPr="00F20475">
              <w:rPr>
                <w:rFonts w:ascii="Garamond" w:hAnsi="Garamond"/>
              </w:rPr>
              <w:t>, in Proceedings of the ACM SIGACT-SIGPLAN Conference on Principles of Programming Languages, Munich, January 1987</w:t>
            </w:r>
            <w:r w:rsidR="00025361">
              <w:rPr>
                <w:rFonts w:ascii="Garamond" w:hAnsi="Garamond"/>
              </w:rPr>
              <w:t xml:space="preserve">, </w:t>
            </w:r>
            <w:r w:rsidR="00025361" w:rsidRPr="00025361">
              <w:rPr>
                <w:rFonts w:ascii="Garamond" w:hAnsi="Garamond"/>
                <w:b/>
              </w:rPr>
              <w:t>POPL 87</w:t>
            </w:r>
            <w:r w:rsidRPr="00F20475">
              <w:rPr>
                <w:rFonts w:ascii="Garamond" w:hAnsi="Garamond"/>
              </w:rPr>
              <w:t>.</w:t>
            </w:r>
          </w:p>
          <w:p w14:paraId="36B65204" w14:textId="61C3C0A4" w:rsidR="00FE5AB3" w:rsidRPr="00F20475" w:rsidRDefault="00FE5AB3" w:rsidP="007A3C85">
            <w:pPr>
              <w:pStyle w:val="ListParagraph"/>
              <w:numPr>
                <w:ilvl w:val="0"/>
                <w:numId w:val="25"/>
              </w:numPr>
              <w:rPr>
                <w:rFonts w:ascii="Garamond" w:hAnsi="Garamond"/>
              </w:rPr>
            </w:pPr>
            <w:r>
              <w:rPr>
                <w:rFonts w:ascii="Garamond" w:hAnsi="Garamond"/>
              </w:rPr>
              <w:t>V Saraswat “</w:t>
            </w:r>
            <w:r w:rsidRPr="00F20475">
              <w:rPr>
                <w:rFonts w:ascii="Garamond" w:hAnsi="Garamond"/>
              </w:rPr>
              <w:t>CP as a genera</w:t>
            </w:r>
            <w:r>
              <w:rPr>
                <w:rFonts w:ascii="Garamond" w:hAnsi="Garamond"/>
              </w:rPr>
              <w:t>l-purpose constraint-language”,</w:t>
            </w:r>
            <w:r w:rsidRPr="00F20475">
              <w:rPr>
                <w:rFonts w:ascii="Garamond" w:hAnsi="Garamond"/>
              </w:rPr>
              <w:t xml:space="preserve"> Proceedings of the National Conference on Artificial Intelligence, (AAAI), Seattle, July 1987</w:t>
            </w:r>
            <w:r w:rsidR="00025361">
              <w:rPr>
                <w:rFonts w:ascii="Garamond" w:hAnsi="Garamond"/>
              </w:rPr>
              <w:t xml:space="preserve">, </w:t>
            </w:r>
            <w:r w:rsidR="00025361" w:rsidRPr="00025361">
              <w:rPr>
                <w:rFonts w:ascii="Garamond" w:hAnsi="Garamond"/>
                <w:b/>
              </w:rPr>
              <w:t>AAAI-87</w:t>
            </w:r>
            <w:r w:rsidRPr="00F20475">
              <w:rPr>
                <w:rFonts w:ascii="Garamond" w:hAnsi="Garamond"/>
              </w:rPr>
              <w:t>.</w:t>
            </w:r>
          </w:p>
          <w:p w14:paraId="0B7537AD" w14:textId="6F02E80C" w:rsidR="00FE5AB3" w:rsidRPr="00F20475" w:rsidRDefault="00FE5AB3" w:rsidP="007A3C85">
            <w:pPr>
              <w:pStyle w:val="ListParagraph"/>
              <w:numPr>
                <w:ilvl w:val="0"/>
                <w:numId w:val="25"/>
              </w:numPr>
              <w:rPr>
                <w:rFonts w:ascii="Garamond" w:hAnsi="Garamond"/>
              </w:rPr>
            </w:pPr>
            <w:r>
              <w:rPr>
                <w:rFonts w:ascii="Garamond" w:hAnsi="Garamond"/>
              </w:rPr>
              <w:t>V Saraswat “</w:t>
            </w:r>
            <w:r w:rsidRPr="00F20475">
              <w:rPr>
                <w:rFonts w:ascii="Garamond" w:hAnsi="Garamond"/>
              </w:rPr>
              <w:t xml:space="preserve">The language GHC: operational semantics and comparison with </w:t>
            </w:r>
            <w:proofErr w:type="gramStart"/>
            <w:r w:rsidRPr="00F20475">
              <w:rPr>
                <w:rFonts w:ascii="Garamond" w:hAnsi="Garamond"/>
              </w:rPr>
              <w:t>CP</w:t>
            </w:r>
            <w:r>
              <w:rPr>
                <w:rFonts w:ascii="Garamond" w:hAnsi="Garamond"/>
              </w:rPr>
              <w:t>(</w:t>
            </w:r>
            <w:proofErr w:type="gramEnd"/>
            <w:r>
              <w:rPr>
                <w:rFonts w:ascii="Garamond" w:hAnsi="Garamond"/>
              </w:rPr>
              <w:t>!,|)”</w:t>
            </w:r>
            <w:r w:rsidRPr="00F20475">
              <w:rPr>
                <w:rFonts w:ascii="Garamond" w:hAnsi="Garamond"/>
              </w:rPr>
              <w:t>, Proceedings of the Fourth IEEE Symposium</w:t>
            </w:r>
            <w:r>
              <w:rPr>
                <w:rFonts w:ascii="Garamond" w:hAnsi="Garamond"/>
              </w:rPr>
              <w:t xml:space="preserve"> on Logic Programming, San Franc</w:t>
            </w:r>
            <w:r w:rsidR="00025361">
              <w:rPr>
                <w:rFonts w:ascii="Garamond" w:hAnsi="Garamond"/>
              </w:rPr>
              <w:t xml:space="preserve">isco, September, </w:t>
            </w:r>
            <w:r w:rsidR="00025361" w:rsidRPr="00025361">
              <w:rPr>
                <w:rFonts w:ascii="Garamond" w:hAnsi="Garamond"/>
                <w:b/>
              </w:rPr>
              <w:t>SLP 1987</w:t>
            </w:r>
            <w:r w:rsidRPr="00F20475">
              <w:rPr>
                <w:rFonts w:ascii="Garamond" w:hAnsi="Garamond"/>
              </w:rPr>
              <w:t>.</w:t>
            </w:r>
          </w:p>
          <w:p w14:paraId="0D3792F8" w14:textId="03C2FF08" w:rsidR="00FE5AB3" w:rsidRPr="00FE5AB3" w:rsidRDefault="00FE5AB3" w:rsidP="007A3C85">
            <w:pPr>
              <w:pStyle w:val="ListParagraph"/>
              <w:numPr>
                <w:ilvl w:val="0"/>
                <w:numId w:val="25"/>
              </w:numPr>
              <w:rPr>
                <w:rFonts w:ascii="Garamond" w:hAnsi="Garamond"/>
              </w:rPr>
            </w:pPr>
            <w:r>
              <w:rPr>
                <w:rFonts w:ascii="Garamond" w:hAnsi="Garamond"/>
              </w:rPr>
              <w:t>V Saraswat “</w:t>
            </w:r>
            <w:r w:rsidRPr="00F20475">
              <w:rPr>
                <w:rFonts w:ascii="Garamond" w:hAnsi="Garamond"/>
              </w:rPr>
              <w:t>Partial Corre</w:t>
            </w:r>
            <w:r>
              <w:rPr>
                <w:rFonts w:ascii="Garamond" w:hAnsi="Garamond"/>
              </w:rPr>
              <w:t xml:space="preserve">ctness semantics for </w:t>
            </w:r>
            <w:proofErr w:type="gramStart"/>
            <w:r>
              <w:rPr>
                <w:rFonts w:ascii="Garamond" w:hAnsi="Garamond"/>
              </w:rPr>
              <w:t>CP(</w:t>
            </w:r>
            <w:proofErr w:type="gramEnd"/>
            <w:r>
              <w:rPr>
                <w:rFonts w:ascii="Garamond" w:hAnsi="Garamond"/>
              </w:rPr>
              <w:t>!,|,&amp;)”</w:t>
            </w:r>
            <w:r w:rsidRPr="00F20475">
              <w:rPr>
                <w:rFonts w:ascii="Garamond" w:hAnsi="Garamond"/>
              </w:rPr>
              <w:t xml:space="preserve">, Proceedings of the Conference on Foundations of Software Technology and Theoretical Computer  Science, Springer Verlag LNCS 206, pp. 347-368, </w:t>
            </w:r>
            <w:r w:rsidR="00025361" w:rsidRPr="00025361">
              <w:rPr>
                <w:rFonts w:ascii="Garamond" w:hAnsi="Garamond"/>
                <w:b/>
              </w:rPr>
              <w:t xml:space="preserve">FST&amp;TCS </w:t>
            </w:r>
            <w:r w:rsidRPr="00025361">
              <w:rPr>
                <w:rFonts w:ascii="Garamond" w:hAnsi="Garamond"/>
                <w:b/>
              </w:rPr>
              <w:t>1985</w:t>
            </w:r>
            <w:r w:rsidRPr="00F20475">
              <w:rPr>
                <w:rFonts w:ascii="Garamond" w:hAnsi="Garamond"/>
              </w:rPr>
              <w:t>.</w:t>
            </w:r>
          </w:p>
          <w:p w14:paraId="57AE600D" w14:textId="06154CED" w:rsidR="00FE5AB3" w:rsidRPr="00FE5AB3" w:rsidRDefault="00FE5AB3" w:rsidP="007A3C85">
            <w:pPr>
              <w:pStyle w:val="ListParagraph"/>
              <w:numPr>
                <w:ilvl w:val="0"/>
                <w:numId w:val="25"/>
              </w:numPr>
              <w:rPr>
                <w:rFonts w:ascii="Garamond" w:hAnsi="Garamond"/>
              </w:rPr>
            </w:pPr>
            <w:r>
              <w:rPr>
                <w:rFonts w:ascii="Garamond" w:hAnsi="Garamond"/>
              </w:rPr>
              <w:t>V Saraswat “</w:t>
            </w:r>
            <w:r w:rsidRPr="00F20475">
              <w:rPr>
                <w:rFonts w:ascii="Garamond" w:hAnsi="Garamond"/>
              </w:rPr>
              <w:t>P</w:t>
            </w:r>
            <w:r>
              <w:rPr>
                <w:rFonts w:ascii="Garamond" w:hAnsi="Garamond"/>
              </w:rPr>
              <w:t>roblems with Concurrent Prolog”</w:t>
            </w:r>
            <w:r w:rsidRPr="00F20475">
              <w:rPr>
                <w:rFonts w:ascii="Garamond" w:hAnsi="Garamond"/>
              </w:rPr>
              <w:t>, Technical Report, CMU, 1986.</w:t>
            </w:r>
          </w:p>
          <w:p w14:paraId="0318E9F8" w14:textId="77777777" w:rsidR="006B1132" w:rsidRDefault="006B1132" w:rsidP="006B1132">
            <w:pPr>
              <w:pStyle w:val="ListParagraph"/>
              <w:ind w:left="0"/>
              <w:rPr>
                <w:rFonts w:ascii="Garamond" w:hAnsi="Garamond"/>
              </w:rPr>
            </w:pPr>
          </w:p>
          <w:p w14:paraId="6A979AF8" w14:textId="6D341BBC" w:rsidR="006B1132" w:rsidRPr="006B1132" w:rsidRDefault="006B1132" w:rsidP="006B1132">
            <w:pPr>
              <w:pStyle w:val="ListParagraph"/>
              <w:ind w:left="0"/>
              <w:rPr>
                <w:rFonts w:ascii="Garamond" w:hAnsi="Garamond"/>
                <w:b/>
                <w:sz w:val="22"/>
                <w:szCs w:val="22"/>
              </w:rPr>
            </w:pPr>
            <w:r w:rsidRPr="006B1132">
              <w:rPr>
                <w:rFonts w:ascii="Garamond" w:hAnsi="Garamond"/>
                <w:b/>
                <w:sz w:val="22"/>
                <w:szCs w:val="22"/>
              </w:rPr>
              <w:t>Constraint programming in Software Engineering</w:t>
            </w:r>
          </w:p>
          <w:p w14:paraId="2F727AEF" w14:textId="0D6892C0" w:rsidR="00F20475" w:rsidRPr="00F20475" w:rsidRDefault="00F20475" w:rsidP="007A3C85">
            <w:pPr>
              <w:pStyle w:val="ListParagraph"/>
              <w:numPr>
                <w:ilvl w:val="0"/>
                <w:numId w:val="25"/>
              </w:numPr>
              <w:rPr>
                <w:rFonts w:ascii="Garamond" w:hAnsi="Garamond"/>
              </w:rPr>
            </w:pPr>
            <w:r w:rsidRPr="00F20475">
              <w:rPr>
                <w:rFonts w:ascii="Garamond" w:hAnsi="Garamond"/>
              </w:rPr>
              <w:t>R Jagadeesan, Will Marrero,</w:t>
            </w:r>
            <w:r w:rsidR="003021F0">
              <w:rPr>
                <w:rFonts w:ascii="Garamond" w:hAnsi="Garamond"/>
              </w:rPr>
              <w:t xml:space="preserve"> </w:t>
            </w:r>
            <w:proofErr w:type="spellStart"/>
            <w:r w:rsidR="003021F0">
              <w:rPr>
                <w:rFonts w:ascii="Garamond" w:hAnsi="Garamond"/>
              </w:rPr>
              <w:t>Corin</w:t>
            </w:r>
            <w:proofErr w:type="spellEnd"/>
            <w:r w:rsidR="003021F0">
              <w:rPr>
                <w:rFonts w:ascii="Garamond" w:hAnsi="Garamond"/>
              </w:rPr>
              <w:t xml:space="preserve"> Pitcher and V Saraswat “</w:t>
            </w:r>
            <w:r w:rsidRPr="00F20475">
              <w:rPr>
                <w:rFonts w:ascii="Garamond" w:hAnsi="Garamond"/>
              </w:rPr>
              <w:t>Timed Constraint Programming: A Declara</w:t>
            </w:r>
            <w:r w:rsidR="00DF5ABA">
              <w:rPr>
                <w:rFonts w:ascii="Garamond" w:hAnsi="Garamond"/>
              </w:rPr>
              <w:t>tive Approach to Usage Control’’</w:t>
            </w:r>
            <w:r w:rsidRPr="00F20475">
              <w:rPr>
                <w:rFonts w:ascii="Garamond" w:hAnsi="Garamond"/>
              </w:rPr>
              <w:t>, Proceedings of Principles and Practic</w:t>
            </w:r>
            <w:r w:rsidR="00025361">
              <w:rPr>
                <w:rFonts w:ascii="Garamond" w:hAnsi="Garamond"/>
              </w:rPr>
              <w:t xml:space="preserve">es of Declarative Programming, </w:t>
            </w:r>
            <w:r w:rsidR="00025361" w:rsidRPr="00025361">
              <w:rPr>
                <w:rFonts w:ascii="Garamond" w:hAnsi="Garamond"/>
                <w:b/>
              </w:rPr>
              <w:t xml:space="preserve">PPDP </w:t>
            </w:r>
            <w:r w:rsidRPr="00025361">
              <w:rPr>
                <w:rFonts w:ascii="Garamond" w:hAnsi="Garamond"/>
                <w:b/>
              </w:rPr>
              <w:t>2005</w:t>
            </w:r>
            <w:r w:rsidRPr="00F20475">
              <w:rPr>
                <w:rFonts w:ascii="Garamond" w:hAnsi="Garamond"/>
              </w:rPr>
              <w:t>.</w:t>
            </w:r>
          </w:p>
          <w:p w14:paraId="7C88BF84" w14:textId="6FB8B4EF" w:rsidR="00F20475" w:rsidRDefault="003021F0" w:rsidP="007A3C85">
            <w:pPr>
              <w:pStyle w:val="ListParagraph"/>
              <w:numPr>
                <w:ilvl w:val="0"/>
                <w:numId w:val="25"/>
              </w:numPr>
              <w:rPr>
                <w:rFonts w:ascii="Garamond" w:hAnsi="Garamond"/>
              </w:rPr>
            </w:pPr>
            <w:r>
              <w:rPr>
                <w:rFonts w:ascii="Garamond" w:hAnsi="Garamond"/>
              </w:rPr>
              <w:t>F Rossi and V Saraswat “</w:t>
            </w:r>
            <w:r w:rsidR="00F20475" w:rsidRPr="00F20475">
              <w:rPr>
                <w:rFonts w:ascii="Garamond" w:hAnsi="Garamond"/>
              </w:rPr>
              <w:t>Constraint Pro</w:t>
            </w:r>
            <w:r>
              <w:rPr>
                <w:rFonts w:ascii="Garamond" w:hAnsi="Garamond"/>
              </w:rPr>
              <w:t>gramming”</w:t>
            </w:r>
            <w:r w:rsidR="00F20475" w:rsidRPr="00F20475">
              <w:rPr>
                <w:rFonts w:ascii="Garamond" w:hAnsi="Garamond"/>
              </w:rPr>
              <w:t xml:space="preserve">, in </w:t>
            </w:r>
            <w:proofErr w:type="spellStart"/>
            <w:r w:rsidR="00F20475" w:rsidRPr="00F20475">
              <w:rPr>
                <w:rFonts w:ascii="Garamond" w:hAnsi="Garamond"/>
              </w:rPr>
              <w:t>Encyclopedia</w:t>
            </w:r>
            <w:proofErr w:type="spellEnd"/>
            <w:r w:rsidR="00F20475" w:rsidRPr="00F20475">
              <w:rPr>
                <w:rFonts w:ascii="Garamond" w:hAnsi="Garamond"/>
              </w:rPr>
              <w:t xml:space="preserve"> of Computer Science and Technology (entry: Constraint </w:t>
            </w:r>
            <w:r w:rsidR="00DF5ABA">
              <w:rPr>
                <w:rFonts w:ascii="Garamond" w:hAnsi="Garamond"/>
              </w:rPr>
              <w:t>Programming), A. Kent and J.G.</w:t>
            </w:r>
            <w:r w:rsidR="00F20475" w:rsidRPr="00F20475">
              <w:rPr>
                <w:rFonts w:ascii="Garamond" w:hAnsi="Garamond"/>
              </w:rPr>
              <w:t xml:space="preserve"> Williams </w:t>
            </w:r>
            <w:proofErr w:type="spellStart"/>
            <w:r w:rsidR="00F20475" w:rsidRPr="00F20475">
              <w:rPr>
                <w:rFonts w:ascii="Garamond" w:hAnsi="Garamond"/>
              </w:rPr>
              <w:t>eds</w:t>
            </w:r>
            <w:proofErr w:type="spellEnd"/>
            <w:r w:rsidR="00F20475" w:rsidRPr="00F20475">
              <w:rPr>
                <w:rFonts w:ascii="Garamond" w:hAnsi="Garamond"/>
              </w:rPr>
              <w:t xml:space="preserve">, Marcel </w:t>
            </w:r>
            <w:proofErr w:type="spellStart"/>
            <w:r w:rsidR="00F20475" w:rsidRPr="00F20475">
              <w:rPr>
                <w:rFonts w:ascii="Garamond" w:hAnsi="Garamond"/>
              </w:rPr>
              <w:t>Drekker</w:t>
            </w:r>
            <w:proofErr w:type="spellEnd"/>
            <w:r w:rsidR="00F20475" w:rsidRPr="00F20475">
              <w:rPr>
                <w:rFonts w:ascii="Garamond" w:hAnsi="Garamond"/>
              </w:rPr>
              <w:t xml:space="preserve"> </w:t>
            </w:r>
            <w:proofErr w:type="spellStart"/>
            <w:r w:rsidR="00F20475" w:rsidRPr="00F20475">
              <w:rPr>
                <w:rFonts w:ascii="Garamond" w:hAnsi="Garamond"/>
              </w:rPr>
              <w:t>Inc</w:t>
            </w:r>
            <w:proofErr w:type="spellEnd"/>
            <w:r w:rsidR="00F20475" w:rsidRPr="00F20475">
              <w:rPr>
                <w:rFonts w:ascii="Garamond" w:hAnsi="Garamond"/>
              </w:rPr>
              <w:t>, 1994.</w:t>
            </w:r>
          </w:p>
          <w:p w14:paraId="1F2B56A0" w14:textId="77777777" w:rsidR="006B1132" w:rsidRDefault="006B1132" w:rsidP="006B1132">
            <w:pPr>
              <w:pStyle w:val="ListParagraph"/>
              <w:rPr>
                <w:rFonts w:ascii="Garamond" w:hAnsi="Garamond"/>
              </w:rPr>
            </w:pPr>
          </w:p>
          <w:p w14:paraId="6DD48D82" w14:textId="0E4599D6" w:rsidR="006B1132" w:rsidRPr="006B1132" w:rsidRDefault="006B1132" w:rsidP="006B1132">
            <w:pPr>
              <w:pStyle w:val="ListParagraph"/>
              <w:ind w:left="0"/>
              <w:rPr>
                <w:rFonts w:ascii="Garamond" w:hAnsi="Garamond"/>
                <w:b/>
                <w:sz w:val="22"/>
                <w:szCs w:val="22"/>
              </w:rPr>
            </w:pPr>
            <w:r w:rsidRPr="006B1132">
              <w:rPr>
                <w:rFonts w:ascii="Garamond" w:hAnsi="Garamond"/>
                <w:b/>
                <w:sz w:val="22"/>
                <w:szCs w:val="22"/>
              </w:rPr>
              <w:t>Program Sketching</w:t>
            </w:r>
          </w:p>
          <w:p w14:paraId="2528363F" w14:textId="0CE82944" w:rsidR="00F20475" w:rsidRPr="00F20475" w:rsidRDefault="00F20475" w:rsidP="007A3C85">
            <w:pPr>
              <w:pStyle w:val="ListParagraph"/>
              <w:numPr>
                <w:ilvl w:val="0"/>
                <w:numId w:val="25"/>
              </w:numPr>
              <w:rPr>
                <w:rFonts w:ascii="Garamond" w:hAnsi="Garamond"/>
              </w:rPr>
            </w:pPr>
            <w:r w:rsidRPr="00F20475">
              <w:rPr>
                <w:rFonts w:ascii="Garamond" w:hAnsi="Garamond"/>
              </w:rPr>
              <w:t>Armando Solar-</w:t>
            </w:r>
            <w:proofErr w:type="spellStart"/>
            <w:r w:rsidRPr="00F20475">
              <w:rPr>
                <w:rFonts w:ascii="Garamond" w:hAnsi="Garamond"/>
              </w:rPr>
              <w:t>Lezama</w:t>
            </w:r>
            <w:proofErr w:type="spellEnd"/>
            <w:r w:rsidRPr="00F20475">
              <w:rPr>
                <w:rFonts w:ascii="Garamond" w:hAnsi="Garamond"/>
              </w:rPr>
              <w:t xml:space="preserve">, </w:t>
            </w:r>
            <w:proofErr w:type="spellStart"/>
            <w:r w:rsidRPr="00F20475">
              <w:rPr>
                <w:rFonts w:ascii="Garamond" w:hAnsi="Garamond"/>
              </w:rPr>
              <w:t>Gilad</w:t>
            </w:r>
            <w:proofErr w:type="spellEnd"/>
            <w:r w:rsidRPr="00F20475">
              <w:rPr>
                <w:rFonts w:ascii="Garamond" w:hAnsi="Garamond"/>
              </w:rPr>
              <w:t xml:space="preserve"> Arnold, </w:t>
            </w:r>
            <w:proofErr w:type="spellStart"/>
            <w:r w:rsidRPr="00F20475">
              <w:rPr>
                <w:rFonts w:ascii="Garamond" w:hAnsi="Garamond"/>
              </w:rPr>
              <w:t>Liviu</w:t>
            </w:r>
            <w:proofErr w:type="spellEnd"/>
            <w:r w:rsidRPr="00F20475">
              <w:rPr>
                <w:rFonts w:ascii="Garamond" w:hAnsi="Garamond"/>
              </w:rPr>
              <w:t xml:space="preserve"> </w:t>
            </w:r>
            <w:proofErr w:type="spellStart"/>
            <w:r w:rsidRPr="00F20475">
              <w:rPr>
                <w:rFonts w:ascii="Garamond" w:hAnsi="Garamond"/>
              </w:rPr>
              <w:t>Tancau</w:t>
            </w:r>
            <w:proofErr w:type="spellEnd"/>
            <w:r w:rsidRPr="00F20475">
              <w:rPr>
                <w:rFonts w:ascii="Garamond" w:hAnsi="Garamond"/>
              </w:rPr>
              <w:t xml:space="preserve">, </w:t>
            </w:r>
            <w:proofErr w:type="spellStart"/>
            <w:r w:rsidRPr="00F20475">
              <w:rPr>
                <w:rFonts w:ascii="Garamond" w:hAnsi="Garamond"/>
              </w:rPr>
              <w:t>Ratislav</w:t>
            </w:r>
            <w:proofErr w:type="spellEnd"/>
            <w:r w:rsidRPr="00F20475">
              <w:rPr>
                <w:rFonts w:ascii="Garamond" w:hAnsi="Garamond"/>
              </w:rPr>
              <w:t xml:space="preserve"> </w:t>
            </w:r>
            <w:proofErr w:type="spellStart"/>
            <w:r w:rsidRPr="00F20475">
              <w:rPr>
                <w:rFonts w:ascii="Garamond" w:hAnsi="Garamond"/>
              </w:rPr>
              <w:t>Bodik</w:t>
            </w:r>
            <w:proofErr w:type="spellEnd"/>
            <w:r w:rsidRPr="00F20475">
              <w:rPr>
                <w:rFonts w:ascii="Garamond" w:hAnsi="Garamond"/>
              </w:rPr>
              <w:t>,</w:t>
            </w:r>
            <w:r w:rsidR="003021F0">
              <w:rPr>
                <w:rFonts w:ascii="Garamond" w:hAnsi="Garamond"/>
              </w:rPr>
              <w:t xml:space="preserve"> V Saraswat and </w:t>
            </w:r>
            <w:proofErr w:type="spellStart"/>
            <w:r w:rsidR="003021F0">
              <w:rPr>
                <w:rFonts w:ascii="Garamond" w:hAnsi="Garamond"/>
              </w:rPr>
              <w:t>Sanjit</w:t>
            </w:r>
            <w:proofErr w:type="spellEnd"/>
            <w:r w:rsidR="003021F0">
              <w:rPr>
                <w:rFonts w:ascii="Garamond" w:hAnsi="Garamond"/>
              </w:rPr>
              <w:t xml:space="preserve"> </w:t>
            </w:r>
            <w:proofErr w:type="spellStart"/>
            <w:r w:rsidR="003021F0">
              <w:rPr>
                <w:rFonts w:ascii="Garamond" w:hAnsi="Garamond"/>
              </w:rPr>
              <w:t>Seshia</w:t>
            </w:r>
            <w:proofErr w:type="spellEnd"/>
            <w:r w:rsidR="003021F0">
              <w:rPr>
                <w:rFonts w:ascii="Garamond" w:hAnsi="Garamond"/>
              </w:rPr>
              <w:t xml:space="preserve"> “</w:t>
            </w:r>
            <w:r w:rsidRPr="00F20475">
              <w:rPr>
                <w:rFonts w:ascii="Garamond" w:hAnsi="Garamond"/>
              </w:rPr>
              <w:t>Sketch</w:t>
            </w:r>
            <w:r w:rsidR="003021F0">
              <w:rPr>
                <w:rFonts w:ascii="Garamond" w:hAnsi="Garamond"/>
              </w:rPr>
              <w:t>ing Stencils”,</w:t>
            </w:r>
            <w:r w:rsidRPr="00F20475">
              <w:rPr>
                <w:rFonts w:ascii="Garamond" w:hAnsi="Garamond"/>
              </w:rPr>
              <w:t xml:space="preserve"> in ACM SIGPLAN Conference on Programming Lan</w:t>
            </w:r>
            <w:r w:rsidR="00025361">
              <w:rPr>
                <w:rFonts w:ascii="Garamond" w:hAnsi="Garamond"/>
              </w:rPr>
              <w:t xml:space="preserve">guage Design and Implementation, </w:t>
            </w:r>
            <w:r w:rsidRPr="00025361">
              <w:rPr>
                <w:rFonts w:ascii="Garamond" w:hAnsi="Garamond"/>
                <w:b/>
              </w:rPr>
              <w:t>PLDI '07</w:t>
            </w:r>
            <w:r w:rsidRPr="00F20475">
              <w:rPr>
                <w:rFonts w:ascii="Garamond" w:hAnsi="Garamond"/>
              </w:rPr>
              <w:t>.</w:t>
            </w:r>
          </w:p>
          <w:p w14:paraId="12B5DC24" w14:textId="52E43141" w:rsidR="00F20475" w:rsidRDefault="00F20475" w:rsidP="007A3C85">
            <w:pPr>
              <w:pStyle w:val="ListParagraph"/>
              <w:numPr>
                <w:ilvl w:val="0"/>
                <w:numId w:val="25"/>
              </w:numPr>
              <w:rPr>
                <w:rFonts w:ascii="Garamond" w:hAnsi="Garamond"/>
              </w:rPr>
            </w:pPr>
            <w:r w:rsidRPr="00F20475">
              <w:rPr>
                <w:rFonts w:ascii="Garamond" w:hAnsi="Garamond"/>
              </w:rPr>
              <w:t>Armando Solar-</w:t>
            </w:r>
            <w:proofErr w:type="spellStart"/>
            <w:r w:rsidRPr="00F20475">
              <w:rPr>
                <w:rFonts w:ascii="Garamond" w:hAnsi="Garamond"/>
              </w:rPr>
              <w:t>Lezama</w:t>
            </w:r>
            <w:proofErr w:type="spellEnd"/>
            <w:r w:rsidRPr="00F20475">
              <w:rPr>
                <w:rFonts w:ascii="Garamond" w:hAnsi="Garamond"/>
              </w:rPr>
              <w:t xml:space="preserve">, </w:t>
            </w:r>
            <w:proofErr w:type="spellStart"/>
            <w:r w:rsidRPr="00F20475">
              <w:rPr>
                <w:rFonts w:ascii="Garamond" w:hAnsi="Garamond"/>
              </w:rPr>
              <w:t>Liviu</w:t>
            </w:r>
            <w:proofErr w:type="spellEnd"/>
            <w:r w:rsidRPr="00F20475">
              <w:rPr>
                <w:rFonts w:ascii="Garamond" w:hAnsi="Garamond"/>
              </w:rPr>
              <w:t xml:space="preserve"> </w:t>
            </w:r>
            <w:proofErr w:type="spellStart"/>
            <w:r w:rsidRPr="00F20475">
              <w:rPr>
                <w:rFonts w:ascii="Garamond" w:hAnsi="Garamond"/>
              </w:rPr>
              <w:t>Tanca</w:t>
            </w:r>
            <w:r w:rsidR="003021F0">
              <w:rPr>
                <w:rFonts w:ascii="Garamond" w:hAnsi="Garamond"/>
              </w:rPr>
              <w:t>u</w:t>
            </w:r>
            <w:proofErr w:type="spellEnd"/>
            <w:r w:rsidR="003021F0">
              <w:rPr>
                <w:rFonts w:ascii="Garamond" w:hAnsi="Garamond"/>
              </w:rPr>
              <w:t xml:space="preserve">, </w:t>
            </w:r>
            <w:proofErr w:type="spellStart"/>
            <w:r w:rsidR="003021F0">
              <w:rPr>
                <w:rFonts w:ascii="Garamond" w:hAnsi="Garamond"/>
              </w:rPr>
              <w:t>Ratislav</w:t>
            </w:r>
            <w:proofErr w:type="spellEnd"/>
            <w:r w:rsidR="003021F0">
              <w:rPr>
                <w:rFonts w:ascii="Garamond" w:hAnsi="Garamond"/>
              </w:rPr>
              <w:t xml:space="preserve"> </w:t>
            </w:r>
            <w:proofErr w:type="spellStart"/>
            <w:r w:rsidR="003021F0">
              <w:rPr>
                <w:rFonts w:ascii="Garamond" w:hAnsi="Garamond"/>
              </w:rPr>
              <w:t>Bodik</w:t>
            </w:r>
            <w:proofErr w:type="spellEnd"/>
            <w:r w:rsidR="003021F0">
              <w:rPr>
                <w:rFonts w:ascii="Garamond" w:hAnsi="Garamond"/>
              </w:rPr>
              <w:t>, V Saraswat “</w:t>
            </w:r>
            <w:r w:rsidRPr="00F20475">
              <w:rPr>
                <w:rFonts w:ascii="Garamond" w:hAnsi="Garamond"/>
              </w:rPr>
              <w:t>Combinatorial</w:t>
            </w:r>
            <w:r w:rsidR="003021F0">
              <w:rPr>
                <w:rFonts w:ascii="Garamond" w:hAnsi="Garamond"/>
              </w:rPr>
              <w:t xml:space="preserve"> Sketching for Finite Programs”</w:t>
            </w:r>
            <w:r w:rsidRPr="00F20475">
              <w:rPr>
                <w:rFonts w:ascii="Garamond" w:hAnsi="Garamond"/>
              </w:rPr>
              <w:t xml:space="preserve">, in </w:t>
            </w:r>
            <w:r w:rsidRPr="00025361">
              <w:rPr>
                <w:rFonts w:ascii="Garamond" w:hAnsi="Garamond"/>
                <w:b/>
              </w:rPr>
              <w:t>ASPLOS 2006</w:t>
            </w:r>
            <w:r w:rsidRPr="00F20475">
              <w:rPr>
                <w:rFonts w:ascii="Garamond" w:hAnsi="Garamond"/>
              </w:rPr>
              <w:t>.</w:t>
            </w:r>
          </w:p>
          <w:p w14:paraId="5CA6EE39" w14:textId="77777777" w:rsidR="006B1132" w:rsidRDefault="006B1132" w:rsidP="006B1132">
            <w:pPr>
              <w:pStyle w:val="ListParagraph"/>
              <w:rPr>
                <w:rFonts w:ascii="Garamond" w:hAnsi="Garamond"/>
              </w:rPr>
            </w:pPr>
          </w:p>
          <w:p w14:paraId="307AAB59" w14:textId="0BADC384" w:rsidR="006B1132" w:rsidRDefault="006B1132" w:rsidP="006B1132">
            <w:pPr>
              <w:pStyle w:val="ListParagraph"/>
              <w:ind w:left="0"/>
              <w:rPr>
                <w:rFonts w:ascii="Garamond" w:hAnsi="Garamond"/>
                <w:b/>
                <w:sz w:val="24"/>
                <w:szCs w:val="24"/>
              </w:rPr>
            </w:pPr>
            <w:r w:rsidRPr="006B1132">
              <w:rPr>
                <w:rFonts w:ascii="Garamond" w:hAnsi="Garamond"/>
                <w:b/>
                <w:sz w:val="24"/>
                <w:szCs w:val="24"/>
              </w:rPr>
              <w:t>III. Applications</w:t>
            </w:r>
          </w:p>
          <w:p w14:paraId="1A5EBA8D" w14:textId="77777777" w:rsidR="00FE5AB3" w:rsidRDefault="00FE5AB3" w:rsidP="006B1132">
            <w:pPr>
              <w:pStyle w:val="ListParagraph"/>
              <w:ind w:left="0"/>
              <w:rPr>
                <w:rFonts w:ascii="Garamond" w:hAnsi="Garamond"/>
                <w:b/>
                <w:sz w:val="24"/>
                <w:szCs w:val="24"/>
              </w:rPr>
            </w:pPr>
          </w:p>
          <w:p w14:paraId="5838B2AC" w14:textId="77777777" w:rsidR="00FE5AB3" w:rsidRPr="006B1132" w:rsidRDefault="00FE5AB3" w:rsidP="00FE5AB3">
            <w:pPr>
              <w:pStyle w:val="ListParagraph"/>
              <w:ind w:left="0"/>
              <w:rPr>
                <w:rFonts w:ascii="Garamond" w:hAnsi="Garamond"/>
                <w:b/>
                <w:sz w:val="22"/>
                <w:szCs w:val="22"/>
              </w:rPr>
            </w:pPr>
            <w:r w:rsidRPr="006B1132">
              <w:rPr>
                <w:rFonts w:ascii="Garamond" w:hAnsi="Garamond"/>
                <w:b/>
                <w:sz w:val="22"/>
                <w:szCs w:val="22"/>
              </w:rPr>
              <w:t>Concurrent programming: techniques, algorithms</w:t>
            </w:r>
          </w:p>
          <w:p w14:paraId="0375C72E" w14:textId="5E8E92C4" w:rsidR="00FE5AB3" w:rsidRPr="00FE5AB3" w:rsidRDefault="00FE5AB3" w:rsidP="007A3C85">
            <w:pPr>
              <w:pStyle w:val="ListParagraph"/>
              <w:numPr>
                <w:ilvl w:val="0"/>
                <w:numId w:val="25"/>
              </w:numPr>
              <w:rPr>
                <w:rFonts w:ascii="Garamond" w:hAnsi="Garamond"/>
              </w:rPr>
            </w:pPr>
            <w:r w:rsidRPr="00F20475">
              <w:rPr>
                <w:rFonts w:ascii="Garamond" w:hAnsi="Garamond"/>
              </w:rPr>
              <w:t xml:space="preserve">S </w:t>
            </w:r>
            <w:proofErr w:type="spellStart"/>
            <w:r w:rsidRPr="00F20475">
              <w:rPr>
                <w:rFonts w:ascii="Garamond" w:hAnsi="Garamond"/>
              </w:rPr>
              <w:t>Hamouda</w:t>
            </w:r>
            <w:proofErr w:type="spellEnd"/>
            <w:r w:rsidRPr="00F20475">
              <w:rPr>
                <w:rFonts w:ascii="Garamond" w:hAnsi="Garamond"/>
              </w:rPr>
              <w:t>, J Milth</w:t>
            </w:r>
            <w:r>
              <w:rPr>
                <w:rFonts w:ascii="Garamond" w:hAnsi="Garamond"/>
              </w:rPr>
              <w:t xml:space="preserve">orpe, P </w:t>
            </w:r>
            <w:proofErr w:type="spellStart"/>
            <w:r>
              <w:rPr>
                <w:rFonts w:ascii="Garamond" w:hAnsi="Garamond"/>
              </w:rPr>
              <w:t>Strazdins</w:t>
            </w:r>
            <w:proofErr w:type="spellEnd"/>
            <w:r>
              <w:rPr>
                <w:rFonts w:ascii="Garamond" w:hAnsi="Garamond"/>
              </w:rPr>
              <w:t>, V Saraswat “</w:t>
            </w:r>
            <w:r w:rsidRPr="00F20475">
              <w:rPr>
                <w:rFonts w:ascii="Garamond" w:hAnsi="Garamond"/>
              </w:rPr>
              <w:t>A Resilient Framework for Iterative Linear Algebra Appli</w:t>
            </w:r>
            <w:r>
              <w:rPr>
                <w:rFonts w:ascii="Garamond" w:hAnsi="Garamond"/>
              </w:rPr>
              <w:t>cations in X10”</w:t>
            </w:r>
            <w:r w:rsidRPr="00F20475">
              <w:rPr>
                <w:rFonts w:ascii="Garamond" w:hAnsi="Garamond"/>
              </w:rPr>
              <w:t xml:space="preserve">, 16th IEEE International Workshop on Parallel and Distributed Scientific and Engineering Computing, </w:t>
            </w:r>
            <w:r w:rsidRPr="00025361">
              <w:rPr>
                <w:rFonts w:ascii="Garamond" w:hAnsi="Garamond"/>
                <w:b/>
              </w:rPr>
              <w:t>PDSEC 2015</w:t>
            </w:r>
            <w:r w:rsidRPr="00F20475">
              <w:rPr>
                <w:rFonts w:ascii="Garamond" w:hAnsi="Garamond"/>
              </w:rPr>
              <w:t>.</w:t>
            </w:r>
          </w:p>
          <w:p w14:paraId="122B61A1" w14:textId="77777777" w:rsidR="00FE5AB3" w:rsidRDefault="00FE5AB3" w:rsidP="007A3C85">
            <w:pPr>
              <w:pStyle w:val="ListParagraph"/>
              <w:numPr>
                <w:ilvl w:val="0"/>
                <w:numId w:val="25"/>
              </w:numPr>
              <w:rPr>
                <w:rFonts w:ascii="Garamond" w:hAnsi="Garamond"/>
              </w:rPr>
            </w:pPr>
            <w:r w:rsidRPr="00F20475">
              <w:rPr>
                <w:rFonts w:ascii="Garamond" w:hAnsi="Garamond"/>
              </w:rPr>
              <w:t xml:space="preserve">A Shinnar, D Cunningham, V Saraswat, B </w:t>
            </w:r>
            <w:r>
              <w:rPr>
                <w:rFonts w:ascii="Garamond" w:hAnsi="Garamond"/>
              </w:rPr>
              <w:t>Herta “</w:t>
            </w:r>
            <w:r w:rsidRPr="00F20475">
              <w:rPr>
                <w:rFonts w:ascii="Garamond" w:hAnsi="Garamond"/>
              </w:rPr>
              <w:t>M3R: increased perform</w:t>
            </w:r>
            <w:r>
              <w:rPr>
                <w:rFonts w:ascii="Garamond" w:hAnsi="Garamond"/>
              </w:rPr>
              <w:t xml:space="preserve">ance for in-memory </w:t>
            </w:r>
            <w:proofErr w:type="spellStart"/>
            <w:r>
              <w:rPr>
                <w:rFonts w:ascii="Garamond" w:hAnsi="Garamond"/>
              </w:rPr>
              <w:t>Hadoop</w:t>
            </w:r>
            <w:proofErr w:type="spellEnd"/>
            <w:r>
              <w:rPr>
                <w:rFonts w:ascii="Garamond" w:hAnsi="Garamond"/>
              </w:rPr>
              <w:t xml:space="preserve"> jobs”</w:t>
            </w:r>
            <w:r w:rsidRPr="00F20475">
              <w:rPr>
                <w:rFonts w:ascii="Garamond" w:hAnsi="Garamond"/>
              </w:rPr>
              <w:t xml:space="preserve">, Proceedings of </w:t>
            </w:r>
            <w:r w:rsidRPr="00025361">
              <w:rPr>
                <w:rFonts w:ascii="Garamond" w:hAnsi="Garamond"/>
                <w:b/>
              </w:rPr>
              <w:t>VLDB 2012</w:t>
            </w:r>
            <w:r w:rsidRPr="00F20475">
              <w:rPr>
                <w:rFonts w:ascii="Garamond" w:hAnsi="Garamond"/>
              </w:rPr>
              <w:t xml:space="preserve">. </w:t>
            </w:r>
          </w:p>
          <w:p w14:paraId="254D1B9B" w14:textId="4183D013" w:rsidR="00FE5AB3" w:rsidRPr="00FE5AB3" w:rsidRDefault="00FE5AB3" w:rsidP="007A3C85">
            <w:pPr>
              <w:pStyle w:val="ListParagraph"/>
              <w:numPr>
                <w:ilvl w:val="0"/>
                <w:numId w:val="25"/>
              </w:numPr>
              <w:rPr>
                <w:rFonts w:ascii="Garamond" w:hAnsi="Garamond"/>
              </w:rPr>
            </w:pPr>
            <w:r w:rsidRPr="00F20475">
              <w:rPr>
                <w:rFonts w:ascii="Garamond" w:hAnsi="Garamond"/>
              </w:rPr>
              <w:t xml:space="preserve">V Saraswat, P Kambadur, S </w:t>
            </w:r>
            <w:proofErr w:type="spellStart"/>
            <w:r w:rsidRPr="00F20475">
              <w:rPr>
                <w:rFonts w:ascii="Garamond" w:hAnsi="Garamond"/>
              </w:rPr>
              <w:t>Koda</w:t>
            </w:r>
            <w:r>
              <w:rPr>
                <w:rFonts w:ascii="Garamond" w:hAnsi="Garamond"/>
              </w:rPr>
              <w:t>li</w:t>
            </w:r>
            <w:proofErr w:type="spellEnd"/>
            <w:r>
              <w:rPr>
                <w:rFonts w:ascii="Garamond" w:hAnsi="Garamond"/>
              </w:rPr>
              <w:t xml:space="preserve">, D Grove, S </w:t>
            </w:r>
            <w:proofErr w:type="spellStart"/>
            <w:r>
              <w:rPr>
                <w:rFonts w:ascii="Garamond" w:hAnsi="Garamond"/>
              </w:rPr>
              <w:t>Krishnamoorthy</w:t>
            </w:r>
            <w:proofErr w:type="spellEnd"/>
            <w:r>
              <w:rPr>
                <w:rFonts w:ascii="Garamond" w:hAnsi="Garamond"/>
              </w:rPr>
              <w:t xml:space="preserve"> “</w:t>
            </w:r>
            <w:r w:rsidRPr="00F20475">
              <w:rPr>
                <w:rFonts w:ascii="Garamond" w:hAnsi="Garamond"/>
              </w:rPr>
              <w:t>Lifeli</w:t>
            </w:r>
            <w:r>
              <w:rPr>
                <w:rFonts w:ascii="Garamond" w:hAnsi="Garamond"/>
              </w:rPr>
              <w:t>ne-based global load balancing”</w:t>
            </w:r>
            <w:r w:rsidRPr="00F20475">
              <w:rPr>
                <w:rFonts w:ascii="Garamond" w:hAnsi="Garamond"/>
              </w:rPr>
              <w:t xml:space="preserve">, Proceedings of ACM Conference on Principles and Practice of Parallel Programming </w:t>
            </w:r>
            <w:proofErr w:type="spellStart"/>
            <w:r w:rsidR="00025361" w:rsidRPr="00025361">
              <w:rPr>
                <w:rFonts w:ascii="Garamond" w:hAnsi="Garamond"/>
                <w:b/>
              </w:rPr>
              <w:t>PPoPP</w:t>
            </w:r>
            <w:proofErr w:type="spellEnd"/>
            <w:r w:rsidR="00025361" w:rsidRPr="00025361">
              <w:rPr>
                <w:rFonts w:ascii="Garamond" w:hAnsi="Garamond"/>
                <w:b/>
              </w:rPr>
              <w:t xml:space="preserve"> </w:t>
            </w:r>
            <w:r w:rsidRPr="00025361">
              <w:rPr>
                <w:rFonts w:ascii="Garamond" w:hAnsi="Garamond"/>
                <w:b/>
              </w:rPr>
              <w:t>2011</w:t>
            </w:r>
            <w:r w:rsidRPr="00F20475">
              <w:rPr>
                <w:rFonts w:ascii="Garamond" w:hAnsi="Garamond"/>
              </w:rPr>
              <w:t xml:space="preserve">. </w:t>
            </w:r>
          </w:p>
          <w:p w14:paraId="1A28D30A" w14:textId="77777777" w:rsidR="00FE5AB3" w:rsidRPr="00FE5AB3" w:rsidRDefault="00FE5AB3" w:rsidP="007A3C85">
            <w:pPr>
              <w:pStyle w:val="ListParagraph"/>
              <w:numPr>
                <w:ilvl w:val="0"/>
                <w:numId w:val="25"/>
              </w:numPr>
              <w:rPr>
                <w:rFonts w:ascii="Garamond" w:hAnsi="Garamond"/>
              </w:rPr>
            </w:pPr>
            <w:proofErr w:type="spellStart"/>
            <w:r w:rsidRPr="00F20475">
              <w:rPr>
                <w:rFonts w:ascii="Garamond" w:hAnsi="Garamond"/>
              </w:rPr>
              <w:t>Guojing</w:t>
            </w:r>
            <w:proofErr w:type="spellEnd"/>
            <w:r w:rsidRPr="00F20475">
              <w:rPr>
                <w:rFonts w:ascii="Garamond" w:hAnsi="Garamond"/>
              </w:rPr>
              <w:t xml:space="preserve"> Cong, </w:t>
            </w:r>
            <w:proofErr w:type="spellStart"/>
            <w:r w:rsidRPr="00F20475">
              <w:rPr>
                <w:rFonts w:ascii="Garamond" w:hAnsi="Garamond"/>
              </w:rPr>
              <w:t>Sreedhar</w:t>
            </w:r>
            <w:proofErr w:type="spellEnd"/>
            <w:r w:rsidRPr="00F20475">
              <w:rPr>
                <w:rFonts w:ascii="Garamond" w:hAnsi="Garamond"/>
              </w:rPr>
              <w:t xml:space="preserve"> </w:t>
            </w:r>
            <w:proofErr w:type="spellStart"/>
            <w:r w:rsidRPr="00F20475">
              <w:rPr>
                <w:rFonts w:ascii="Garamond" w:hAnsi="Garamond"/>
              </w:rPr>
              <w:t>Kodali</w:t>
            </w:r>
            <w:proofErr w:type="spellEnd"/>
            <w:r w:rsidRPr="00F20475">
              <w:rPr>
                <w:rFonts w:ascii="Garamond" w:hAnsi="Garamond"/>
              </w:rPr>
              <w:t xml:space="preserve">, </w:t>
            </w:r>
            <w:proofErr w:type="spellStart"/>
            <w:r w:rsidRPr="00F20475">
              <w:rPr>
                <w:rFonts w:ascii="Garamond" w:hAnsi="Garamond"/>
              </w:rPr>
              <w:t>Sriram</w:t>
            </w:r>
            <w:proofErr w:type="spellEnd"/>
            <w:r w:rsidRPr="00F20475">
              <w:rPr>
                <w:rFonts w:ascii="Garamond" w:hAnsi="Garamond"/>
              </w:rPr>
              <w:t xml:space="preserve"> </w:t>
            </w:r>
            <w:proofErr w:type="spellStart"/>
            <w:r w:rsidRPr="00F20475">
              <w:rPr>
                <w:rFonts w:ascii="Garamond" w:hAnsi="Garamond"/>
              </w:rPr>
              <w:t>Krishnamoorthy</w:t>
            </w:r>
            <w:proofErr w:type="spellEnd"/>
            <w:r w:rsidRPr="00F20475">
              <w:rPr>
                <w:rFonts w:ascii="Garamond" w:hAnsi="Garamond"/>
              </w:rPr>
              <w:t xml:space="preserve">, Doug Lee, V Saraswat and Tong Wen ``Solving large, irregular graph problems using adaptive work-stealing'', </w:t>
            </w:r>
            <w:r w:rsidRPr="00025361">
              <w:rPr>
                <w:rFonts w:ascii="Garamond" w:hAnsi="Garamond"/>
                <w:b/>
              </w:rPr>
              <w:t>ICPP 2008</w:t>
            </w:r>
            <w:r w:rsidRPr="00F20475">
              <w:rPr>
                <w:rFonts w:ascii="Garamond" w:hAnsi="Garamond"/>
              </w:rPr>
              <w:t>.</w:t>
            </w:r>
          </w:p>
          <w:p w14:paraId="2B34F648" w14:textId="78D22F7B" w:rsidR="00FE5AB3" w:rsidRPr="00F20475" w:rsidRDefault="00FE5AB3" w:rsidP="007A3C85">
            <w:pPr>
              <w:pStyle w:val="ListParagraph"/>
              <w:numPr>
                <w:ilvl w:val="0"/>
                <w:numId w:val="25"/>
              </w:numPr>
              <w:rPr>
                <w:rFonts w:ascii="Garamond" w:hAnsi="Garamond"/>
              </w:rPr>
            </w:pPr>
            <w:r w:rsidRPr="00F20475">
              <w:rPr>
                <w:rFonts w:ascii="Garamond" w:hAnsi="Garamond"/>
              </w:rPr>
              <w:t xml:space="preserve">Rajeev </w:t>
            </w:r>
            <w:proofErr w:type="spellStart"/>
            <w:r w:rsidRPr="00F20475">
              <w:rPr>
                <w:rFonts w:ascii="Garamond" w:hAnsi="Garamond"/>
              </w:rPr>
              <w:t>Motwani</w:t>
            </w:r>
            <w:proofErr w:type="spellEnd"/>
            <w:r w:rsidRPr="00F20475">
              <w:rPr>
                <w:rFonts w:ascii="Garamond" w:hAnsi="Garamond"/>
              </w:rPr>
              <w:t xml:space="preserve">, Suresh </w:t>
            </w:r>
            <w:proofErr w:type="spellStart"/>
            <w:r w:rsidRPr="00F20475">
              <w:rPr>
                <w:rFonts w:ascii="Garamond" w:hAnsi="Garamond"/>
              </w:rPr>
              <w:t>Venkatsubramania</w:t>
            </w:r>
            <w:r>
              <w:rPr>
                <w:rFonts w:ascii="Garamond" w:hAnsi="Garamond"/>
              </w:rPr>
              <w:t>m</w:t>
            </w:r>
            <w:proofErr w:type="spellEnd"/>
            <w:r>
              <w:rPr>
                <w:rFonts w:ascii="Garamond" w:hAnsi="Garamond"/>
              </w:rPr>
              <w:t xml:space="preserve">, </w:t>
            </w:r>
            <w:proofErr w:type="spellStart"/>
            <w:r>
              <w:rPr>
                <w:rFonts w:ascii="Garamond" w:hAnsi="Garamond"/>
              </w:rPr>
              <w:t>Rina</w:t>
            </w:r>
            <w:proofErr w:type="spellEnd"/>
            <w:r>
              <w:rPr>
                <w:rFonts w:ascii="Garamond" w:hAnsi="Garamond"/>
              </w:rPr>
              <w:t xml:space="preserve"> </w:t>
            </w:r>
            <w:proofErr w:type="spellStart"/>
            <w:r>
              <w:rPr>
                <w:rFonts w:ascii="Garamond" w:hAnsi="Garamond"/>
              </w:rPr>
              <w:t>Panigrahy</w:t>
            </w:r>
            <w:proofErr w:type="spellEnd"/>
            <w:r>
              <w:rPr>
                <w:rFonts w:ascii="Garamond" w:hAnsi="Garamond"/>
              </w:rPr>
              <w:t>, V Saraswat “</w:t>
            </w:r>
            <w:r w:rsidRPr="00F20475">
              <w:rPr>
                <w:rFonts w:ascii="Garamond" w:hAnsi="Garamond"/>
              </w:rPr>
              <w:t>On the decidabi</w:t>
            </w:r>
            <w:r>
              <w:rPr>
                <w:rFonts w:ascii="Garamond" w:hAnsi="Garamond"/>
              </w:rPr>
              <w:t>lity of accessibility problems”</w:t>
            </w:r>
            <w:r w:rsidRPr="00F20475">
              <w:rPr>
                <w:rFonts w:ascii="Garamond" w:hAnsi="Garamond"/>
              </w:rPr>
              <w:t xml:space="preserve">, ACM Symposium on the Theory of Computing, </w:t>
            </w:r>
            <w:r w:rsidR="00025361" w:rsidRPr="00025361">
              <w:rPr>
                <w:rFonts w:ascii="Garamond" w:hAnsi="Garamond"/>
                <w:b/>
              </w:rPr>
              <w:t xml:space="preserve">STOC </w:t>
            </w:r>
            <w:r w:rsidRPr="00025361">
              <w:rPr>
                <w:rFonts w:ascii="Garamond" w:hAnsi="Garamond"/>
                <w:b/>
              </w:rPr>
              <w:t>2000</w:t>
            </w:r>
            <w:r w:rsidRPr="00F20475">
              <w:rPr>
                <w:rFonts w:ascii="Garamond" w:hAnsi="Garamond"/>
              </w:rPr>
              <w:t>.</w:t>
            </w:r>
          </w:p>
          <w:p w14:paraId="29D90538" w14:textId="2A6571E0" w:rsidR="00FE5AB3" w:rsidRPr="00F20475" w:rsidRDefault="00FE5AB3" w:rsidP="007A3C85">
            <w:pPr>
              <w:pStyle w:val="ListParagraph"/>
              <w:numPr>
                <w:ilvl w:val="0"/>
                <w:numId w:val="25"/>
              </w:numPr>
              <w:rPr>
                <w:rFonts w:ascii="Garamond" w:hAnsi="Garamond"/>
              </w:rPr>
            </w:pPr>
            <w:r>
              <w:rPr>
                <w:rFonts w:ascii="Garamond" w:hAnsi="Garamond"/>
              </w:rPr>
              <w:t>Saraswat, V.A. et al. “</w:t>
            </w:r>
            <w:r w:rsidRPr="00F20475">
              <w:rPr>
                <w:rFonts w:ascii="Garamond" w:hAnsi="Garamond"/>
              </w:rPr>
              <w:t>Detecting stable properties of networks in concurre</w:t>
            </w:r>
            <w:r>
              <w:rPr>
                <w:rFonts w:ascii="Garamond" w:hAnsi="Garamond"/>
              </w:rPr>
              <w:t>nt logic programming languages”</w:t>
            </w:r>
            <w:r w:rsidRPr="00F20475">
              <w:rPr>
                <w:rFonts w:ascii="Garamond" w:hAnsi="Garamond"/>
              </w:rPr>
              <w:t>, in Proceedings of the ACM Conference on Principles of Distrib</w:t>
            </w:r>
            <w:r w:rsidR="00025361">
              <w:rPr>
                <w:rFonts w:ascii="Garamond" w:hAnsi="Garamond"/>
              </w:rPr>
              <w:t xml:space="preserve">uted Computing, Toronto, </w:t>
            </w:r>
            <w:proofErr w:type="spellStart"/>
            <w:r w:rsidR="00025361">
              <w:rPr>
                <w:rFonts w:ascii="Garamond" w:hAnsi="Garamond"/>
                <w:b/>
              </w:rPr>
              <w:t>Po</w:t>
            </w:r>
            <w:r w:rsidR="00025361" w:rsidRPr="00025361">
              <w:rPr>
                <w:rFonts w:ascii="Garamond" w:hAnsi="Garamond"/>
                <w:b/>
              </w:rPr>
              <w:t>DC</w:t>
            </w:r>
            <w:proofErr w:type="spellEnd"/>
            <w:r w:rsidR="00025361" w:rsidRPr="00025361">
              <w:rPr>
                <w:rFonts w:ascii="Garamond" w:hAnsi="Garamond"/>
                <w:b/>
              </w:rPr>
              <w:t xml:space="preserve"> </w:t>
            </w:r>
            <w:r w:rsidRPr="00025361">
              <w:rPr>
                <w:rFonts w:ascii="Garamond" w:hAnsi="Garamond"/>
                <w:b/>
              </w:rPr>
              <w:t>1988</w:t>
            </w:r>
            <w:r w:rsidRPr="00F20475">
              <w:rPr>
                <w:rFonts w:ascii="Garamond" w:hAnsi="Garamond"/>
              </w:rPr>
              <w:t>.</w:t>
            </w:r>
          </w:p>
          <w:p w14:paraId="05A9FFC0" w14:textId="77777777" w:rsidR="00FE5AB3" w:rsidRDefault="00FE5AB3" w:rsidP="007A3C85">
            <w:pPr>
              <w:pStyle w:val="ListParagraph"/>
              <w:numPr>
                <w:ilvl w:val="0"/>
                <w:numId w:val="25"/>
              </w:numPr>
              <w:rPr>
                <w:rFonts w:ascii="Garamond" w:hAnsi="Garamond"/>
              </w:rPr>
            </w:pPr>
            <w:r>
              <w:rPr>
                <w:rFonts w:ascii="Garamond" w:hAnsi="Garamond"/>
              </w:rPr>
              <w:t>V Saraswat “</w:t>
            </w:r>
            <w:r w:rsidRPr="00F20475">
              <w:rPr>
                <w:rFonts w:ascii="Garamond" w:hAnsi="Garamond"/>
              </w:rPr>
              <w:t xml:space="preserve">Merging many streams efficiently: the </w:t>
            </w:r>
            <w:r>
              <w:rPr>
                <w:rFonts w:ascii="Garamond" w:hAnsi="Garamond"/>
              </w:rPr>
              <w:t>importance of atomic commitment”, chapter in “</w:t>
            </w:r>
            <w:r w:rsidRPr="00F20475">
              <w:rPr>
                <w:rFonts w:ascii="Garamond" w:hAnsi="Garamond"/>
              </w:rPr>
              <w:t>Concu</w:t>
            </w:r>
            <w:r>
              <w:rPr>
                <w:rFonts w:ascii="Garamond" w:hAnsi="Garamond"/>
              </w:rPr>
              <w:t>rrent Prolog: Collected Papers”</w:t>
            </w:r>
            <w:r w:rsidRPr="00F20475">
              <w:rPr>
                <w:rFonts w:ascii="Garamond" w:hAnsi="Garamond"/>
              </w:rPr>
              <w:t>, ed. E. Shapiro, MIT Press, December 1987.</w:t>
            </w:r>
          </w:p>
          <w:p w14:paraId="3F277A41" w14:textId="77777777" w:rsidR="00FE5AB3" w:rsidRDefault="00FE5AB3" w:rsidP="006B1132">
            <w:pPr>
              <w:pStyle w:val="ListParagraph"/>
              <w:ind w:left="0"/>
              <w:rPr>
                <w:rFonts w:ascii="Garamond" w:hAnsi="Garamond"/>
                <w:b/>
                <w:sz w:val="24"/>
                <w:szCs w:val="24"/>
              </w:rPr>
            </w:pPr>
          </w:p>
          <w:p w14:paraId="2432464B" w14:textId="37BF6C96" w:rsidR="006B1132" w:rsidRPr="006B1132" w:rsidRDefault="006B1132" w:rsidP="006B1132">
            <w:pPr>
              <w:pStyle w:val="ListParagraph"/>
              <w:ind w:left="0"/>
              <w:rPr>
                <w:rFonts w:ascii="Garamond" w:hAnsi="Garamond"/>
                <w:b/>
                <w:sz w:val="22"/>
                <w:szCs w:val="22"/>
              </w:rPr>
            </w:pPr>
            <w:r w:rsidRPr="006B1132">
              <w:rPr>
                <w:rFonts w:ascii="Garamond" w:hAnsi="Garamond"/>
                <w:b/>
                <w:sz w:val="22"/>
                <w:szCs w:val="22"/>
              </w:rPr>
              <w:t>Visual Programming</w:t>
            </w:r>
          </w:p>
          <w:p w14:paraId="27B1C876" w14:textId="00972169" w:rsidR="00F20475" w:rsidRDefault="00F20475" w:rsidP="007A3C85">
            <w:pPr>
              <w:pStyle w:val="ListParagraph"/>
              <w:numPr>
                <w:ilvl w:val="0"/>
                <w:numId w:val="25"/>
              </w:numPr>
              <w:rPr>
                <w:rFonts w:ascii="Garamond" w:hAnsi="Garamond"/>
              </w:rPr>
            </w:pPr>
            <w:r w:rsidRPr="00F20475">
              <w:rPr>
                <w:rFonts w:ascii="Garamond" w:hAnsi="Garamond"/>
              </w:rPr>
              <w:t>Kenn</w:t>
            </w:r>
            <w:r w:rsidR="003021F0">
              <w:rPr>
                <w:rFonts w:ascii="Garamond" w:hAnsi="Garamond"/>
              </w:rPr>
              <w:t>eth M. Kahn and V A. Saraswat “</w:t>
            </w:r>
            <w:r w:rsidRPr="00F20475">
              <w:rPr>
                <w:rFonts w:ascii="Garamond" w:hAnsi="Garamond"/>
              </w:rPr>
              <w:t>Complete visualization of concurrent p</w:t>
            </w:r>
            <w:r w:rsidR="003021F0">
              <w:rPr>
                <w:rFonts w:ascii="Garamond" w:hAnsi="Garamond"/>
              </w:rPr>
              <w:t>rograms and their execution”</w:t>
            </w:r>
            <w:r w:rsidR="005F5249">
              <w:rPr>
                <w:rFonts w:ascii="Garamond" w:hAnsi="Garamond"/>
              </w:rPr>
              <w:t xml:space="preserve">, </w:t>
            </w:r>
            <w:r w:rsidRPr="00F20475">
              <w:rPr>
                <w:rFonts w:ascii="Garamond" w:hAnsi="Garamond"/>
              </w:rPr>
              <w:t xml:space="preserve">Proceedings of the IEEE </w:t>
            </w:r>
            <w:r w:rsidRPr="00710E76">
              <w:rPr>
                <w:rFonts w:ascii="Garamond" w:hAnsi="Garamond"/>
                <w:b/>
              </w:rPr>
              <w:t>Workshop on Visual Programming</w:t>
            </w:r>
            <w:r w:rsidRPr="00F20475">
              <w:rPr>
                <w:rFonts w:ascii="Garamond" w:hAnsi="Garamond"/>
              </w:rPr>
              <w:t xml:space="preserve">, October </w:t>
            </w:r>
            <w:r w:rsidRPr="00710E76">
              <w:rPr>
                <w:rFonts w:ascii="Garamond" w:hAnsi="Garamond"/>
                <w:b/>
              </w:rPr>
              <w:t>1990</w:t>
            </w:r>
            <w:r w:rsidRPr="00F20475">
              <w:rPr>
                <w:rFonts w:ascii="Garamond" w:hAnsi="Garamond"/>
              </w:rPr>
              <w:t xml:space="preserve">. </w:t>
            </w:r>
          </w:p>
          <w:p w14:paraId="45B578F4" w14:textId="642340FD" w:rsidR="006B1132" w:rsidRDefault="006B1132" w:rsidP="006B1132">
            <w:pPr>
              <w:pStyle w:val="ListParagraph"/>
              <w:rPr>
                <w:rFonts w:ascii="Garamond" w:hAnsi="Garamond"/>
                <w:i/>
                <w:sz w:val="18"/>
                <w:szCs w:val="18"/>
              </w:rPr>
            </w:pPr>
            <w:r w:rsidRPr="006B1132">
              <w:rPr>
                <w:rFonts w:ascii="Garamond" w:hAnsi="Garamond"/>
                <w:i/>
                <w:sz w:val="18"/>
                <w:szCs w:val="18"/>
              </w:rPr>
              <w:lastRenderedPageBreak/>
              <w:t xml:space="preserve">This work led to a rich body of work on Visual Programming, cf. Pictorial Janus systems, and also to the company Animated Programs founded by Ken Kahn. The company has introduced a revolutionary product for </w:t>
            </w:r>
            <w:proofErr w:type="gramStart"/>
            <w:r w:rsidRPr="006B1132">
              <w:rPr>
                <w:rFonts w:ascii="Garamond" w:hAnsi="Garamond"/>
                <w:i/>
                <w:sz w:val="18"/>
                <w:szCs w:val="18"/>
              </w:rPr>
              <w:t>school-children</w:t>
            </w:r>
            <w:proofErr w:type="gramEnd"/>
            <w:r w:rsidRPr="006B1132">
              <w:rPr>
                <w:rFonts w:ascii="Garamond" w:hAnsi="Garamond"/>
                <w:i/>
                <w:sz w:val="18"/>
                <w:szCs w:val="18"/>
              </w:rPr>
              <w:t xml:space="preserve"> ``</w:t>
            </w:r>
            <w:proofErr w:type="spellStart"/>
            <w:r w:rsidRPr="006B1132">
              <w:rPr>
                <w:rFonts w:ascii="Garamond" w:hAnsi="Garamond"/>
                <w:i/>
                <w:sz w:val="18"/>
                <w:szCs w:val="18"/>
              </w:rPr>
              <w:t>ToonTalk</w:t>
            </w:r>
            <w:proofErr w:type="spellEnd"/>
            <w:r w:rsidRPr="006B1132">
              <w:rPr>
                <w:rFonts w:ascii="Garamond" w:hAnsi="Garamond"/>
                <w:i/>
                <w:sz w:val="18"/>
                <w:szCs w:val="18"/>
              </w:rPr>
              <w:t xml:space="preserve">'', in the tradition of Logo. See </w:t>
            </w:r>
            <w:hyperlink r:id="rId8" w:history="1">
              <w:r w:rsidRPr="004316E6">
                <w:rPr>
                  <w:rStyle w:val="Hyperlink"/>
                  <w:rFonts w:ascii="Garamond" w:hAnsi="Garamond"/>
                  <w:i/>
                  <w:sz w:val="18"/>
                  <w:szCs w:val="18"/>
                </w:rPr>
                <w:t>www.toontalk.com</w:t>
              </w:r>
            </w:hyperlink>
            <w:r w:rsidRPr="006B1132">
              <w:rPr>
                <w:rFonts w:ascii="Garamond" w:hAnsi="Garamond"/>
                <w:i/>
                <w:sz w:val="18"/>
                <w:szCs w:val="18"/>
              </w:rPr>
              <w:t>.</w:t>
            </w:r>
          </w:p>
          <w:p w14:paraId="6F4B0273" w14:textId="77777777" w:rsidR="006B1132" w:rsidRDefault="006B1132" w:rsidP="006B1132">
            <w:pPr>
              <w:pStyle w:val="ListParagraph"/>
              <w:ind w:left="0"/>
              <w:rPr>
                <w:rFonts w:ascii="Garamond" w:hAnsi="Garamond"/>
              </w:rPr>
            </w:pPr>
          </w:p>
          <w:p w14:paraId="18F55336" w14:textId="37811D3A" w:rsidR="006B1132" w:rsidRPr="006B1132" w:rsidRDefault="006B1132" w:rsidP="006B1132">
            <w:pPr>
              <w:pStyle w:val="ListParagraph"/>
              <w:ind w:left="0"/>
              <w:rPr>
                <w:rFonts w:ascii="Garamond" w:hAnsi="Garamond"/>
                <w:b/>
                <w:sz w:val="22"/>
                <w:szCs w:val="22"/>
              </w:rPr>
            </w:pPr>
            <w:r w:rsidRPr="006B1132">
              <w:rPr>
                <w:rFonts w:ascii="Garamond" w:hAnsi="Garamond"/>
                <w:b/>
                <w:sz w:val="22"/>
                <w:szCs w:val="22"/>
              </w:rPr>
              <w:t>Multi-modal systems</w:t>
            </w:r>
          </w:p>
          <w:p w14:paraId="6A642F94" w14:textId="2E5D4A49" w:rsidR="00F20475" w:rsidRDefault="003021F0" w:rsidP="007A3C85">
            <w:pPr>
              <w:pStyle w:val="ListParagraph"/>
              <w:numPr>
                <w:ilvl w:val="0"/>
                <w:numId w:val="25"/>
              </w:numPr>
              <w:rPr>
                <w:rFonts w:ascii="Garamond" w:hAnsi="Garamond"/>
              </w:rPr>
            </w:pPr>
            <w:proofErr w:type="spellStart"/>
            <w:r>
              <w:rPr>
                <w:rFonts w:ascii="Garamond" w:hAnsi="Garamond"/>
              </w:rPr>
              <w:t>Stephane</w:t>
            </w:r>
            <w:proofErr w:type="spellEnd"/>
            <w:r>
              <w:rPr>
                <w:rFonts w:ascii="Garamond" w:hAnsi="Garamond"/>
              </w:rPr>
              <w:t xml:space="preserve"> </w:t>
            </w:r>
            <w:proofErr w:type="spellStart"/>
            <w:r>
              <w:rPr>
                <w:rFonts w:ascii="Garamond" w:hAnsi="Garamond"/>
              </w:rPr>
              <w:t>Maes</w:t>
            </w:r>
            <w:proofErr w:type="spellEnd"/>
            <w:r>
              <w:rPr>
                <w:rFonts w:ascii="Garamond" w:hAnsi="Garamond"/>
              </w:rPr>
              <w:t xml:space="preserve"> and V Saraswat “Multi-Modal Requirements”</w:t>
            </w:r>
            <w:r w:rsidR="00F20475" w:rsidRPr="00F20475">
              <w:rPr>
                <w:rFonts w:ascii="Garamond" w:hAnsi="Garamond"/>
              </w:rPr>
              <w:t>, W3C Note, January 2003.</w:t>
            </w:r>
          </w:p>
          <w:p w14:paraId="2BA9E173" w14:textId="77777777" w:rsidR="006B1132" w:rsidRDefault="006B1132" w:rsidP="006B1132">
            <w:pPr>
              <w:pStyle w:val="ListParagraph"/>
              <w:rPr>
                <w:rFonts w:ascii="Garamond" w:hAnsi="Garamond"/>
              </w:rPr>
            </w:pPr>
          </w:p>
          <w:p w14:paraId="2F3AD35E" w14:textId="7ECB87C6" w:rsidR="006B1132" w:rsidRPr="006B1132" w:rsidRDefault="006B1132" w:rsidP="006B1132">
            <w:pPr>
              <w:pStyle w:val="ListParagraph"/>
              <w:ind w:left="0"/>
              <w:rPr>
                <w:rFonts w:ascii="Garamond" w:hAnsi="Garamond"/>
                <w:b/>
                <w:sz w:val="22"/>
                <w:szCs w:val="22"/>
              </w:rPr>
            </w:pPr>
            <w:r w:rsidRPr="006B1132">
              <w:rPr>
                <w:rFonts w:ascii="Garamond" w:hAnsi="Garamond"/>
                <w:b/>
                <w:sz w:val="22"/>
                <w:szCs w:val="22"/>
              </w:rPr>
              <w:t>Network Communities</w:t>
            </w:r>
          </w:p>
          <w:p w14:paraId="2082435E" w14:textId="69061A08" w:rsidR="00F20475" w:rsidRPr="00F20475" w:rsidRDefault="003021F0" w:rsidP="007A3C85">
            <w:pPr>
              <w:pStyle w:val="ListParagraph"/>
              <w:numPr>
                <w:ilvl w:val="0"/>
                <w:numId w:val="25"/>
              </w:numPr>
              <w:rPr>
                <w:rFonts w:ascii="Garamond" w:hAnsi="Garamond"/>
              </w:rPr>
            </w:pPr>
            <w:r>
              <w:rPr>
                <w:rFonts w:ascii="Garamond" w:hAnsi="Garamond"/>
              </w:rPr>
              <w:t>V Saraswat and F Pereira “I</w:t>
            </w:r>
            <w:r w:rsidR="00F20475" w:rsidRPr="00F20475">
              <w:rPr>
                <w:rFonts w:ascii="Garamond" w:hAnsi="Garamond"/>
              </w:rPr>
              <w:t>nteraction media: Some tho</w:t>
            </w:r>
            <w:r>
              <w:rPr>
                <w:rFonts w:ascii="Garamond" w:hAnsi="Garamond"/>
              </w:rPr>
              <w:t>ughts on models for cyberspace”</w:t>
            </w:r>
            <w:r w:rsidR="00F20475" w:rsidRPr="00F20475">
              <w:rPr>
                <w:rFonts w:ascii="Garamond" w:hAnsi="Garamond"/>
              </w:rPr>
              <w:t xml:space="preserve">, Proceedings of the </w:t>
            </w:r>
            <w:r w:rsidR="00F20475" w:rsidRPr="00710E76">
              <w:rPr>
                <w:rFonts w:ascii="Garamond" w:hAnsi="Garamond"/>
                <w:b/>
              </w:rPr>
              <w:t>Virtual Worlds in Simulation Conference</w:t>
            </w:r>
            <w:r w:rsidR="00F20475" w:rsidRPr="00F20475">
              <w:rPr>
                <w:rFonts w:ascii="Garamond" w:hAnsi="Garamond"/>
              </w:rPr>
              <w:t xml:space="preserve">, San Francisco, January </w:t>
            </w:r>
            <w:r w:rsidR="00F20475" w:rsidRPr="00710E76">
              <w:rPr>
                <w:rFonts w:ascii="Garamond" w:hAnsi="Garamond"/>
                <w:b/>
              </w:rPr>
              <w:t>1999</w:t>
            </w:r>
            <w:r w:rsidR="00F20475" w:rsidRPr="00F20475">
              <w:rPr>
                <w:rFonts w:ascii="Garamond" w:hAnsi="Garamond"/>
              </w:rPr>
              <w:t>.</w:t>
            </w:r>
          </w:p>
          <w:p w14:paraId="405F37A1" w14:textId="0A7B2232" w:rsidR="00F20475" w:rsidRPr="00F20475" w:rsidRDefault="00216440" w:rsidP="007A3C85">
            <w:pPr>
              <w:pStyle w:val="ListParagraph"/>
              <w:numPr>
                <w:ilvl w:val="0"/>
                <w:numId w:val="25"/>
              </w:numPr>
              <w:rPr>
                <w:rFonts w:ascii="Garamond" w:hAnsi="Garamond"/>
              </w:rPr>
            </w:pPr>
            <w:r>
              <w:rPr>
                <w:rFonts w:ascii="Garamond" w:hAnsi="Garamond"/>
              </w:rPr>
              <w:t>V Saraswat “D</w:t>
            </w:r>
            <w:r w:rsidR="00F20475" w:rsidRPr="00F20475">
              <w:rPr>
                <w:rFonts w:ascii="Garamond" w:hAnsi="Garamond"/>
              </w:rPr>
              <w:t>esign r</w:t>
            </w:r>
            <w:r>
              <w:rPr>
                <w:rFonts w:ascii="Garamond" w:hAnsi="Garamond"/>
              </w:rPr>
              <w:t>equirements for network spaces”</w:t>
            </w:r>
            <w:r w:rsidR="00F20475" w:rsidRPr="00F20475">
              <w:rPr>
                <w:rFonts w:ascii="Garamond" w:hAnsi="Garamond"/>
              </w:rPr>
              <w:t xml:space="preserve">, Proceedings of the </w:t>
            </w:r>
            <w:r w:rsidR="00F20475" w:rsidRPr="00710E76">
              <w:rPr>
                <w:rFonts w:ascii="Garamond" w:hAnsi="Garamond"/>
                <w:b/>
              </w:rPr>
              <w:t>Virtual Worlds in Simulation Conference</w:t>
            </w:r>
            <w:r w:rsidR="00F20475" w:rsidRPr="00F20475">
              <w:rPr>
                <w:rFonts w:ascii="Garamond" w:hAnsi="Garamond"/>
              </w:rPr>
              <w:t xml:space="preserve">, San Francisco, January </w:t>
            </w:r>
            <w:r w:rsidR="00710E76" w:rsidRPr="00710E76">
              <w:rPr>
                <w:rFonts w:ascii="Garamond" w:hAnsi="Garamond"/>
                <w:b/>
              </w:rPr>
              <w:t>19</w:t>
            </w:r>
            <w:r w:rsidR="00F20475" w:rsidRPr="00710E76">
              <w:rPr>
                <w:rFonts w:ascii="Garamond" w:hAnsi="Garamond"/>
                <w:b/>
              </w:rPr>
              <w:t>98</w:t>
            </w:r>
            <w:r w:rsidR="00F20475" w:rsidRPr="00F20475">
              <w:rPr>
                <w:rFonts w:ascii="Garamond" w:hAnsi="Garamond"/>
              </w:rPr>
              <w:t>.</w:t>
            </w:r>
          </w:p>
          <w:p w14:paraId="1FE5E419" w14:textId="544D0BDD"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Jay Carlson, Roger Crew, Ken Fox, Richard Goddard, Dave </w:t>
            </w:r>
            <w:proofErr w:type="spellStart"/>
            <w:r w:rsidRPr="00F20475">
              <w:rPr>
                <w:rFonts w:ascii="Garamond" w:hAnsi="Garamond"/>
              </w:rPr>
              <w:t>Kormann</w:t>
            </w:r>
            <w:proofErr w:type="spellEnd"/>
            <w:r w:rsidRPr="00F20475">
              <w:rPr>
                <w:rFonts w:ascii="Garamond" w:hAnsi="Garamond"/>
              </w:rPr>
              <w:t xml:space="preserve">, Erik </w:t>
            </w:r>
            <w:proofErr w:type="spellStart"/>
            <w:r w:rsidRPr="00F20475">
              <w:rPr>
                <w:rFonts w:ascii="Garamond" w:hAnsi="Garamond"/>
              </w:rPr>
              <w:t>Ostrom</w:t>
            </w:r>
            <w:proofErr w:type="spellEnd"/>
            <w:r w:rsidRPr="00F20475">
              <w:rPr>
                <w:rFonts w:ascii="Garamond" w:hAnsi="Garamond"/>
              </w:rPr>
              <w:t xml:space="preserve">, John </w:t>
            </w:r>
            <w:proofErr w:type="spellStart"/>
            <w:r w:rsidRPr="00F20475">
              <w:rPr>
                <w:rFonts w:ascii="Garamond" w:hAnsi="Garamond"/>
              </w:rPr>
              <w:t>Ramsde</w:t>
            </w:r>
            <w:r w:rsidR="00216440">
              <w:rPr>
                <w:rFonts w:ascii="Garamond" w:hAnsi="Garamond"/>
              </w:rPr>
              <w:t>ll</w:t>
            </w:r>
            <w:proofErr w:type="spellEnd"/>
            <w:r w:rsidR="00216440">
              <w:rPr>
                <w:rFonts w:ascii="Garamond" w:hAnsi="Garamond"/>
              </w:rPr>
              <w:t>, V Saraswat, Andrew Wilson “</w:t>
            </w:r>
            <w:r w:rsidRPr="00F20475">
              <w:rPr>
                <w:rFonts w:ascii="Garamond" w:hAnsi="Garamond"/>
              </w:rPr>
              <w:t>The MU</w:t>
            </w:r>
            <w:r w:rsidR="00216440">
              <w:rPr>
                <w:rFonts w:ascii="Garamond" w:hAnsi="Garamond"/>
              </w:rPr>
              <w:t>D Client Protocol, Version 2.1”</w:t>
            </w:r>
            <w:r w:rsidRPr="00F20475">
              <w:rPr>
                <w:rFonts w:ascii="Garamond" w:hAnsi="Garamond"/>
              </w:rPr>
              <w:t xml:space="preserve">, </w:t>
            </w:r>
            <w:hyperlink r:id="rId9" w:history="1">
              <w:r w:rsidR="003A070D" w:rsidRPr="004316E6">
                <w:rPr>
                  <w:rStyle w:val="Hyperlink"/>
                  <w:rFonts w:ascii="Garamond" w:hAnsi="Garamond"/>
                </w:rPr>
                <w:t>http://www.moo.mud.org/mcp2</w:t>
              </w:r>
            </w:hyperlink>
            <w:r w:rsidRPr="00F20475">
              <w:rPr>
                <w:rFonts w:ascii="Garamond" w:hAnsi="Garamond"/>
              </w:rPr>
              <w:t>.</w:t>
            </w:r>
            <w:r w:rsidR="003A070D">
              <w:rPr>
                <w:rFonts w:ascii="Garamond" w:hAnsi="Garamond"/>
              </w:rPr>
              <w:t xml:space="preserve"> 1997</w:t>
            </w:r>
          </w:p>
          <w:p w14:paraId="41EA0CFA" w14:textId="5756B269" w:rsidR="00F20475" w:rsidRPr="00F20475" w:rsidRDefault="00216440" w:rsidP="007A3C85">
            <w:pPr>
              <w:pStyle w:val="ListParagraph"/>
              <w:numPr>
                <w:ilvl w:val="0"/>
                <w:numId w:val="25"/>
              </w:numPr>
              <w:rPr>
                <w:rFonts w:ascii="Garamond" w:hAnsi="Garamond"/>
              </w:rPr>
            </w:pPr>
            <w:r>
              <w:rPr>
                <w:rFonts w:ascii="Garamond" w:hAnsi="Garamond"/>
              </w:rPr>
              <w:t>V Saraswat “</w:t>
            </w:r>
            <w:r w:rsidR="00F20475" w:rsidRPr="00F20475">
              <w:rPr>
                <w:rFonts w:ascii="Garamond" w:hAnsi="Garamond"/>
              </w:rPr>
              <w:t>The dog, the catcher, the fish and the frying pan: Melding work, play an</w:t>
            </w:r>
            <w:r>
              <w:rPr>
                <w:rFonts w:ascii="Garamond" w:hAnsi="Garamond"/>
              </w:rPr>
              <w:t xml:space="preserve">d </w:t>
            </w:r>
            <w:proofErr w:type="spellStart"/>
            <w:r>
              <w:rPr>
                <w:rFonts w:ascii="Garamond" w:hAnsi="Garamond"/>
              </w:rPr>
              <w:t>theater</w:t>
            </w:r>
            <w:proofErr w:type="spellEnd"/>
            <w:r>
              <w:rPr>
                <w:rFonts w:ascii="Garamond" w:hAnsi="Garamond"/>
              </w:rPr>
              <w:t xml:space="preserve"> in network community”</w:t>
            </w:r>
            <w:r w:rsidR="00F20475" w:rsidRPr="00F20475">
              <w:rPr>
                <w:rFonts w:ascii="Garamond" w:hAnsi="Garamond"/>
              </w:rPr>
              <w:t xml:space="preserve">, </w:t>
            </w:r>
            <w:r w:rsidR="00F20475" w:rsidRPr="00DB722E">
              <w:rPr>
                <w:rFonts w:ascii="Garamond" w:hAnsi="Garamond"/>
                <w:b/>
              </w:rPr>
              <w:t>Virtual Communities 97</w:t>
            </w:r>
            <w:r w:rsidR="00F20475" w:rsidRPr="00F20475">
              <w:rPr>
                <w:rFonts w:ascii="Garamond" w:hAnsi="Garamond"/>
              </w:rPr>
              <w:t>, February 1997, Sydney,</w:t>
            </w:r>
            <w:r w:rsidR="00F20475">
              <w:rPr>
                <w:rFonts w:ascii="Garamond" w:hAnsi="Garamond"/>
              </w:rPr>
              <w:t xml:space="preserve"> </w:t>
            </w:r>
            <w:r w:rsidR="00F20475" w:rsidRPr="00F20475">
              <w:rPr>
                <w:rFonts w:ascii="Garamond" w:hAnsi="Garamond"/>
              </w:rPr>
              <w:t xml:space="preserve">Australia. </w:t>
            </w:r>
          </w:p>
          <w:p w14:paraId="4B00979B" w14:textId="279D424D"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Vicki </w:t>
            </w:r>
            <w:proofErr w:type="spellStart"/>
            <w:r w:rsidRPr="00F20475">
              <w:rPr>
                <w:rFonts w:ascii="Garamond" w:hAnsi="Garamond"/>
              </w:rPr>
              <w:t>O'Day</w:t>
            </w:r>
            <w:proofErr w:type="spellEnd"/>
            <w:r w:rsidRPr="00F20475">
              <w:rPr>
                <w:rFonts w:ascii="Garamond" w:hAnsi="Garamond"/>
              </w:rPr>
              <w:t xml:space="preserve">, Daniel Bobrow, Billie Hughes, Kimberly Bobrow, V Saraswat, JoAnne </w:t>
            </w:r>
            <w:proofErr w:type="spellStart"/>
            <w:r w:rsidRPr="00F20475">
              <w:rPr>
                <w:rFonts w:ascii="Garamond" w:hAnsi="Garamond"/>
              </w:rPr>
              <w:t>Talaz</w:t>
            </w:r>
            <w:r w:rsidR="00216440">
              <w:rPr>
                <w:rFonts w:ascii="Garamond" w:hAnsi="Garamond"/>
              </w:rPr>
              <w:t>us</w:t>
            </w:r>
            <w:proofErr w:type="spellEnd"/>
            <w:r w:rsidR="00216440">
              <w:rPr>
                <w:rFonts w:ascii="Garamond" w:hAnsi="Garamond"/>
              </w:rPr>
              <w:t xml:space="preserve">, Jim Walters, </w:t>
            </w:r>
            <w:proofErr w:type="spellStart"/>
            <w:r w:rsidR="00216440">
              <w:rPr>
                <w:rFonts w:ascii="Garamond" w:hAnsi="Garamond"/>
              </w:rPr>
              <w:t>Cynde</w:t>
            </w:r>
            <w:proofErr w:type="spellEnd"/>
            <w:r w:rsidR="00216440">
              <w:rPr>
                <w:rFonts w:ascii="Garamond" w:hAnsi="Garamond"/>
              </w:rPr>
              <w:t xml:space="preserve"> </w:t>
            </w:r>
            <w:proofErr w:type="spellStart"/>
            <w:r w:rsidR="00216440">
              <w:rPr>
                <w:rFonts w:ascii="Garamond" w:hAnsi="Garamond"/>
              </w:rPr>
              <w:t>Welbes</w:t>
            </w:r>
            <w:proofErr w:type="spellEnd"/>
            <w:r w:rsidR="00216440">
              <w:rPr>
                <w:rFonts w:ascii="Garamond" w:hAnsi="Garamond"/>
              </w:rPr>
              <w:t xml:space="preserve"> “Community Designers”</w:t>
            </w:r>
            <w:r w:rsidRPr="00F20475">
              <w:rPr>
                <w:rFonts w:ascii="Garamond" w:hAnsi="Garamond"/>
              </w:rPr>
              <w:t xml:space="preserve">, Participatory Design Conference, </w:t>
            </w:r>
            <w:r w:rsidR="00DB722E" w:rsidRPr="00DB722E">
              <w:rPr>
                <w:rFonts w:ascii="Garamond" w:hAnsi="Garamond"/>
                <w:b/>
              </w:rPr>
              <w:t xml:space="preserve">PDC </w:t>
            </w:r>
            <w:r w:rsidRPr="00DB722E">
              <w:rPr>
                <w:rFonts w:ascii="Garamond" w:hAnsi="Garamond"/>
                <w:b/>
              </w:rPr>
              <w:t>1996</w:t>
            </w:r>
            <w:r w:rsidRPr="00F20475">
              <w:rPr>
                <w:rFonts w:ascii="Garamond" w:hAnsi="Garamond"/>
              </w:rPr>
              <w:t>.</w:t>
            </w:r>
          </w:p>
          <w:p w14:paraId="70C4E567" w14:textId="7FB3F6DB" w:rsidR="00F20475" w:rsidRPr="00F20475" w:rsidRDefault="00F20475" w:rsidP="007A3C85">
            <w:pPr>
              <w:pStyle w:val="ListParagraph"/>
              <w:numPr>
                <w:ilvl w:val="0"/>
                <w:numId w:val="25"/>
              </w:numPr>
              <w:rPr>
                <w:rFonts w:ascii="Garamond" w:hAnsi="Garamond"/>
              </w:rPr>
            </w:pPr>
            <w:r w:rsidRPr="00F20475">
              <w:rPr>
                <w:rFonts w:ascii="Garamond" w:hAnsi="Garamond"/>
              </w:rPr>
              <w:t xml:space="preserve">Daniel Bobrow, Vicki </w:t>
            </w:r>
            <w:proofErr w:type="spellStart"/>
            <w:r w:rsidRPr="00F20475">
              <w:rPr>
                <w:rFonts w:ascii="Garamond" w:hAnsi="Garamond"/>
              </w:rPr>
              <w:t>O'Day</w:t>
            </w:r>
            <w:proofErr w:type="spellEnd"/>
            <w:r w:rsidRPr="00F20475">
              <w:rPr>
                <w:rFonts w:ascii="Garamond" w:hAnsi="Garamond"/>
              </w:rPr>
              <w:t xml:space="preserve">, V Saraswat, </w:t>
            </w:r>
            <w:r w:rsidR="00216440">
              <w:rPr>
                <w:rFonts w:ascii="Garamond" w:hAnsi="Garamond"/>
              </w:rPr>
              <w:t>Billie Hughes and Jim Walters “</w:t>
            </w:r>
            <w:r w:rsidRPr="00F20475">
              <w:rPr>
                <w:rFonts w:ascii="Garamond" w:hAnsi="Garamond"/>
              </w:rPr>
              <w:t xml:space="preserve">Learning through </w:t>
            </w:r>
            <w:proofErr w:type="gramStart"/>
            <w:r w:rsidRPr="00F20475">
              <w:rPr>
                <w:rFonts w:ascii="Garamond" w:hAnsi="Garamond"/>
              </w:rPr>
              <w:t>computationally-mediated</w:t>
            </w:r>
            <w:proofErr w:type="gramEnd"/>
            <w:r w:rsidRPr="00F20475">
              <w:rPr>
                <w:rFonts w:ascii="Garamond" w:hAnsi="Garamond"/>
              </w:rPr>
              <w:t xml:space="preserve"> conversations: Interaction and Construc</w:t>
            </w:r>
            <w:r w:rsidR="00216440">
              <w:rPr>
                <w:rFonts w:ascii="Garamond" w:hAnsi="Garamond"/>
              </w:rPr>
              <w:t>tion in virtual spaces”</w:t>
            </w:r>
            <w:r w:rsidRPr="00F20475">
              <w:rPr>
                <w:rFonts w:ascii="Garamond" w:hAnsi="Garamond"/>
              </w:rPr>
              <w:t xml:space="preserve">, Presented at the Annual Meeting of the American Anthropological Association, Washington D.C., </w:t>
            </w:r>
            <w:r w:rsidR="00DB722E" w:rsidRPr="00DB722E">
              <w:rPr>
                <w:rFonts w:ascii="Garamond" w:hAnsi="Garamond"/>
                <w:b/>
              </w:rPr>
              <w:t>AAA</w:t>
            </w:r>
            <w:r w:rsidRPr="00DB722E">
              <w:rPr>
                <w:rFonts w:ascii="Garamond" w:hAnsi="Garamond"/>
                <w:b/>
              </w:rPr>
              <w:t xml:space="preserve"> 1995</w:t>
            </w:r>
            <w:r w:rsidRPr="00F20475">
              <w:rPr>
                <w:rFonts w:ascii="Garamond" w:hAnsi="Garamond"/>
              </w:rPr>
              <w:t>.</w:t>
            </w:r>
          </w:p>
          <w:p w14:paraId="4CA1A74A" w14:textId="77777777" w:rsidR="00F20475" w:rsidRPr="00F20475" w:rsidRDefault="00F20475" w:rsidP="00F20475">
            <w:pPr>
              <w:rPr>
                <w:rFonts w:ascii="Garamond" w:hAnsi="Garamond"/>
              </w:rPr>
            </w:pPr>
          </w:p>
          <w:p w14:paraId="709B99EC" w14:textId="77777777" w:rsidR="00F20475" w:rsidRPr="00F20475" w:rsidRDefault="00F20475" w:rsidP="00F20475">
            <w:pPr>
              <w:rPr>
                <w:rFonts w:ascii="Garamond" w:hAnsi="Garamond"/>
              </w:rPr>
            </w:pPr>
          </w:p>
          <w:p w14:paraId="3DC58FFA" w14:textId="18BDF3B8" w:rsidR="00F20475" w:rsidRPr="00F20475" w:rsidRDefault="00F20475" w:rsidP="00F20475">
            <w:pPr>
              <w:rPr>
                <w:rFonts w:ascii="Garamond" w:hAnsi="Garamond"/>
              </w:rPr>
            </w:pPr>
            <w:bookmarkStart w:id="0" w:name="_GoBack"/>
            <w:bookmarkEnd w:id="0"/>
          </w:p>
        </w:tc>
      </w:tr>
      <w:tr w:rsidR="00E35749" w:rsidRPr="00666F73" w14:paraId="471F2D7B" w14:textId="77777777" w:rsidTr="007C46B3">
        <w:tc>
          <w:tcPr>
            <w:tcW w:w="643" w:type="dxa"/>
          </w:tcPr>
          <w:p w14:paraId="7CDB8025" w14:textId="7244CB3E" w:rsidR="00E35749" w:rsidRPr="00666F73" w:rsidRDefault="00E35749" w:rsidP="007C46B3">
            <w:pPr>
              <w:rPr>
                <w:rFonts w:ascii="Garamond" w:hAnsi="Garamond"/>
              </w:rPr>
            </w:pPr>
            <w:r w:rsidRPr="00666F73">
              <w:rPr>
                <w:rFonts w:ascii="Garamond" w:hAnsi="Garamond"/>
              </w:rPr>
              <w:lastRenderedPageBreak/>
              <w:t>3.4.</w:t>
            </w:r>
          </w:p>
        </w:tc>
        <w:tc>
          <w:tcPr>
            <w:tcW w:w="8645" w:type="dxa"/>
          </w:tcPr>
          <w:p w14:paraId="37D918F9" w14:textId="77777777" w:rsidR="00E35749" w:rsidRPr="002C5399" w:rsidRDefault="00E35749" w:rsidP="007C46B3">
            <w:pPr>
              <w:rPr>
                <w:rFonts w:ascii="Garamond" w:hAnsi="Garamond"/>
                <w:i/>
              </w:rPr>
            </w:pPr>
            <w:r w:rsidRPr="002C5399">
              <w:rPr>
                <w:rFonts w:ascii="Garamond" w:hAnsi="Garamond"/>
                <w:i/>
              </w:rPr>
              <w:t>Other publications including books and patents.</w:t>
            </w:r>
          </w:p>
          <w:p w14:paraId="38115309" w14:textId="77777777" w:rsidR="00DF5ABA" w:rsidRDefault="00DF5ABA" w:rsidP="007C46B3">
            <w:pPr>
              <w:rPr>
                <w:rFonts w:ascii="Garamond" w:hAnsi="Garamond"/>
              </w:rPr>
            </w:pPr>
            <w:r>
              <w:rPr>
                <w:rFonts w:ascii="Garamond" w:hAnsi="Garamond"/>
              </w:rPr>
              <w:t>Books:</w:t>
            </w:r>
          </w:p>
          <w:p w14:paraId="5920AFA0" w14:textId="31DF3FF8" w:rsidR="00DF5ABA" w:rsidRPr="00DF5ABA" w:rsidRDefault="009826A6" w:rsidP="00C70C8A">
            <w:pPr>
              <w:pStyle w:val="ListParagraph"/>
              <w:numPr>
                <w:ilvl w:val="0"/>
                <w:numId w:val="20"/>
              </w:numPr>
              <w:rPr>
                <w:rFonts w:ascii="Garamond" w:hAnsi="Garamond"/>
              </w:rPr>
            </w:pPr>
            <w:r>
              <w:rPr>
                <w:rFonts w:ascii="Garamond" w:hAnsi="Garamond"/>
              </w:rPr>
              <w:t>Vijay Saraswat “</w:t>
            </w:r>
            <w:r w:rsidR="00DF5ABA" w:rsidRPr="00DF5ABA">
              <w:rPr>
                <w:rFonts w:ascii="Garamond" w:hAnsi="Garamond"/>
              </w:rPr>
              <w:t>Con</w:t>
            </w:r>
            <w:r w:rsidR="002C5399">
              <w:rPr>
                <w:rFonts w:ascii="Garamond" w:hAnsi="Garamond"/>
              </w:rPr>
              <w:t>current Constraint Programming’’</w:t>
            </w:r>
            <w:r w:rsidR="00DF5ABA" w:rsidRPr="00DF5ABA">
              <w:rPr>
                <w:rFonts w:ascii="Garamond" w:hAnsi="Garamond"/>
              </w:rPr>
              <w:t xml:space="preserve"> MIT Press Logic Programming and Doctoral Dissertation Award Series, 1991.</w:t>
            </w:r>
          </w:p>
          <w:p w14:paraId="22E77AFE" w14:textId="77777777" w:rsidR="00DF5ABA" w:rsidRDefault="00DF5ABA" w:rsidP="007C46B3">
            <w:pPr>
              <w:rPr>
                <w:rFonts w:ascii="Garamond" w:hAnsi="Garamond"/>
              </w:rPr>
            </w:pPr>
            <w:r>
              <w:rPr>
                <w:rFonts w:ascii="Garamond" w:hAnsi="Garamond"/>
              </w:rPr>
              <w:t>Books edited:</w:t>
            </w:r>
          </w:p>
          <w:p w14:paraId="5021BA1E" w14:textId="3A4106BC" w:rsidR="002C5399" w:rsidRPr="002C5399" w:rsidRDefault="002C5399" w:rsidP="00C70C8A">
            <w:pPr>
              <w:pStyle w:val="ListParagraph"/>
              <w:numPr>
                <w:ilvl w:val="0"/>
                <w:numId w:val="20"/>
              </w:numPr>
              <w:rPr>
                <w:rFonts w:ascii="Garamond" w:hAnsi="Garamond"/>
              </w:rPr>
            </w:pPr>
            <w:r>
              <w:rPr>
                <w:rFonts w:ascii="Garamond" w:hAnsi="Garamond"/>
              </w:rPr>
              <w:t>Proceedings of ASIAN 03, ed.</w:t>
            </w:r>
            <w:r w:rsidR="00E5107A">
              <w:rPr>
                <w:rFonts w:ascii="Garamond" w:hAnsi="Garamond"/>
              </w:rPr>
              <w:t xml:space="preserve"> </w:t>
            </w:r>
            <w:r w:rsidRPr="002C5399">
              <w:rPr>
                <w:rFonts w:ascii="Garamond" w:hAnsi="Garamond"/>
              </w:rPr>
              <w:t>Vijay Saraswat, Springer Verlag LNCS 2896, 2003.</w:t>
            </w:r>
          </w:p>
          <w:p w14:paraId="38EDF0F5" w14:textId="2B7FB863" w:rsidR="002C5399" w:rsidRPr="002C5399" w:rsidRDefault="002C5399" w:rsidP="00C70C8A">
            <w:pPr>
              <w:pStyle w:val="ListParagraph"/>
              <w:numPr>
                <w:ilvl w:val="0"/>
                <w:numId w:val="20"/>
              </w:numPr>
              <w:rPr>
                <w:rFonts w:ascii="Garamond" w:hAnsi="Garamond"/>
              </w:rPr>
            </w:pPr>
            <w:r w:rsidRPr="002C5399">
              <w:rPr>
                <w:rFonts w:ascii="Garamond" w:hAnsi="Garamond"/>
              </w:rPr>
              <w:t>Constraint Programming: The Newport Papers,</w:t>
            </w:r>
            <w:r>
              <w:rPr>
                <w:rFonts w:ascii="Garamond" w:hAnsi="Garamond"/>
              </w:rPr>
              <w:t xml:space="preserve"> ed.</w:t>
            </w:r>
            <w:r w:rsidRPr="002C5399">
              <w:rPr>
                <w:rFonts w:ascii="Garamond" w:hAnsi="Garamond"/>
              </w:rPr>
              <w:t xml:space="preserve"> Vijay Saraswat and Pascal van Hentenryck, MIT Press, 1995.</w:t>
            </w:r>
          </w:p>
          <w:p w14:paraId="691726FA" w14:textId="3535CBD7" w:rsidR="002C5399" w:rsidRPr="002C5399" w:rsidRDefault="002C5399" w:rsidP="00C70C8A">
            <w:pPr>
              <w:pStyle w:val="ListParagraph"/>
              <w:numPr>
                <w:ilvl w:val="0"/>
                <w:numId w:val="20"/>
              </w:numPr>
              <w:rPr>
                <w:rFonts w:ascii="Garamond" w:hAnsi="Garamond"/>
              </w:rPr>
            </w:pPr>
            <w:r w:rsidRPr="002C5399">
              <w:rPr>
                <w:rFonts w:ascii="Garamond" w:hAnsi="Garamond"/>
              </w:rPr>
              <w:t>Proceedings of the 1991 International Sympo</w:t>
            </w:r>
            <w:r>
              <w:rPr>
                <w:rFonts w:ascii="Garamond" w:hAnsi="Garamond"/>
              </w:rPr>
              <w:t>sium on Logic Programming, ed.</w:t>
            </w:r>
            <w:r w:rsidRPr="002C5399">
              <w:rPr>
                <w:rFonts w:ascii="Garamond" w:hAnsi="Garamond"/>
              </w:rPr>
              <w:t xml:space="preserve"> Vijay Saraswat and Kazunori Ueda, MIT Press, 1991.</w:t>
            </w:r>
          </w:p>
          <w:p w14:paraId="67C01E76" w14:textId="77777777" w:rsidR="00DF5ABA" w:rsidRDefault="002C5399" w:rsidP="007C46B3">
            <w:pPr>
              <w:rPr>
                <w:rFonts w:ascii="Garamond" w:hAnsi="Garamond"/>
              </w:rPr>
            </w:pPr>
            <w:r>
              <w:rPr>
                <w:rFonts w:ascii="Garamond" w:hAnsi="Garamond"/>
              </w:rPr>
              <w:t>Special issue of Journals:</w:t>
            </w:r>
          </w:p>
          <w:p w14:paraId="60902192" w14:textId="216A2D53" w:rsidR="002C5399" w:rsidRPr="002C5399" w:rsidRDefault="002C5399" w:rsidP="00C70C8A">
            <w:pPr>
              <w:pStyle w:val="ListParagraph"/>
              <w:numPr>
                <w:ilvl w:val="0"/>
                <w:numId w:val="21"/>
              </w:numPr>
              <w:rPr>
                <w:rFonts w:ascii="Garamond" w:hAnsi="Garamond"/>
              </w:rPr>
            </w:pPr>
            <w:r w:rsidRPr="002C5399">
              <w:rPr>
                <w:rFonts w:ascii="Garamond" w:hAnsi="Garamond"/>
              </w:rPr>
              <w:t>Vijay Saraswat, Pasc</w:t>
            </w:r>
            <w:r>
              <w:rPr>
                <w:rFonts w:ascii="Garamond" w:hAnsi="Garamond"/>
              </w:rPr>
              <w:t xml:space="preserve">al </w:t>
            </w:r>
            <w:proofErr w:type="gramStart"/>
            <w:r>
              <w:rPr>
                <w:rFonts w:ascii="Garamond" w:hAnsi="Garamond"/>
              </w:rPr>
              <w:t>van</w:t>
            </w:r>
            <w:proofErr w:type="gramEnd"/>
            <w:r>
              <w:rPr>
                <w:rFonts w:ascii="Garamond" w:hAnsi="Garamond"/>
              </w:rPr>
              <w:t xml:space="preserve"> Hentenryck Special issue</w:t>
            </w:r>
            <w:r w:rsidRPr="002C5399">
              <w:rPr>
                <w:rFonts w:ascii="Garamond" w:hAnsi="Garamond"/>
              </w:rPr>
              <w:t xml:space="preserve"> of CONSTRAINTS on Strategic Directions in Constraint Programming, February 1997.</w:t>
            </w:r>
          </w:p>
          <w:p w14:paraId="6FD9B220" w14:textId="0E51EC17" w:rsidR="002C5399" w:rsidRPr="002C5399" w:rsidRDefault="002C5399" w:rsidP="00C70C8A">
            <w:pPr>
              <w:pStyle w:val="ListParagraph"/>
              <w:numPr>
                <w:ilvl w:val="0"/>
                <w:numId w:val="21"/>
              </w:numPr>
              <w:rPr>
                <w:rFonts w:ascii="Garamond" w:hAnsi="Garamond"/>
              </w:rPr>
            </w:pPr>
            <w:r w:rsidRPr="002C5399">
              <w:rPr>
                <w:rFonts w:ascii="Garamond" w:hAnsi="Garamond"/>
              </w:rPr>
              <w:t>Pascal van Hentenryck, Vijay Saraswat, ed. ``Constraint Programming'', in Special Issue of ACM Computing Surveys on Strategic Directions in Computer Science, February 1997.</w:t>
            </w:r>
          </w:p>
          <w:p w14:paraId="1E9FE8D1" w14:textId="77777777" w:rsidR="00DF5ABA" w:rsidRDefault="00DF5ABA" w:rsidP="007C46B3">
            <w:pPr>
              <w:rPr>
                <w:rFonts w:ascii="Garamond" w:hAnsi="Garamond"/>
              </w:rPr>
            </w:pPr>
            <w:r>
              <w:rPr>
                <w:rFonts w:ascii="Garamond" w:hAnsi="Garamond"/>
              </w:rPr>
              <w:t>Patents:</w:t>
            </w:r>
          </w:p>
          <w:p w14:paraId="4BA5A229"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9,547,821 ``Deep learning for algorithm portfolios'', with Andrea Loreggia, Yuri Malitsky and Horst Samulowitz, dated 1/17</w:t>
            </w:r>
          </w:p>
          <w:p w14:paraId="2C4AD031"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9,147,373 ``Transparent efficiency for in-memory execution of map reduce job sequences'', with David Cunningham, Ben Herta, and Avi Shinnar, dated 9/15</w:t>
            </w:r>
          </w:p>
          <w:p w14:paraId="4D21C4B6"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 xml:space="preserve">US Patent 9,135,083  ``Methods for single-owner multi-consumer work queues for repeatable tasks'', with </w:t>
            </w:r>
            <w:proofErr w:type="spellStart"/>
            <w:r w:rsidRPr="00DF5ABA">
              <w:rPr>
                <w:rFonts w:ascii="Garamond" w:hAnsi="Garamond"/>
              </w:rPr>
              <w:t>Maged</w:t>
            </w:r>
            <w:proofErr w:type="spellEnd"/>
            <w:r w:rsidRPr="00DF5ABA">
              <w:rPr>
                <w:rFonts w:ascii="Garamond" w:hAnsi="Garamond"/>
              </w:rPr>
              <w:t xml:space="preserve"> Michael and Martin </w:t>
            </w:r>
            <w:proofErr w:type="spellStart"/>
            <w:r w:rsidRPr="00DF5ABA">
              <w:rPr>
                <w:rFonts w:ascii="Garamond" w:hAnsi="Garamond"/>
              </w:rPr>
              <w:t>Vechev</w:t>
            </w:r>
            <w:proofErr w:type="spellEnd"/>
            <w:r w:rsidRPr="00DF5ABA">
              <w:rPr>
                <w:rFonts w:ascii="Garamond" w:hAnsi="Garamond"/>
              </w:rPr>
              <w:t>, dated 9/15</w:t>
            </w:r>
          </w:p>
          <w:p w14:paraId="23845CF3"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 xml:space="preserve">US Patent 8,924,946 ``Systems and methods for automatically optimizing high performance computing programming languages'', with Ganesh </w:t>
            </w:r>
            <w:proofErr w:type="spellStart"/>
            <w:r w:rsidRPr="00DF5ABA">
              <w:rPr>
                <w:rFonts w:ascii="Garamond" w:hAnsi="Garamond"/>
              </w:rPr>
              <w:t>Bikshandi</w:t>
            </w:r>
            <w:proofErr w:type="spellEnd"/>
            <w:r w:rsidRPr="00DF5ABA">
              <w:rPr>
                <w:rFonts w:ascii="Garamond" w:hAnsi="Garamond"/>
              </w:rPr>
              <w:t xml:space="preserve">, Krishna </w:t>
            </w:r>
            <w:proofErr w:type="spellStart"/>
            <w:r w:rsidRPr="00DF5ABA">
              <w:rPr>
                <w:rFonts w:ascii="Garamond" w:hAnsi="Garamond"/>
              </w:rPr>
              <w:t>Nandivada</w:t>
            </w:r>
            <w:proofErr w:type="spellEnd"/>
            <w:r w:rsidRPr="00DF5ABA">
              <w:rPr>
                <w:rFonts w:ascii="Garamond" w:hAnsi="Garamond"/>
              </w:rPr>
              <w:t xml:space="preserve"> </w:t>
            </w:r>
            <w:proofErr w:type="spellStart"/>
            <w:r w:rsidRPr="00DF5ABA">
              <w:rPr>
                <w:rFonts w:ascii="Garamond" w:hAnsi="Garamond"/>
              </w:rPr>
              <w:t>Venkata</w:t>
            </w:r>
            <w:proofErr w:type="spellEnd"/>
            <w:r w:rsidRPr="00DF5ABA">
              <w:rPr>
                <w:rFonts w:ascii="Garamond" w:hAnsi="Garamond"/>
              </w:rPr>
              <w:t>, Igor Peshansky, dated 12/14</w:t>
            </w:r>
          </w:p>
          <w:p w14:paraId="27EEA029"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 xml:space="preserve">US Patent 8,869,155 on ``Increasing parallel program performance for irregular memory access problems with virtual data partitioning and hierarchical collectives'', with George </w:t>
            </w:r>
            <w:proofErr w:type="spellStart"/>
            <w:r w:rsidRPr="00DF5ABA">
              <w:rPr>
                <w:rFonts w:ascii="Garamond" w:hAnsi="Garamond"/>
              </w:rPr>
              <w:t>Almasi</w:t>
            </w:r>
            <w:proofErr w:type="spellEnd"/>
            <w:r w:rsidRPr="00DF5ABA">
              <w:rPr>
                <w:rFonts w:ascii="Garamond" w:hAnsi="Garamond"/>
              </w:rPr>
              <w:t xml:space="preserve">, </w:t>
            </w:r>
            <w:proofErr w:type="spellStart"/>
            <w:r w:rsidRPr="00DF5ABA">
              <w:rPr>
                <w:rFonts w:ascii="Garamond" w:hAnsi="Garamond"/>
              </w:rPr>
              <w:t>Guojing</w:t>
            </w:r>
            <w:proofErr w:type="spellEnd"/>
            <w:r w:rsidRPr="00DF5ABA">
              <w:rPr>
                <w:rFonts w:ascii="Garamond" w:hAnsi="Garamond"/>
              </w:rPr>
              <w:t xml:space="preserve"> Cong, David </w:t>
            </w:r>
            <w:proofErr w:type="spellStart"/>
            <w:r w:rsidRPr="00DF5ABA">
              <w:rPr>
                <w:rFonts w:ascii="Garamond" w:hAnsi="Garamond"/>
              </w:rPr>
              <w:t>Klapecki</w:t>
            </w:r>
            <w:proofErr w:type="spellEnd"/>
            <w:r w:rsidRPr="00DF5ABA">
              <w:rPr>
                <w:rFonts w:ascii="Garamond" w:hAnsi="Garamond"/>
              </w:rPr>
              <w:t>, dated 10/14</w:t>
            </w:r>
          </w:p>
          <w:p w14:paraId="0882FC1F"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 xml:space="preserve">US Patent 8,726,238 on ``Interactive, iterative program parallelization based on dynamic feedback'', with Robert Fuhrer and Evelyn </w:t>
            </w:r>
            <w:proofErr w:type="spellStart"/>
            <w:r w:rsidRPr="00DF5ABA">
              <w:rPr>
                <w:rFonts w:ascii="Garamond" w:hAnsi="Garamond"/>
              </w:rPr>
              <w:t>Duesterwald</w:t>
            </w:r>
            <w:proofErr w:type="spellEnd"/>
            <w:r w:rsidRPr="00DF5ABA">
              <w:rPr>
                <w:rFonts w:ascii="Garamond" w:hAnsi="Garamond"/>
              </w:rPr>
              <w:t>, dated 5/14.</w:t>
            </w:r>
          </w:p>
          <w:p w14:paraId="240EDFB8"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 xml:space="preserve">US Patent 8,266,394 on ``Methods for single-owner multi-consumer work queues for repeatable tasks''. </w:t>
            </w:r>
            <w:proofErr w:type="gramStart"/>
            <w:r w:rsidRPr="00DF5ABA">
              <w:rPr>
                <w:rFonts w:ascii="Garamond" w:hAnsi="Garamond"/>
              </w:rPr>
              <w:t>with</w:t>
            </w:r>
            <w:proofErr w:type="gramEnd"/>
            <w:r w:rsidRPr="00DF5ABA">
              <w:rPr>
                <w:rFonts w:ascii="Garamond" w:hAnsi="Garamond"/>
              </w:rPr>
              <w:t xml:space="preserve"> </w:t>
            </w:r>
            <w:proofErr w:type="spellStart"/>
            <w:r w:rsidRPr="00DF5ABA">
              <w:rPr>
                <w:rFonts w:ascii="Garamond" w:hAnsi="Garamond"/>
              </w:rPr>
              <w:t>Maged</w:t>
            </w:r>
            <w:proofErr w:type="spellEnd"/>
            <w:r w:rsidRPr="00DF5ABA">
              <w:rPr>
                <w:rFonts w:ascii="Garamond" w:hAnsi="Garamond"/>
              </w:rPr>
              <w:t xml:space="preserve"> Michael and Martin </w:t>
            </w:r>
            <w:proofErr w:type="spellStart"/>
            <w:r w:rsidRPr="00DF5ABA">
              <w:rPr>
                <w:rFonts w:ascii="Garamond" w:hAnsi="Garamond"/>
              </w:rPr>
              <w:t>Vechev</w:t>
            </w:r>
            <w:proofErr w:type="spellEnd"/>
            <w:r w:rsidRPr="00DF5ABA">
              <w:rPr>
                <w:rFonts w:ascii="Garamond" w:hAnsi="Garamond"/>
              </w:rPr>
              <w:t>, dated 9/12.</w:t>
            </w:r>
          </w:p>
          <w:p w14:paraId="69A960FF"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 xml:space="preserve">US Patent 7,275,217, 2007 on ``System and method for multi-modal browsing with integrated update feature'', with </w:t>
            </w:r>
            <w:proofErr w:type="spellStart"/>
            <w:r w:rsidRPr="00DF5ABA">
              <w:rPr>
                <w:rFonts w:ascii="Garamond" w:hAnsi="Garamond"/>
              </w:rPr>
              <w:t>Vijaybalaji</w:t>
            </w:r>
            <w:proofErr w:type="spellEnd"/>
            <w:r w:rsidRPr="00DF5ABA">
              <w:rPr>
                <w:rFonts w:ascii="Garamond" w:hAnsi="Garamond"/>
              </w:rPr>
              <w:t xml:space="preserve"> </w:t>
            </w:r>
            <w:proofErr w:type="spellStart"/>
            <w:r w:rsidRPr="00DF5ABA">
              <w:rPr>
                <w:rFonts w:ascii="Garamond" w:hAnsi="Garamond"/>
              </w:rPr>
              <w:t>Prasanna</w:t>
            </w:r>
            <w:proofErr w:type="spellEnd"/>
            <w:r w:rsidRPr="00DF5ABA">
              <w:rPr>
                <w:rFonts w:ascii="Garamond" w:hAnsi="Garamond"/>
              </w:rPr>
              <w:t xml:space="preserve">, </w:t>
            </w:r>
            <w:proofErr w:type="spellStart"/>
            <w:r w:rsidRPr="00DF5ABA">
              <w:rPr>
                <w:rFonts w:ascii="Garamond" w:hAnsi="Garamond"/>
              </w:rPr>
              <w:t>Rohitashva</w:t>
            </w:r>
            <w:proofErr w:type="spellEnd"/>
            <w:r w:rsidRPr="00DF5ABA">
              <w:rPr>
                <w:rFonts w:ascii="Garamond" w:hAnsi="Garamond"/>
              </w:rPr>
              <w:t xml:space="preserve"> </w:t>
            </w:r>
            <w:proofErr w:type="spellStart"/>
            <w:r w:rsidRPr="00DF5ABA">
              <w:rPr>
                <w:rFonts w:ascii="Garamond" w:hAnsi="Garamond"/>
              </w:rPr>
              <w:t>Mathur</w:t>
            </w:r>
            <w:proofErr w:type="spellEnd"/>
            <w:r w:rsidRPr="00DF5ABA">
              <w:rPr>
                <w:rFonts w:ascii="Garamond" w:hAnsi="Garamond"/>
              </w:rPr>
              <w:t xml:space="preserve"> and </w:t>
            </w:r>
            <w:proofErr w:type="spellStart"/>
            <w:r w:rsidRPr="00DF5ABA">
              <w:rPr>
                <w:rFonts w:ascii="Garamond" w:hAnsi="Garamond"/>
              </w:rPr>
              <w:t>Shirish</w:t>
            </w:r>
            <w:proofErr w:type="spellEnd"/>
            <w:r w:rsidRPr="00DF5ABA">
              <w:rPr>
                <w:rFonts w:ascii="Garamond" w:hAnsi="Garamond"/>
              </w:rPr>
              <w:t xml:space="preserve"> </w:t>
            </w:r>
            <w:proofErr w:type="spellStart"/>
            <w:r w:rsidRPr="00DF5ABA">
              <w:rPr>
                <w:rFonts w:ascii="Garamond" w:hAnsi="Garamond"/>
              </w:rPr>
              <w:t>Vaidya</w:t>
            </w:r>
            <w:proofErr w:type="spellEnd"/>
            <w:r w:rsidRPr="00DF5ABA">
              <w:rPr>
                <w:rFonts w:ascii="Garamond" w:hAnsi="Garamond"/>
              </w:rPr>
              <w:t>, dated 9/07.</w:t>
            </w:r>
          </w:p>
          <w:p w14:paraId="21FAF799"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 xml:space="preserve">US Patent 5,831,853  ``Automatic construction of digital controllers/device drivers for electro-mechanical systems using component </w:t>
            </w:r>
            <w:proofErr w:type="gramStart"/>
            <w:r w:rsidRPr="00DF5ABA">
              <w:rPr>
                <w:rFonts w:ascii="Garamond" w:hAnsi="Garamond"/>
              </w:rPr>
              <w:t>models'',</w:t>
            </w:r>
            <w:proofErr w:type="gramEnd"/>
            <w:r w:rsidRPr="00DF5ABA">
              <w:rPr>
                <w:rFonts w:ascii="Garamond" w:hAnsi="Garamond"/>
              </w:rPr>
              <w:t xml:space="preserve"> dated 11/98.</w:t>
            </w:r>
          </w:p>
          <w:p w14:paraId="33F95DB5"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 xml:space="preserve">US Patent 5,701,557 ``Machine graphs and capabilities to represent document output terminals </w:t>
            </w:r>
            <w:r w:rsidRPr="00DF5ABA">
              <w:rPr>
                <w:rFonts w:ascii="Garamond" w:hAnsi="Garamond"/>
              </w:rPr>
              <w:lastRenderedPageBreak/>
              <w:t>composed of arbitrary configurations'', dated 12/97.</w:t>
            </w:r>
          </w:p>
          <w:p w14:paraId="008CBA48"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5,696,893 ``System for generically describing and scheduling operations of modular printing machine'', dated 12/97.</w:t>
            </w:r>
          </w:p>
          <w:p w14:paraId="31D3013F"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 xml:space="preserve">US Patent 5,631,740 ``Transducers with constraints model for print </w:t>
            </w:r>
            <w:proofErr w:type="gramStart"/>
            <w:r w:rsidRPr="00DF5ABA">
              <w:rPr>
                <w:rFonts w:ascii="Garamond" w:hAnsi="Garamond"/>
              </w:rPr>
              <w:t>scheduling''</w:t>
            </w:r>
            <w:proofErr w:type="gramEnd"/>
            <w:r w:rsidRPr="00DF5ABA">
              <w:rPr>
                <w:rFonts w:ascii="Garamond" w:hAnsi="Garamond"/>
              </w:rPr>
              <w:t>, dated 5/97.</w:t>
            </w:r>
          </w:p>
          <w:p w14:paraId="06E3A45C"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5,617,214 ``Commitment groups to generalize the scheduling of interdependent document output terminal capabilities'', dated 4/97.</w:t>
            </w:r>
          </w:p>
          <w:p w14:paraId="66250D90" w14:textId="77777777" w:rsidR="00DF5ABA" w:rsidRPr="00DF5ABA" w:rsidRDefault="00DF5ABA" w:rsidP="00C70C8A">
            <w:pPr>
              <w:pStyle w:val="ListParagraph"/>
              <w:numPr>
                <w:ilvl w:val="0"/>
                <w:numId w:val="19"/>
              </w:numPr>
              <w:rPr>
                <w:rFonts w:ascii="Garamond" w:hAnsi="Garamond"/>
              </w:rPr>
            </w:pPr>
            <w:r w:rsidRPr="00DF5ABA">
              <w:rPr>
                <w:rFonts w:ascii="Garamond" w:hAnsi="Garamond"/>
              </w:rPr>
              <w:t>US Patent 5,504,568 ``Print sequence scheduling system for duplex printing apparatus'', dated 4/96</w:t>
            </w:r>
          </w:p>
          <w:p w14:paraId="4511D3D9" w14:textId="77777777" w:rsidR="00DF5ABA" w:rsidRDefault="00DF5ABA" w:rsidP="007C46B3">
            <w:pPr>
              <w:rPr>
                <w:rFonts w:ascii="Garamond" w:hAnsi="Garamond"/>
              </w:rPr>
            </w:pPr>
          </w:p>
          <w:p w14:paraId="0BD00A13" w14:textId="77777777" w:rsidR="00DF5ABA" w:rsidRPr="00666F73" w:rsidRDefault="00DF5ABA" w:rsidP="007C46B3">
            <w:pPr>
              <w:rPr>
                <w:rFonts w:ascii="Garamond" w:hAnsi="Garamond"/>
              </w:rPr>
            </w:pPr>
          </w:p>
        </w:tc>
      </w:tr>
      <w:tr w:rsidR="00E35749" w:rsidRPr="00666F73" w14:paraId="0392DAC1" w14:textId="77777777" w:rsidTr="007C46B3">
        <w:tc>
          <w:tcPr>
            <w:tcW w:w="643" w:type="dxa"/>
          </w:tcPr>
          <w:p w14:paraId="12209277" w14:textId="0D936D37" w:rsidR="00E35749" w:rsidRPr="00666F73" w:rsidRDefault="00E35749" w:rsidP="007C46B3">
            <w:pPr>
              <w:rPr>
                <w:rFonts w:ascii="Garamond" w:hAnsi="Garamond"/>
              </w:rPr>
            </w:pPr>
            <w:r w:rsidRPr="00666F73">
              <w:rPr>
                <w:rFonts w:ascii="Garamond" w:hAnsi="Garamond"/>
              </w:rPr>
              <w:lastRenderedPageBreak/>
              <w:t>3.5.</w:t>
            </w:r>
          </w:p>
        </w:tc>
        <w:tc>
          <w:tcPr>
            <w:tcW w:w="8645" w:type="dxa"/>
          </w:tcPr>
          <w:p w14:paraId="29351404" w14:textId="77777777" w:rsidR="00F80EA3" w:rsidRPr="00F80EA3" w:rsidRDefault="00E35749" w:rsidP="007C46B3">
            <w:pPr>
              <w:rPr>
                <w:rFonts w:ascii="Garamond" w:hAnsi="Garamond"/>
                <w:i/>
              </w:rPr>
            </w:pPr>
            <w:r w:rsidRPr="00F80EA3">
              <w:rPr>
                <w:rFonts w:ascii="Garamond" w:hAnsi="Garamond"/>
                <w:i/>
              </w:rPr>
              <w:t xml:space="preserve">Account for any funding you have received. </w:t>
            </w:r>
          </w:p>
          <w:p w14:paraId="6474EA4E" w14:textId="77777777" w:rsidR="00F80EA3" w:rsidRDefault="00F80EA3" w:rsidP="007C46B3">
            <w:pPr>
              <w:rPr>
                <w:rFonts w:ascii="Garamond" w:hAnsi="Garamond"/>
              </w:rPr>
            </w:pPr>
          </w:p>
          <w:p w14:paraId="744D9829" w14:textId="198D9F46" w:rsidR="00F80EA3" w:rsidRDefault="00F80EA3" w:rsidP="007C46B3">
            <w:pPr>
              <w:rPr>
                <w:rFonts w:ascii="Garamond" w:hAnsi="Garamond"/>
              </w:rPr>
            </w:pPr>
            <w:r>
              <w:rPr>
                <w:rFonts w:ascii="Garamond" w:hAnsi="Garamond"/>
              </w:rPr>
              <w:t>For almost my entire career I have worked at industrial research labs (PARC, AT&amp;T Research, IBM TJ Watson). Most of my work during this time was internally funded. However, I did have opportunities to get external funding. I was the Principal Invest</w:t>
            </w:r>
            <w:r w:rsidR="006E5A82">
              <w:rPr>
                <w:rFonts w:ascii="Garamond" w:hAnsi="Garamond"/>
              </w:rPr>
              <w:t>i</w:t>
            </w:r>
            <w:r>
              <w:rPr>
                <w:rFonts w:ascii="Garamond" w:hAnsi="Garamond"/>
              </w:rPr>
              <w:t>gator (or co-PI) on all of them, typically writing the main proposal.</w:t>
            </w:r>
          </w:p>
          <w:p w14:paraId="53644168" w14:textId="4C13F95A" w:rsidR="00F80EA3" w:rsidRPr="00F80EA3" w:rsidRDefault="00F80EA3" w:rsidP="00C70C8A">
            <w:pPr>
              <w:pStyle w:val="ListParagraph"/>
              <w:numPr>
                <w:ilvl w:val="0"/>
                <w:numId w:val="23"/>
              </w:numPr>
              <w:rPr>
                <w:rFonts w:ascii="Garamond" w:hAnsi="Garamond"/>
              </w:rPr>
            </w:pPr>
            <w:r w:rsidRPr="00F80EA3">
              <w:rPr>
                <w:rFonts w:ascii="Garamond" w:hAnsi="Garamond"/>
              </w:rPr>
              <w:t>Principal Investigat</w:t>
            </w:r>
            <w:r w:rsidR="00C55378">
              <w:rPr>
                <w:rFonts w:ascii="Garamond" w:hAnsi="Garamond"/>
              </w:rPr>
              <w:t>or on “Resilient X10”</w:t>
            </w:r>
            <w:r w:rsidR="00DB3DBB">
              <w:rPr>
                <w:rFonts w:ascii="Garamond" w:hAnsi="Garamond"/>
              </w:rPr>
              <w:t>, 2 year</w:t>
            </w:r>
            <w:r>
              <w:rPr>
                <w:rFonts w:ascii="Garamond" w:hAnsi="Garamond"/>
              </w:rPr>
              <w:t>, $500K grant from US Air Force Research Lab</w:t>
            </w:r>
            <w:r w:rsidRPr="00F80EA3">
              <w:rPr>
                <w:rFonts w:ascii="Garamond" w:hAnsi="Garamond"/>
              </w:rPr>
              <w:t>, 2013-2014. (</w:t>
            </w:r>
            <w:r>
              <w:rPr>
                <w:rFonts w:ascii="Garamond" w:hAnsi="Garamond"/>
              </w:rPr>
              <w:t xml:space="preserve">Award to </w:t>
            </w:r>
            <w:r w:rsidRPr="00F80EA3">
              <w:rPr>
                <w:rFonts w:ascii="Garamond" w:hAnsi="Garamond"/>
              </w:rPr>
              <w:t xml:space="preserve">IBM Watson Research Lab) </w:t>
            </w:r>
          </w:p>
          <w:p w14:paraId="482E1743" w14:textId="548C51B7" w:rsidR="00F80EA3" w:rsidRPr="00F80EA3" w:rsidRDefault="00F80EA3" w:rsidP="00C70C8A">
            <w:pPr>
              <w:pStyle w:val="ListParagraph"/>
              <w:numPr>
                <w:ilvl w:val="0"/>
                <w:numId w:val="23"/>
              </w:numPr>
              <w:rPr>
                <w:rFonts w:ascii="Garamond" w:hAnsi="Garamond"/>
              </w:rPr>
            </w:pPr>
            <w:r w:rsidRPr="00F80EA3">
              <w:rPr>
                <w:rFonts w:ascii="Garamond" w:hAnsi="Garamond"/>
              </w:rPr>
              <w:t xml:space="preserve">Co-Principal Investigator (with Dave Grove), sub-contracting to MIT </w:t>
            </w:r>
            <w:r w:rsidR="006E5A82">
              <w:rPr>
                <w:rFonts w:ascii="Garamond" w:hAnsi="Garamond"/>
              </w:rPr>
              <w:t xml:space="preserve">(Prof Saman Amarasinghe) </w:t>
            </w:r>
            <w:r>
              <w:rPr>
                <w:rFonts w:ascii="Garamond" w:hAnsi="Garamond"/>
              </w:rPr>
              <w:t>US Depar</w:t>
            </w:r>
            <w:r w:rsidR="00C55378">
              <w:rPr>
                <w:rFonts w:ascii="Garamond" w:hAnsi="Garamond"/>
              </w:rPr>
              <w:t>tment of Energy X-Stack award “</w:t>
            </w:r>
            <w:r>
              <w:rPr>
                <w:rFonts w:ascii="Garamond" w:hAnsi="Garamond"/>
              </w:rPr>
              <w:t>CAP</w:t>
            </w:r>
            <w:r w:rsidRPr="00F80EA3">
              <w:rPr>
                <w:rFonts w:ascii="Garamond" w:hAnsi="Garamond"/>
                <w:vertAlign w:val="superscript"/>
              </w:rPr>
              <w:t>3</w:t>
            </w:r>
            <w:r w:rsidRPr="00F80EA3">
              <w:rPr>
                <w:rFonts w:ascii="Garamond" w:hAnsi="Garamond"/>
              </w:rPr>
              <w:t>:  A Computer-Aided Performanc</w:t>
            </w:r>
            <w:r w:rsidR="00C55378">
              <w:rPr>
                <w:rFonts w:ascii="Garamond" w:hAnsi="Garamond"/>
              </w:rPr>
              <w:t>e Programming Platform”</w:t>
            </w:r>
            <w:r w:rsidR="006E5A82">
              <w:rPr>
                <w:rFonts w:ascii="Garamond" w:hAnsi="Garamond"/>
              </w:rPr>
              <w:t>, 3 years</w:t>
            </w:r>
            <w:r>
              <w:rPr>
                <w:rFonts w:ascii="Garamond" w:hAnsi="Garamond"/>
              </w:rPr>
              <w:t xml:space="preserve">, $1500K, </w:t>
            </w:r>
            <w:r w:rsidRPr="00F80EA3">
              <w:rPr>
                <w:rFonts w:ascii="Garamond" w:hAnsi="Garamond"/>
              </w:rPr>
              <w:t>2012-2014. (</w:t>
            </w:r>
            <w:r>
              <w:rPr>
                <w:rFonts w:ascii="Garamond" w:hAnsi="Garamond"/>
              </w:rPr>
              <w:t xml:space="preserve">Award to </w:t>
            </w:r>
            <w:r w:rsidRPr="00F80EA3">
              <w:rPr>
                <w:rFonts w:ascii="Garamond" w:hAnsi="Garamond"/>
              </w:rPr>
              <w:t xml:space="preserve">IBM TJ Watson Research). DoE extended the award by one year, 2015. </w:t>
            </w:r>
          </w:p>
          <w:p w14:paraId="2B3F2F12" w14:textId="1E202610" w:rsidR="00F80EA3" w:rsidRPr="00F80EA3" w:rsidRDefault="00F80EA3" w:rsidP="00C70C8A">
            <w:pPr>
              <w:pStyle w:val="ListParagraph"/>
              <w:numPr>
                <w:ilvl w:val="0"/>
                <w:numId w:val="23"/>
              </w:numPr>
              <w:rPr>
                <w:rFonts w:ascii="Garamond" w:hAnsi="Garamond"/>
              </w:rPr>
            </w:pPr>
            <w:r w:rsidRPr="00F80EA3">
              <w:rPr>
                <w:rFonts w:ascii="Garamond" w:hAnsi="Garamond"/>
              </w:rPr>
              <w:t>Co-Principal Inve</w:t>
            </w:r>
            <w:r w:rsidR="00C55378">
              <w:rPr>
                <w:rFonts w:ascii="Garamond" w:hAnsi="Garamond"/>
              </w:rPr>
              <w:t>stigator (with Danny Bobrow), “</w:t>
            </w:r>
            <w:r w:rsidRPr="00F80EA3">
              <w:rPr>
                <w:rFonts w:ascii="Garamond" w:hAnsi="Garamond"/>
              </w:rPr>
              <w:t>Testing of hybrid</w:t>
            </w:r>
            <w:r w:rsidR="00C55378">
              <w:rPr>
                <w:rFonts w:ascii="Garamond" w:hAnsi="Garamond"/>
              </w:rPr>
              <w:t xml:space="preserve"> and reactive systems”</w:t>
            </w:r>
            <w:r w:rsidR="006E5A82">
              <w:rPr>
                <w:rFonts w:ascii="Garamond" w:hAnsi="Garamond"/>
              </w:rPr>
              <w:t>, 1 year</w:t>
            </w:r>
            <w:r>
              <w:rPr>
                <w:rFonts w:ascii="Garamond" w:hAnsi="Garamond"/>
              </w:rPr>
              <w:t xml:space="preserve">, </w:t>
            </w:r>
            <w:r w:rsidRPr="00F80EA3">
              <w:rPr>
                <w:rFonts w:ascii="Garamond" w:hAnsi="Garamond"/>
              </w:rPr>
              <w:t>$150K NASA, 1994-1995. (</w:t>
            </w:r>
            <w:r>
              <w:rPr>
                <w:rFonts w:ascii="Garamond" w:hAnsi="Garamond"/>
              </w:rPr>
              <w:t xml:space="preserve">Award to </w:t>
            </w:r>
            <w:r w:rsidRPr="00F80EA3">
              <w:rPr>
                <w:rFonts w:ascii="Garamond" w:hAnsi="Garamond"/>
              </w:rPr>
              <w:t>Xerox PARC)</w:t>
            </w:r>
          </w:p>
          <w:p w14:paraId="31FD9530" w14:textId="00CFA652" w:rsidR="00F80EA3" w:rsidRPr="00F80EA3" w:rsidRDefault="00C55378" w:rsidP="00C70C8A">
            <w:pPr>
              <w:pStyle w:val="ListParagraph"/>
              <w:numPr>
                <w:ilvl w:val="0"/>
                <w:numId w:val="23"/>
              </w:numPr>
              <w:rPr>
                <w:rFonts w:ascii="Garamond" w:hAnsi="Garamond"/>
              </w:rPr>
            </w:pPr>
            <w:r>
              <w:rPr>
                <w:rFonts w:ascii="Garamond" w:hAnsi="Garamond"/>
              </w:rPr>
              <w:t>Principal Investigator, “</w:t>
            </w:r>
            <w:r w:rsidR="00F80EA3" w:rsidRPr="00F80EA3">
              <w:rPr>
                <w:rFonts w:ascii="Garamond" w:hAnsi="Garamond"/>
              </w:rPr>
              <w:t>Timed Concurrent Co</w:t>
            </w:r>
            <w:r w:rsidR="00F80EA3">
              <w:rPr>
                <w:rFonts w:ascii="Garamond" w:hAnsi="Garamond"/>
              </w:rPr>
              <w:t>nstraint P</w:t>
            </w:r>
            <w:r>
              <w:rPr>
                <w:rFonts w:ascii="Garamond" w:hAnsi="Garamond"/>
              </w:rPr>
              <w:t>rogramming”</w:t>
            </w:r>
            <w:r w:rsidR="006E5A82">
              <w:rPr>
                <w:rFonts w:ascii="Garamond" w:hAnsi="Garamond"/>
              </w:rPr>
              <w:t>, 2 year</w:t>
            </w:r>
            <w:r w:rsidR="00F80EA3">
              <w:rPr>
                <w:rFonts w:ascii="Garamond" w:hAnsi="Garamond"/>
              </w:rPr>
              <w:t xml:space="preserve">s, </w:t>
            </w:r>
            <w:r w:rsidR="00F80EA3" w:rsidRPr="00F80EA3">
              <w:rPr>
                <w:rFonts w:ascii="Garamond" w:hAnsi="Garamond"/>
              </w:rPr>
              <w:t>$120K, ONR, 1994--1996.  (</w:t>
            </w:r>
            <w:r w:rsidR="00F80EA3">
              <w:rPr>
                <w:rFonts w:ascii="Garamond" w:hAnsi="Garamond"/>
              </w:rPr>
              <w:t xml:space="preserve">Award to </w:t>
            </w:r>
            <w:r w:rsidR="00F80EA3" w:rsidRPr="00F80EA3">
              <w:rPr>
                <w:rFonts w:ascii="Garamond" w:hAnsi="Garamond"/>
              </w:rPr>
              <w:t xml:space="preserve">Xerox PARC) </w:t>
            </w:r>
          </w:p>
          <w:p w14:paraId="0D980BE8" w14:textId="31937C16" w:rsidR="00F80EA3" w:rsidRPr="00F80EA3" w:rsidRDefault="00F80EA3" w:rsidP="00C70C8A">
            <w:pPr>
              <w:pStyle w:val="ListParagraph"/>
              <w:numPr>
                <w:ilvl w:val="0"/>
                <w:numId w:val="23"/>
              </w:numPr>
              <w:rPr>
                <w:rFonts w:ascii="Garamond" w:hAnsi="Garamond"/>
              </w:rPr>
            </w:pPr>
            <w:r w:rsidRPr="00F80EA3">
              <w:rPr>
                <w:rFonts w:ascii="Garamond" w:hAnsi="Garamond"/>
              </w:rPr>
              <w:t>Co-Principal Inve</w:t>
            </w:r>
            <w:r w:rsidR="00C55378">
              <w:rPr>
                <w:rFonts w:ascii="Garamond" w:hAnsi="Garamond"/>
              </w:rPr>
              <w:t>stigator (with Danny Bobrow), “</w:t>
            </w:r>
            <w:r w:rsidRPr="00F80EA3">
              <w:rPr>
                <w:rFonts w:ascii="Garamond" w:hAnsi="Garamond"/>
              </w:rPr>
              <w:t>Articulate Spaces: Model-based authentic environme</w:t>
            </w:r>
            <w:r w:rsidR="00C55378">
              <w:rPr>
                <w:rFonts w:ascii="Garamond" w:hAnsi="Garamond"/>
              </w:rPr>
              <w:t>nts for Collaborative Learning”</w:t>
            </w:r>
            <w:r w:rsidRPr="00F80EA3">
              <w:rPr>
                <w:rFonts w:ascii="Garamond" w:hAnsi="Garamond"/>
              </w:rPr>
              <w:t xml:space="preserve">, 2 </w:t>
            </w:r>
            <w:r w:rsidR="006E5A82">
              <w:rPr>
                <w:rFonts w:ascii="Garamond" w:hAnsi="Garamond"/>
              </w:rPr>
              <w:t>years</w:t>
            </w:r>
            <w:r>
              <w:rPr>
                <w:rFonts w:ascii="Garamond" w:hAnsi="Garamond"/>
              </w:rPr>
              <w:t xml:space="preserve">, </w:t>
            </w:r>
            <w:r w:rsidRPr="00F80EA3">
              <w:rPr>
                <w:rFonts w:ascii="Garamond" w:hAnsi="Garamond"/>
              </w:rPr>
              <w:t>$2000K ARPA, Department of Defense, 1995-1997.</w:t>
            </w:r>
          </w:p>
          <w:p w14:paraId="5FD35753" w14:textId="6BC30B50" w:rsidR="00F80EA3" w:rsidRPr="00F80EA3" w:rsidRDefault="00F80EA3" w:rsidP="00C70C8A">
            <w:pPr>
              <w:pStyle w:val="ListParagraph"/>
              <w:numPr>
                <w:ilvl w:val="0"/>
                <w:numId w:val="23"/>
              </w:numPr>
              <w:rPr>
                <w:rFonts w:ascii="Garamond" w:hAnsi="Garamond"/>
              </w:rPr>
            </w:pPr>
            <w:r w:rsidRPr="00F80EA3">
              <w:rPr>
                <w:rFonts w:ascii="Garamond" w:hAnsi="Garamond"/>
              </w:rPr>
              <w:t>Co-Principal Investigator (with Danny Bobrow,</w:t>
            </w:r>
            <w:r w:rsidR="00C55378">
              <w:rPr>
                <w:rFonts w:ascii="Garamond" w:hAnsi="Garamond"/>
              </w:rPr>
              <w:t xml:space="preserve"> Billie Hughes, Jim Walters), “Collaborative learning spaces”</w:t>
            </w:r>
            <w:r w:rsidRPr="00F80EA3">
              <w:rPr>
                <w:rFonts w:ascii="Garamond" w:hAnsi="Garamond"/>
              </w:rPr>
              <w:t xml:space="preserve">, </w:t>
            </w:r>
            <w:r>
              <w:rPr>
                <w:rFonts w:ascii="Garamond" w:hAnsi="Garamond"/>
              </w:rPr>
              <w:t xml:space="preserve">US </w:t>
            </w:r>
            <w:r w:rsidRPr="00F80EA3">
              <w:rPr>
                <w:rFonts w:ascii="Garamond" w:hAnsi="Garamond"/>
              </w:rPr>
              <w:t>N</w:t>
            </w:r>
            <w:r>
              <w:rPr>
                <w:rFonts w:ascii="Garamond" w:hAnsi="Garamond"/>
              </w:rPr>
              <w:t>ational Science Foundation</w:t>
            </w:r>
            <w:r w:rsidRPr="00F80EA3">
              <w:rPr>
                <w:rFonts w:ascii="Garamond" w:hAnsi="Garamond"/>
              </w:rPr>
              <w:t>, 1 year, 1996-97.</w:t>
            </w:r>
          </w:p>
          <w:p w14:paraId="660300A9" w14:textId="77777777" w:rsidR="00F80EA3" w:rsidRDefault="00F80EA3" w:rsidP="007C46B3">
            <w:pPr>
              <w:rPr>
                <w:rFonts w:ascii="Garamond" w:hAnsi="Garamond"/>
              </w:rPr>
            </w:pPr>
          </w:p>
          <w:p w14:paraId="7B89D9EF" w14:textId="7913E58C" w:rsidR="006E5A82" w:rsidRDefault="006E5A82" w:rsidP="006E5A82">
            <w:pPr>
              <w:rPr>
                <w:rFonts w:ascii="Garamond" w:hAnsi="Garamond"/>
              </w:rPr>
            </w:pPr>
            <w:r w:rsidRPr="006E5A82">
              <w:rPr>
                <w:rFonts w:ascii="Garamond" w:hAnsi="Garamond"/>
              </w:rPr>
              <w:t xml:space="preserve">In addition, in 1991 </w:t>
            </w:r>
            <w:r>
              <w:rPr>
                <w:rFonts w:ascii="Garamond" w:hAnsi="Garamond"/>
              </w:rPr>
              <w:t xml:space="preserve">Prof </w:t>
            </w:r>
            <w:r w:rsidRPr="006E5A82">
              <w:rPr>
                <w:rFonts w:ascii="Garamond" w:hAnsi="Garamond"/>
              </w:rPr>
              <w:t>Seif Haridi (</w:t>
            </w:r>
            <w:r>
              <w:rPr>
                <w:rFonts w:ascii="Garamond" w:hAnsi="Garamond"/>
              </w:rPr>
              <w:t xml:space="preserve">KTH, and </w:t>
            </w:r>
            <w:r w:rsidRPr="006E5A82">
              <w:rPr>
                <w:rFonts w:ascii="Garamond" w:hAnsi="Garamond"/>
              </w:rPr>
              <w:t>Director, Swedish Institute of Computer Science, Stockholm) and I conceived of the ACCLAIM project (Advanced Concurrent Constraint Languages --- Applications, I</w:t>
            </w:r>
            <w:r>
              <w:rPr>
                <w:rFonts w:ascii="Garamond" w:hAnsi="Garamond"/>
              </w:rPr>
              <w:t>mplementation and Methodology) based in part on my thesis work on Concurrent Constraint Programming. (I was at Xerox PARC at that time, and unable to receive funding.) My role was adviser to Prof Haridi and I contributed ideas and text to the proposal.</w:t>
            </w:r>
          </w:p>
          <w:p w14:paraId="64EA1B9A" w14:textId="77777777" w:rsidR="006E5A82" w:rsidRDefault="006E5A82" w:rsidP="006E5A82">
            <w:pPr>
              <w:rPr>
                <w:rFonts w:ascii="Garamond" w:hAnsi="Garamond"/>
              </w:rPr>
            </w:pPr>
          </w:p>
          <w:p w14:paraId="43AA5298" w14:textId="31308EC7" w:rsidR="006E5A82" w:rsidRPr="006E5A82" w:rsidRDefault="006E5A82" w:rsidP="006E5A82">
            <w:pPr>
              <w:rPr>
                <w:rFonts w:ascii="Garamond" w:hAnsi="Garamond"/>
              </w:rPr>
            </w:pPr>
            <w:r w:rsidRPr="006E5A82">
              <w:rPr>
                <w:rFonts w:ascii="Garamond" w:hAnsi="Garamond"/>
              </w:rPr>
              <w:t xml:space="preserve">The project was funded for several million ECUs by ESPRIT. It involved the Max-Planck </w:t>
            </w:r>
            <w:proofErr w:type="spellStart"/>
            <w:r w:rsidRPr="006E5A82">
              <w:rPr>
                <w:rFonts w:ascii="Garamond" w:hAnsi="Garamond"/>
              </w:rPr>
              <w:t>Institut</w:t>
            </w:r>
            <w:proofErr w:type="spellEnd"/>
            <w:r w:rsidRPr="006E5A82">
              <w:rPr>
                <w:rFonts w:ascii="Garamond" w:hAnsi="Garamond"/>
              </w:rPr>
              <w:t xml:space="preserve"> and DEC Paris Research Lab, INRIA, DFKI, SICS, RISC Linz, Universidad </w:t>
            </w:r>
            <w:proofErr w:type="spellStart"/>
            <w:r w:rsidRPr="006E5A82">
              <w:rPr>
                <w:rFonts w:ascii="Garamond" w:hAnsi="Garamond"/>
              </w:rPr>
              <w:t>Politecnica</w:t>
            </w:r>
            <w:proofErr w:type="spellEnd"/>
            <w:r w:rsidRPr="006E5A82">
              <w:rPr>
                <w:rFonts w:ascii="Garamond" w:hAnsi="Garamond"/>
              </w:rPr>
              <w:t xml:space="preserve"> de Madrid, </w:t>
            </w:r>
            <w:proofErr w:type="spellStart"/>
            <w:r w:rsidRPr="006E5A82">
              <w:rPr>
                <w:rFonts w:ascii="Garamond" w:hAnsi="Garamond"/>
              </w:rPr>
              <w:t>Universita</w:t>
            </w:r>
            <w:proofErr w:type="spellEnd"/>
            <w:r w:rsidRPr="006E5A82">
              <w:rPr>
                <w:rFonts w:ascii="Garamond" w:hAnsi="Garamond"/>
              </w:rPr>
              <w:t xml:space="preserve"> di Pisa, Marseille </w:t>
            </w:r>
            <w:proofErr w:type="spellStart"/>
            <w:r w:rsidRPr="006E5A82">
              <w:rPr>
                <w:rFonts w:ascii="Garamond" w:hAnsi="Garamond"/>
              </w:rPr>
              <w:t>Luminy</w:t>
            </w:r>
            <w:proofErr w:type="spellEnd"/>
            <w:r w:rsidRPr="006E5A82">
              <w:rPr>
                <w:rFonts w:ascii="Garamond" w:hAnsi="Garamond"/>
              </w:rPr>
              <w:t xml:space="preserve"> and </w:t>
            </w:r>
            <w:proofErr w:type="spellStart"/>
            <w:r w:rsidRPr="006E5A82">
              <w:rPr>
                <w:rFonts w:ascii="Garamond" w:hAnsi="Garamond"/>
              </w:rPr>
              <w:t>Katholieke</w:t>
            </w:r>
            <w:proofErr w:type="spellEnd"/>
            <w:r w:rsidRPr="006E5A82">
              <w:rPr>
                <w:rFonts w:ascii="Garamond" w:hAnsi="Garamond"/>
              </w:rPr>
              <w:t xml:space="preserve"> </w:t>
            </w:r>
            <w:proofErr w:type="spellStart"/>
            <w:r w:rsidRPr="006E5A82">
              <w:rPr>
                <w:rFonts w:ascii="Garamond" w:hAnsi="Garamond"/>
              </w:rPr>
              <w:t>Universiteit</w:t>
            </w:r>
            <w:proofErr w:type="spellEnd"/>
            <w:r w:rsidRPr="006E5A82">
              <w:rPr>
                <w:rFonts w:ascii="Garamond" w:hAnsi="Garamond"/>
              </w:rPr>
              <w:t xml:space="preserve"> Leuven. </w:t>
            </w:r>
            <w:r>
              <w:rPr>
                <w:rFonts w:ascii="Garamond" w:hAnsi="Garamond"/>
              </w:rPr>
              <w:t xml:space="preserve"> It led to the development of AKL (Andorra Kernel Language) and the Oz system at DFKI. </w:t>
            </w:r>
            <w:r w:rsidRPr="006E5A82">
              <w:rPr>
                <w:rFonts w:ascii="Garamond" w:hAnsi="Garamond"/>
              </w:rPr>
              <w:t>The list of deliverables from the project at</w:t>
            </w:r>
          </w:p>
          <w:p w14:paraId="09EEFB7E" w14:textId="03C27E5F" w:rsidR="006E5A82" w:rsidRPr="006E5A82" w:rsidRDefault="006E5A82" w:rsidP="006E5A82">
            <w:pPr>
              <w:rPr>
                <w:rFonts w:ascii="Garamond" w:hAnsi="Garamond"/>
              </w:rPr>
            </w:pPr>
            <w:r w:rsidRPr="006E5A82">
              <w:rPr>
                <w:rFonts w:ascii="Garamond" w:hAnsi="Garamond"/>
              </w:rPr>
              <w:t>http://www.sics.se/ps/acclaim/deliverables/perpartner.html</w:t>
            </w:r>
          </w:p>
          <w:p w14:paraId="7116BA96" w14:textId="3032CBAB" w:rsidR="006E5A82" w:rsidRDefault="006E5A82" w:rsidP="006E5A82">
            <w:pPr>
              <w:rPr>
                <w:rFonts w:ascii="Garamond" w:hAnsi="Garamond"/>
              </w:rPr>
            </w:pPr>
            <w:proofErr w:type="gramStart"/>
            <w:r w:rsidRPr="006E5A82">
              <w:rPr>
                <w:rFonts w:ascii="Garamond" w:hAnsi="Garamond"/>
              </w:rPr>
              <w:t>enumerates</w:t>
            </w:r>
            <w:proofErr w:type="gramEnd"/>
            <w:r w:rsidRPr="006E5A82">
              <w:rPr>
                <w:rFonts w:ascii="Garamond" w:hAnsi="Garamond"/>
              </w:rPr>
              <w:t xml:space="preserve"> approximately a hundred papers on concurrent constraint programming.</w:t>
            </w:r>
            <w:r>
              <w:rPr>
                <w:rFonts w:ascii="Garamond" w:hAnsi="Garamond"/>
              </w:rPr>
              <w:t xml:space="preserve"> </w:t>
            </w:r>
          </w:p>
          <w:p w14:paraId="12F95DDE" w14:textId="0B5A12BD" w:rsidR="00E35749" w:rsidRPr="00666F73" w:rsidRDefault="00E35749" w:rsidP="006E5A82">
            <w:pPr>
              <w:pStyle w:val="ListParagraph"/>
              <w:rPr>
                <w:rFonts w:ascii="Garamond" w:hAnsi="Garamond"/>
              </w:rPr>
            </w:pPr>
          </w:p>
        </w:tc>
      </w:tr>
      <w:tr w:rsidR="00E35749" w:rsidRPr="00666F73" w14:paraId="243F2693" w14:textId="77777777" w:rsidTr="007C46B3">
        <w:tc>
          <w:tcPr>
            <w:tcW w:w="643" w:type="dxa"/>
          </w:tcPr>
          <w:p w14:paraId="33DECE12" w14:textId="7E4AB26F" w:rsidR="00E35749" w:rsidRPr="00666F73" w:rsidRDefault="00E35749" w:rsidP="007C46B3">
            <w:pPr>
              <w:rPr>
                <w:rFonts w:ascii="Garamond" w:hAnsi="Garamond"/>
              </w:rPr>
            </w:pPr>
            <w:r w:rsidRPr="00666F73">
              <w:rPr>
                <w:rFonts w:ascii="Garamond" w:hAnsi="Garamond"/>
              </w:rPr>
              <w:t>3.6.</w:t>
            </w:r>
          </w:p>
        </w:tc>
        <w:tc>
          <w:tcPr>
            <w:tcW w:w="8645" w:type="dxa"/>
          </w:tcPr>
          <w:p w14:paraId="626465CE" w14:textId="77777777" w:rsidR="00E35749" w:rsidRDefault="00E35749" w:rsidP="007C46B3">
            <w:pPr>
              <w:rPr>
                <w:rFonts w:ascii="Garamond" w:hAnsi="Garamond"/>
                <w:i/>
              </w:rPr>
            </w:pPr>
            <w:r w:rsidRPr="00D36724">
              <w:rPr>
                <w:rFonts w:ascii="Garamond" w:hAnsi="Garamond"/>
                <w:i/>
              </w:rPr>
              <w:t>Describe active participation in national and international conferences over the past five years. State activities, such as plenary lectures, invited lectures, articles or items, chairmanship, session organisation etc.</w:t>
            </w:r>
          </w:p>
          <w:p w14:paraId="4F380B9C" w14:textId="77777777" w:rsidR="004F4A00" w:rsidRDefault="004F4A00" w:rsidP="007C46B3">
            <w:pPr>
              <w:rPr>
                <w:rFonts w:ascii="Garamond" w:hAnsi="Garamond"/>
                <w:i/>
              </w:rPr>
            </w:pPr>
          </w:p>
          <w:p w14:paraId="502D5C4C" w14:textId="10A6E3DE" w:rsidR="00B73BAE" w:rsidRPr="00201253" w:rsidRDefault="00B73BAE" w:rsidP="007C46B3">
            <w:pPr>
              <w:rPr>
                <w:rFonts w:ascii="Garamond" w:hAnsi="Garamond"/>
                <w:i/>
              </w:rPr>
            </w:pPr>
            <w:r w:rsidRPr="00201253">
              <w:rPr>
                <w:rFonts w:ascii="Garamond" w:hAnsi="Garamond"/>
                <w:i/>
              </w:rPr>
              <w:t>Program Committee Membership past five years:</w:t>
            </w:r>
          </w:p>
          <w:p w14:paraId="145D8486" w14:textId="499A1295" w:rsidR="00B73BAE" w:rsidRDefault="00B73BAE" w:rsidP="00B73BAE">
            <w:pPr>
              <w:pStyle w:val="ListParagraph"/>
              <w:numPr>
                <w:ilvl w:val="0"/>
                <w:numId w:val="28"/>
              </w:numPr>
              <w:rPr>
                <w:rFonts w:ascii="Garamond" w:hAnsi="Garamond"/>
              </w:rPr>
            </w:pPr>
            <w:r w:rsidRPr="00B73BAE">
              <w:rPr>
                <w:rFonts w:ascii="Garamond" w:hAnsi="Garamond"/>
              </w:rPr>
              <w:t xml:space="preserve">Program Committee, AAAI 2016, </w:t>
            </w:r>
            <w:r w:rsidR="004F4A00">
              <w:rPr>
                <w:rFonts w:ascii="Garamond" w:hAnsi="Garamond"/>
              </w:rPr>
              <w:t xml:space="preserve">ECOOP 2016, </w:t>
            </w:r>
            <w:proofErr w:type="spellStart"/>
            <w:r w:rsidRPr="00B73BAE">
              <w:rPr>
                <w:rFonts w:ascii="Garamond" w:hAnsi="Garamond"/>
              </w:rPr>
              <w:t>PPoPP</w:t>
            </w:r>
            <w:proofErr w:type="spellEnd"/>
            <w:r w:rsidRPr="00B73BAE">
              <w:rPr>
                <w:rFonts w:ascii="Garamond" w:hAnsi="Garamond"/>
              </w:rPr>
              <w:t xml:space="preserve"> 2016.</w:t>
            </w:r>
          </w:p>
          <w:p w14:paraId="546472F4" w14:textId="3495F18D" w:rsidR="004F4A00" w:rsidRPr="00B73BAE" w:rsidRDefault="004F4A00" w:rsidP="00B73BAE">
            <w:pPr>
              <w:pStyle w:val="ListParagraph"/>
              <w:numPr>
                <w:ilvl w:val="0"/>
                <w:numId w:val="28"/>
              </w:numPr>
              <w:rPr>
                <w:rFonts w:ascii="Garamond" w:hAnsi="Garamond"/>
              </w:rPr>
            </w:pPr>
            <w:r>
              <w:rPr>
                <w:rFonts w:ascii="Garamond" w:hAnsi="Garamond"/>
              </w:rPr>
              <w:t>Extended Committee</w:t>
            </w:r>
            <w:r w:rsidR="00C55378">
              <w:rPr>
                <w:rFonts w:ascii="Garamond" w:hAnsi="Garamond"/>
              </w:rPr>
              <w:t>,</w:t>
            </w:r>
            <w:r>
              <w:rPr>
                <w:rFonts w:ascii="Garamond" w:hAnsi="Garamond"/>
              </w:rPr>
              <w:t xml:space="preserve"> PLDI 2015.</w:t>
            </w:r>
          </w:p>
          <w:p w14:paraId="62B1D45B" w14:textId="26C8DFE5" w:rsidR="00B73BAE" w:rsidRPr="00B73BAE" w:rsidRDefault="00B73BAE" w:rsidP="00B73BAE">
            <w:pPr>
              <w:pStyle w:val="ListParagraph"/>
              <w:numPr>
                <w:ilvl w:val="0"/>
                <w:numId w:val="28"/>
              </w:numPr>
              <w:rPr>
                <w:rFonts w:ascii="Garamond" w:hAnsi="Garamond"/>
              </w:rPr>
            </w:pPr>
            <w:r w:rsidRPr="00B73BAE">
              <w:rPr>
                <w:rFonts w:ascii="Garamond" w:hAnsi="Garamond"/>
              </w:rPr>
              <w:t xml:space="preserve">Program Committee, </w:t>
            </w:r>
            <w:proofErr w:type="spellStart"/>
            <w:r w:rsidRPr="00B73BAE">
              <w:rPr>
                <w:rFonts w:ascii="Garamond" w:hAnsi="Garamond"/>
              </w:rPr>
              <w:t>PPoPP</w:t>
            </w:r>
            <w:proofErr w:type="spellEnd"/>
            <w:r w:rsidRPr="00B73BAE">
              <w:rPr>
                <w:rFonts w:ascii="Garamond" w:hAnsi="Garamond"/>
              </w:rPr>
              <w:t xml:space="preserve"> 2014, </w:t>
            </w:r>
            <w:proofErr w:type="spellStart"/>
            <w:r w:rsidRPr="00B73BAE">
              <w:rPr>
                <w:rFonts w:ascii="Garamond" w:hAnsi="Garamond"/>
              </w:rPr>
              <w:t>ParSearchOpt</w:t>
            </w:r>
            <w:proofErr w:type="spellEnd"/>
            <w:r w:rsidRPr="00B73BAE">
              <w:rPr>
                <w:rFonts w:ascii="Garamond" w:hAnsi="Garamond"/>
              </w:rPr>
              <w:t xml:space="preserve"> 2014, </w:t>
            </w:r>
            <w:proofErr w:type="spellStart"/>
            <w:r w:rsidRPr="00B73BAE">
              <w:rPr>
                <w:rFonts w:ascii="Garamond" w:hAnsi="Garamond"/>
              </w:rPr>
              <w:t>EuroPar</w:t>
            </w:r>
            <w:proofErr w:type="spellEnd"/>
            <w:r w:rsidRPr="00B73BAE">
              <w:rPr>
                <w:rFonts w:ascii="Garamond" w:hAnsi="Garamond"/>
              </w:rPr>
              <w:t xml:space="preserve"> 2014.</w:t>
            </w:r>
          </w:p>
          <w:p w14:paraId="5B2C9DEE" w14:textId="03420FD7" w:rsidR="00B73BAE" w:rsidRPr="00B73BAE" w:rsidRDefault="00B73BAE" w:rsidP="00B73BAE">
            <w:pPr>
              <w:pStyle w:val="ListParagraph"/>
              <w:numPr>
                <w:ilvl w:val="0"/>
                <w:numId w:val="28"/>
              </w:numPr>
              <w:rPr>
                <w:rFonts w:ascii="Garamond" w:hAnsi="Garamond"/>
              </w:rPr>
            </w:pPr>
            <w:r w:rsidRPr="00B73BAE">
              <w:rPr>
                <w:rFonts w:ascii="Garamond" w:hAnsi="Garamond"/>
              </w:rPr>
              <w:t xml:space="preserve">Program Committee, </w:t>
            </w:r>
            <w:proofErr w:type="spellStart"/>
            <w:r w:rsidRPr="00B73BAE">
              <w:rPr>
                <w:rFonts w:ascii="Garamond" w:hAnsi="Garamond"/>
              </w:rPr>
              <w:t>PPoPP</w:t>
            </w:r>
            <w:proofErr w:type="spellEnd"/>
            <w:r w:rsidRPr="00B73BAE">
              <w:rPr>
                <w:rFonts w:ascii="Garamond" w:hAnsi="Garamond"/>
              </w:rPr>
              <w:t xml:space="preserve"> 2013, SuperComputing 2013.</w:t>
            </w:r>
          </w:p>
          <w:p w14:paraId="773A9E22" w14:textId="18664EB3" w:rsidR="00B73BAE" w:rsidRDefault="00B73BAE" w:rsidP="00B73BAE">
            <w:pPr>
              <w:pStyle w:val="ListParagraph"/>
              <w:numPr>
                <w:ilvl w:val="0"/>
                <w:numId w:val="28"/>
              </w:numPr>
              <w:rPr>
                <w:rFonts w:ascii="Garamond" w:hAnsi="Garamond"/>
              </w:rPr>
            </w:pPr>
            <w:r w:rsidRPr="00B73BAE">
              <w:rPr>
                <w:rFonts w:ascii="Garamond" w:hAnsi="Garamond"/>
              </w:rPr>
              <w:t xml:space="preserve">Program Committee, OOPSLA 2010, </w:t>
            </w:r>
            <w:proofErr w:type="spellStart"/>
            <w:r w:rsidRPr="00B73BAE">
              <w:rPr>
                <w:rFonts w:ascii="Garamond" w:hAnsi="Garamond"/>
              </w:rPr>
              <w:t>PPoPP</w:t>
            </w:r>
            <w:proofErr w:type="spellEnd"/>
            <w:r w:rsidRPr="00B73BAE">
              <w:rPr>
                <w:rFonts w:ascii="Garamond" w:hAnsi="Garamond"/>
              </w:rPr>
              <w:t xml:space="preserve"> 2010; External Program Committee, PLDI 2010.</w:t>
            </w:r>
          </w:p>
          <w:p w14:paraId="1FC79157" w14:textId="29DE4634" w:rsidR="00201253" w:rsidRPr="00B73BAE" w:rsidRDefault="00201253" w:rsidP="00B73BAE">
            <w:pPr>
              <w:pStyle w:val="ListParagraph"/>
              <w:numPr>
                <w:ilvl w:val="0"/>
                <w:numId w:val="28"/>
              </w:numPr>
              <w:rPr>
                <w:rFonts w:ascii="Garamond" w:hAnsi="Garamond"/>
              </w:rPr>
            </w:pPr>
            <w:r>
              <w:rPr>
                <w:rFonts w:ascii="Garamond" w:hAnsi="Garamond"/>
              </w:rPr>
              <w:t>Steering Committee, P2S2 (Parallel Programming Models and Systems Software for High</w:t>
            </w:r>
            <w:r w:rsidR="004F4A00">
              <w:rPr>
                <w:rFonts w:ascii="Garamond" w:hAnsi="Garamond"/>
              </w:rPr>
              <w:t>-</w:t>
            </w:r>
            <w:r>
              <w:rPr>
                <w:rFonts w:ascii="Garamond" w:hAnsi="Garamond"/>
              </w:rPr>
              <w:t>end Computing), 2008-2016.</w:t>
            </w:r>
          </w:p>
          <w:p w14:paraId="40A28865" w14:textId="77777777" w:rsidR="00DB3DBB" w:rsidRDefault="00DB3DBB" w:rsidP="007C46B3">
            <w:pPr>
              <w:rPr>
                <w:rFonts w:ascii="Garamond" w:hAnsi="Garamond"/>
                <w:i/>
              </w:rPr>
            </w:pPr>
          </w:p>
          <w:p w14:paraId="5C204807" w14:textId="5D780B9C" w:rsidR="00B73BAE" w:rsidRDefault="00B73BAE" w:rsidP="007C46B3">
            <w:pPr>
              <w:rPr>
                <w:rFonts w:ascii="Garamond" w:hAnsi="Garamond"/>
                <w:i/>
              </w:rPr>
            </w:pPr>
            <w:r>
              <w:rPr>
                <w:rFonts w:ascii="Garamond" w:hAnsi="Garamond"/>
                <w:i/>
              </w:rPr>
              <w:t>Invited Talks past five years:</w:t>
            </w:r>
          </w:p>
          <w:p w14:paraId="2F5F39C6" w14:textId="3BCBCEEC" w:rsidR="00DB3DBB" w:rsidRPr="00DB3DBB" w:rsidRDefault="00DB3DBB" w:rsidP="00DB3DBB">
            <w:pPr>
              <w:pStyle w:val="ListParagraph"/>
              <w:numPr>
                <w:ilvl w:val="0"/>
                <w:numId w:val="27"/>
              </w:numPr>
              <w:rPr>
                <w:rFonts w:ascii="Garamond" w:hAnsi="Garamond"/>
              </w:rPr>
            </w:pPr>
            <w:r w:rsidRPr="00DB3DBB">
              <w:rPr>
                <w:rFonts w:ascii="Garamond" w:hAnsi="Garamond"/>
              </w:rPr>
              <w:t xml:space="preserve">Invited talk at ILP'16 (Inductive Logic Programming), London, </w:t>
            </w:r>
            <w:proofErr w:type="gramStart"/>
            <w:r w:rsidRPr="00DB3DBB">
              <w:rPr>
                <w:rFonts w:ascii="Garamond" w:hAnsi="Garamond"/>
              </w:rPr>
              <w:t>Sep</w:t>
            </w:r>
            <w:proofErr w:type="gramEnd"/>
            <w:r w:rsidRPr="00DB3DBB">
              <w:rPr>
                <w:rFonts w:ascii="Garamond" w:hAnsi="Garamond"/>
              </w:rPr>
              <w:t xml:space="preserve"> 2016. </w:t>
            </w:r>
          </w:p>
          <w:p w14:paraId="73382EC7" w14:textId="14CE15AB" w:rsidR="00DB3DBB" w:rsidRPr="00DB3DBB" w:rsidRDefault="00DB3DBB" w:rsidP="00DB3DBB">
            <w:pPr>
              <w:pStyle w:val="ListParagraph"/>
              <w:numPr>
                <w:ilvl w:val="0"/>
                <w:numId w:val="27"/>
              </w:numPr>
              <w:rPr>
                <w:rFonts w:ascii="Garamond" w:hAnsi="Garamond"/>
              </w:rPr>
            </w:pPr>
            <w:r w:rsidRPr="00DB3DBB">
              <w:rPr>
                <w:rFonts w:ascii="Garamond" w:hAnsi="Garamond"/>
              </w:rPr>
              <w:t xml:space="preserve">Invited talk at DISCO'16, Crete, Greece, </w:t>
            </w:r>
            <w:proofErr w:type="gramStart"/>
            <w:r w:rsidRPr="00DB3DBB">
              <w:rPr>
                <w:rFonts w:ascii="Garamond" w:hAnsi="Garamond"/>
              </w:rPr>
              <w:t>June</w:t>
            </w:r>
            <w:proofErr w:type="gramEnd"/>
            <w:r w:rsidRPr="00DB3DBB">
              <w:rPr>
                <w:rFonts w:ascii="Garamond" w:hAnsi="Garamond"/>
              </w:rPr>
              <w:t xml:space="preserve"> 2016.</w:t>
            </w:r>
          </w:p>
          <w:p w14:paraId="4D677DEE" w14:textId="30FDD472" w:rsidR="00DB3DBB" w:rsidRPr="00DB3DBB" w:rsidRDefault="00DB3DBB" w:rsidP="00DB3DBB">
            <w:pPr>
              <w:pStyle w:val="ListParagraph"/>
              <w:numPr>
                <w:ilvl w:val="0"/>
                <w:numId w:val="27"/>
              </w:numPr>
              <w:rPr>
                <w:rFonts w:ascii="Garamond" w:hAnsi="Garamond"/>
              </w:rPr>
            </w:pPr>
            <w:r w:rsidRPr="00DB3DBB">
              <w:rPr>
                <w:rFonts w:ascii="Garamond" w:hAnsi="Garamond"/>
              </w:rPr>
              <w:t>Invited talk on X10 at U Pennsylvania</w:t>
            </w:r>
            <w:r>
              <w:rPr>
                <w:rFonts w:ascii="Garamond" w:hAnsi="Garamond"/>
              </w:rPr>
              <w:t xml:space="preserve"> Computer Science Department</w:t>
            </w:r>
            <w:r w:rsidRPr="00DB3DBB">
              <w:rPr>
                <w:rFonts w:ascii="Garamond" w:hAnsi="Garamond"/>
              </w:rPr>
              <w:t>, Feb 2015.</w:t>
            </w:r>
          </w:p>
          <w:p w14:paraId="1656F432" w14:textId="24CB9551" w:rsidR="00DB3DBB" w:rsidRPr="00DB3DBB" w:rsidRDefault="00DB3DBB" w:rsidP="00DB3DBB">
            <w:pPr>
              <w:pStyle w:val="ListParagraph"/>
              <w:numPr>
                <w:ilvl w:val="0"/>
                <w:numId w:val="27"/>
              </w:numPr>
              <w:rPr>
                <w:rFonts w:ascii="Garamond" w:hAnsi="Garamond"/>
              </w:rPr>
            </w:pPr>
            <w:r w:rsidRPr="00DB3DBB">
              <w:rPr>
                <w:rFonts w:ascii="Garamond" w:hAnsi="Garamond"/>
              </w:rPr>
              <w:t>In</w:t>
            </w:r>
            <w:r>
              <w:rPr>
                <w:rFonts w:ascii="Garamond" w:hAnsi="Garamond"/>
              </w:rPr>
              <w:t>vited talk on “</w:t>
            </w:r>
            <w:r w:rsidRPr="00DB3DBB">
              <w:rPr>
                <w:rFonts w:ascii="Garamond" w:hAnsi="Garamond"/>
              </w:rPr>
              <w:t>Writing Robust</w:t>
            </w:r>
            <w:r>
              <w:rPr>
                <w:rFonts w:ascii="Garamond" w:hAnsi="Garamond"/>
              </w:rPr>
              <w:t xml:space="preserve"> Applications in Resilient X10”</w:t>
            </w:r>
            <w:r w:rsidRPr="00DB3DBB">
              <w:rPr>
                <w:rFonts w:ascii="Garamond" w:hAnsi="Garamond"/>
              </w:rPr>
              <w:t xml:space="preserve"> at ACSI 2015, Tsukuba, Jan 2015.</w:t>
            </w:r>
          </w:p>
          <w:p w14:paraId="20E2E8C0" w14:textId="2674992E" w:rsidR="00DB3DBB" w:rsidRPr="00DB3DBB" w:rsidRDefault="00DB3DBB" w:rsidP="00DB3DBB">
            <w:pPr>
              <w:pStyle w:val="ListParagraph"/>
              <w:numPr>
                <w:ilvl w:val="0"/>
                <w:numId w:val="27"/>
              </w:numPr>
              <w:rPr>
                <w:rFonts w:ascii="Garamond" w:hAnsi="Garamond"/>
              </w:rPr>
            </w:pPr>
            <w:r w:rsidRPr="00DB3DBB">
              <w:rPr>
                <w:rFonts w:ascii="Garamond" w:hAnsi="Garamond"/>
              </w:rPr>
              <w:t xml:space="preserve">Invited talk at </w:t>
            </w:r>
            <w:proofErr w:type="spellStart"/>
            <w:r w:rsidRPr="00DB3DBB">
              <w:rPr>
                <w:rFonts w:ascii="Garamond" w:hAnsi="Garamond"/>
              </w:rPr>
              <w:t>Exascale</w:t>
            </w:r>
            <w:proofErr w:type="spellEnd"/>
            <w:r w:rsidRPr="00DB3DBB">
              <w:rPr>
                <w:rFonts w:ascii="Garamond" w:hAnsi="Garamond"/>
              </w:rPr>
              <w:t xml:space="preserve"> Runtime workshop on </w:t>
            </w:r>
            <w:r>
              <w:rPr>
                <w:rFonts w:ascii="Garamond" w:hAnsi="Garamond"/>
              </w:rPr>
              <w:t>“</w:t>
            </w:r>
            <w:r w:rsidRPr="00DB3DBB">
              <w:rPr>
                <w:rFonts w:ascii="Garamond" w:hAnsi="Garamond"/>
              </w:rPr>
              <w:t>Resilient X10</w:t>
            </w:r>
            <w:r>
              <w:rPr>
                <w:rFonts w:ascii="Garamond" w:hAnsi="Garamond"/>
              </w:rPr>
              <w:t>”</w:t>
            </w:r>
            <w:r w:rsidRPr="00DB3DBB">
              <w:rPr>
                <w:rFonts w:ascii="Garamond" w:hAnsi="Garamond"/>
              </w:rPr>
              <w:t xml:space="preserve"> at TU Munich, December 2014.</w:t>
            </w:r>
          </w:p>
          <w:p w14:paraId="3C07C546" w14:textId="241B2913" w:rsidR="00DB3DBB" w:rsidRPr="00DB3DBB" w:rsidRDefault="00DB3DBB" w:rsidP="00DB3DBB">
            <w:pPr>
              <w:pStyle w:val="ListParagraph"/>
              <w:numPr>
                <w:ilvl w:val="0"/>
                <w:numId w:val="27"/>
              </w:numPr>
              <w:rPr>
                <w:rFonts w:ascii="Garamond" w:hAnsi="Garamond"/>
              </w:rPr>
            </w:pPr>
            <w:r w:rsidRPr="00DB3DBB">
              <w:rPr>
                <w:rFonts w:ascii="Garamond" w:hAnsi="Garamond"/>
              </w:rPr>
              <w:lastRenderedPageBreak/>
              <w:t xml:space="preserve">Invited talk on </w:t>
            </w:r>
            <w:r>
              <w:rPr>
                <w:rFonts w:ascii="Garamond" w:hAnsi="Garamond"/>
              </w:rPr>
              <w:t>“</w:t>
            </w:r>
            <w:r w:rsidRPr="00DB3DBB">
              <w:rPr>
                <w:rFonts w:ascii="Garamond" w:hAnsi="Garamond"/>
              </w:rPr>
              <w:t>Resilient X10</w:t>
            </w:r>
            <w:r>
              <w:rPr>
                <w:rFonts w:ascii="Garamond" w:hAnsi="Garamond"/>
              </w:rPr>
              <w:t>”</w:t>
            </w:r>
            <w:r w:rsidRPr="00DB3DBB">
              <w:rPr>
                <w:rFonts w:ascii="Garamond" w:hAnsi="Garamond"/>
              </w:rPr>
              <w:t xml:space="preserve"> at ETH Software Correctness and Reliability </w:t>
            </w:r>
            <w:proofErr w:type="spellStart"/>
            <w:r w:rsidRPr="00DB3DBB">
              <w:rPr>
                <w:rFonts w:ascii="Garamond" w:hAnsi="Garamond"/>
              </w:rPr>
              <w:t>Worshop</w:t>
            </w:r>
            <w:proofErr w:type="spellEnd"/>
            <w:r w:rsidRPr="00DB3DBB">
              <w:rPr>
                <w:rFonts w:ascii="Garamond" w:hAnsi="Garamond"/>
              </w:rPr>
              <w:t xml:space="preserve">, Zurich, October 2014. </w:t>
            </w:r>
          </w:p>
          <w:p w14:paraId="1127D8C3" w14:textId="2A8F827B" w:rsidR="00DB3DBB" w:rsidRPr="00DB3DBB" w:rsidRDefault="00DB3DBB" w:rsidP="00DB3DBB">
            <w:pPr>
              <w:pStyle w:val="ListParagraph"/>
              <w:numPr>
                <w:ilvl w:val="0"/>
                <w:numId w:val="27"/>
              </w:numPr>
              <w:rPr>
                <w:rFonts w:ascii="Garamond" w:hAnsi="Garamond"/>
              </w:rPr>
            </w:pPr>
            <w:r>
              <w:rPr>
                <w:rFonts w:ascii="Garamond" w:hAnsi="Garamond"/>
              </w:rPr>
              <w:t xml:space="preserve">Participant in </w:t>
            </w:r>
            <w:proofErr w:type="spellStart"/>
            <w:r w:rsidR="00BC2253">
              <w:rPr>
                <w:rFonts w:ascii="Garamond" w:hAnsi="Garamond"/>
              </w:rPr>
              <w:t>Dagstuhl</w:t>
            </w:r>
            <w:proofErr w:type="spellEnd"/>
            <w:r w:rsidR="00BC2253">
              <w:rPr>
                <w:rFonts w:ascii="Garamond" w:hAnsi="Garamond"/>
              </w:rPr>
              <w:t xml:space="preserve"> meeting </w:t>
            </w:r>
            <w:r>
              <w:rPr>
                <w:rFonts w:ascii="Garamond" w:hAnsi="Garamond"/>
              </w:rPr>
              <w:t>on “</w:t>
            </w:r>
            <w:r w:rsidRPr="00DB3DBB">
              <w:rPr>
                <w:rFonts w:ascii="Garamond" w:hAnsi="Garamond"/>
              </w:rPr>
              <w:t>Cons</w:t>
            </w:r>
            <w:r>
              <w:rPr>
                <w:rFonts w:ascii="Garamond" w:hAnsi="Garamond"/>
              </w:rPr>
              <w:t>traints, Data and Optimization”</w:t>
            </w:r>
            <w:r w:rsidRPr="00DB3DBB">
              <w:rPr>
                <w:rFonts w:ascii="Garamond" w:hAnsi="Garamond"/>
              </w:rPr>
              <w:t xml:space="preserve">, </w:t>
            </w:r>
            <w:proofErr w:type="spellStart"/>
            <w:r w:rsidRPr="00DB3DBB">
              <w:rPr>
                <w:rFonts w:ascii="Garamond" w:hAnsi="Garamond"/>
              </w:rPr>
              <w:t>Dagstuhl</w:t>
            </w:r>
            <w:proofErr w:type="spellEnd"/>
            <w:r w:rsidRPr="00DB3DBB">
              <w:rPr>
                <w:rFonts w:ascii="Garamond" w:hAnsi="Garamond"/>
              </w:rPr>
              <w:t xml:space="preserve">, October 2014. </w:t>
            </w:r>
          </w:p>
          <w:p w14:paraId="40B36B82" w14:textId="31B15E37" w:rsidR="00DB3DBB" w:rsidRPr="00DB3DBB" w:rsidRDefault="00DB3DBB" w:rsidP="00DB3DBB">
            <w:pPr>
              <w:pStyle w:val="ListParagraph"/>
              <w:numPr>
                <w:ilvl w:val="0"/>
                <w:numId w:val="27"/>
              </w:numPr>
              <w:rPr>
                <w:rFonts w:ascii="Garamond" w:hAnsi="Garamond"/>
              </w:rPr>
            </w:pPr>
            <w:r w:rsidRPr="00DB3DBB">
              <w:rPr>
                <w:rFonts w:ascii="Garamond" w:hAnsi="Garamond"/>
              </w:rPr>
              <w:t>Invited talk</w:t>
            </w:r>
            <w:r w:rsidR="00BC2253">
              <w:rPr>
                <w:rFonts w:ascii="Garamond" w:hAnsi="Garamond"/>
              </w:rPr>
              <w:t xml:space="preserve"> at CP'14, Lyon, </w:t>
            </w:r>
            <w:proofErr w:type="gramStart"/>
            <w:r w:rsidR="00BC2253">
              <w:rPr>
                <w:rFonts w:ascii="Garamond" w:hAnsi="Garamond"/>
              </w:rPr>
              <w:t>September 2014</w:t>
            </w:r>
            <w:proofErr w:type="gramEnd"/>
            <w:r w:rsidR="00BC2253">
              <w:rPr>
                <w:rFonts w:ascii="Garamond" w:hAnsi="Garamond"/>
              </w:rPr>
              <w:t xml:space="preserve"> (“</w:t>
            </w:r>
            <w:r w:rsidR="00BC2253" w:rsidRPr="00BC2253">
              <w:rPr>
                <w:rFonts w:ascii="Garamond" w:hAnsi="Garamond" w:cs="Verdana"/>
                <w:bCs/>
                <w:lang w:val="en-US" w:eastAsia="en-US" w:bidi="ar-SA"/>
              </w:rPr>
              <w:t xml:space="preserve">The Concurrent Constraint Programming Research </w:t>
            </w:r>
            <w:proofErr w:type="spellStart"/>
            <w:r w:rsidR="00BC2253" w:rsidRPr="00BC2253">
              <w:rPr>
                <w:rFonts w:ascii="Garamond" w:hAnsi="Garamond" w:cs="Verdana"/>
                <w:bCs/>
                <w:lang w:val="en-US" w:eastAsia="en-US" w:bidi="ar-SA"/>
              </w:rPr>
              <w:t>Programmes</w:t>
            </w:r>
            <w:proofErr w:type="spellEnd"/>
            <w:r w:rsidR="00BC2253" w:rsidRPr="00BC2253">
              <w:rPr>
                <w:rFonts w:ascii="Garamond" w:hAnsi="Garamond" w:cs="Verdana"/>
                <w:bCs/>
                <w:lang w:val="en-US" w:eastAsia="en-US" w:bidi="ar-SA"/>
              </w:rPr>
              <w:t xml:space="preserve"> – </w:t>
            </w:r>
            <w:proofErr w:type="spellStart"/>
            <w:r w:rsidR="00BC2253" w:rsidRPr="00BC2253">
              <w:rPr>
                <w:rFonts w:ascii="Garamond" w:hAnsi="Garamond" w:cs="Verdana"/>
                <w:bCs/>
                <w:lang w:val="en-US" w:eastAsia="en-US" w:bidi="ar-SA"/>
              </w:rPr>
              <w:t>Redux</w:t>
            </w:r>
            <w:proofErr w:type="spellEnd"/>
            <w:r w:rsidR="00BC2253" w:rsidRPr="00BC2253">
              <w:rPr>
                <w:rFonts w:ascii="Garamond" w:hAnsi="Garamond" w:cs="Verdana"/>
                <w:bCs/>
                <w:lang w:val="en-US" w:eastAsia="en-US" w:bidi="ar-SA"/>
              </w:rPr>
              <w:t>”).</w:t>
            </w:r>
          </w:p>
          <w:p w14:paraId="3E303CAF" w14:textId="71FB1BB5" w:rsidR="00DB3DBB" w:rsidRPr="00DB3DBB" w:rsidRDefault="00DB3DBB" w:rsidP="00DB3DBB">
            <w:pPr>
              <w:pStyle w:val="ListParagraph"/>
              <w:numPr>
                <w:ilvl w:val="0"/>
                <w:numId w:val="27"/>
              </w:numPr>
              <w:rPr>
                <w:rFonts w:ascii="Garamond" w:hAnsi="Garamond"/>
              </w:rPr>
            </w:pPr>
            <w:r>
              <w:rPr>
                <w:rFonts w:ascii="Garamond" w:hAnsi="Garamond"/>
              </w:rPr>
              <w:t>Keynote on “</w:t>
            </w:r>
            <w:r w:rsidRPr="00DB3DBB">
              <w:rPr>
                <w:rFonts w:ascii="Garamond" w:hAnsi="Garamond"/>
              </w:rPr>
              <w:t>Co</w:t>
            </w:r>
            <w:r>
              <w:rPr>
                <w:rFonts w:ascii="Garamond" w:hAnsi="Garamond"/>
              </w:rPr>
              <w:t xml:space="preserve">mputing in the post-cloud era” </w:t>
            </w:r>
            <w:proofErr w:type="spellStart"/>
            <w:r w:rsidRPr="00DB3DBB">
              <w:rPr>
                <w:rFonts w:ascii="Garamond" w:hAnsi="Garamond"/>
              </w:rPr>
              <w:t>InForum</w:t>
            </w:r>
            <w:proofErr w:type="spellEnd"/>
            <w:r w:rsidRPr="00DB3DBB">
              <w:rPr>
                <w:rFonts w:ascii="Garamond" w:hAnsi="Garamond"/>
              </w:rPr>
              <w:t xml:space="preserve">, Porto, Portugal, </w:t>
            </w:r>
            <w:proofErr w:type="gramStart"/>
            <w:r w:rsidRPr="00DB3DBB">
              <w:rPr>
                <w:rFonts w:ascii="Garamond" w:hAnsi="Garamond"/>
              </w:rPr>
              <w:t>September</w:t>
            </w:r>
            <w:proofErr w:type="gramEnd"/>
            <w:r w:rsidRPr="00DB3DBB">
              <w:rPr>
                <w:rFonts w:ascii="Garamond" w:hAnsi="Garamond"/>
              </w:rPr>
              <w:t xml:space="preserve"> 2014.</w:t>
            </w:r>
          </w:p>
          <w:p w14:paraId="5B94D2F9" w14:textId="20DE9D21" w:rsidR="00DB3DBB" w:rsidRPr="00DB3DBB" w:rsidRDefault="00DB3DBB" w:rsidP="00DB3DBB">
            <w:pPr>
              <w:pStyle w:val="ListParagraph"/>
              <w:numPr>
                <w:ilvl w:val="0"/>
                <w:numId w:val="27"/>
              </w:numPr>
              <w:rPr>
                <w:rFonts w:ascii="Garamond" w:hAnsi="Garamond"/>
              </w:rPr>
            </w:pPr>
            <w:r>
              <w:rPr>
                <w:rFonts w:ascii="Garamond" w:hAnsi="Garamond"/>
              </w:rPr>
              <w:t>Invited talk on “Programming in X10”</w:t>
            </w:r>
            <w:r w:rsidRPr="00DB3DBB">
              <w:rPr>
                <w:rFonts w:ascii="Garamond" w:hAnsi="Garamond"/>
              </w:rPr>
              <w:t xml:space="preserve">, Department of Engineering, Padua University, </w:t>
            </w:r>
            <w:proofErr w:type="gramStart"/>
            <w:r w:rsidRPr="00DB3DBB">
              <w:rPr>
                <w:rFonts w:ascii="Garamond" w:hAnsi="Garamond"/>
              </w:rPr>
              <w:t>June</w:t>
            </w:r>
            <w:proofErr w:type="gramEnd"/>
            <w:r w:rsidRPr="00DB3DBB">
              <w:rPr>
                <w:rFonts w:ascii="Garamond" w:hAnsi="Garamond"/>
              </w:rPr>
              <w:t xml:space="preserve"> 2014.</w:t>
            </w:r>
          </w:p>
          <w:p w14:paraId="776E8CA5" w14:textId="057C69A3" w:rsidR="00DB3DBB" w:rsidRPr="00DB3DBB" w:rsidRDefault="00DB3DBB" w:rsidP="00DB3DBB">
            <w:pPr>
              <w:pStyle w:val="ListParagraph"/>
              <w:numPr>
                <w:ilvl w:val="0"/>
                <w:numId w:val="27"/>
              </w:numPr>
              <w:rPr>
                <w:rFonts w:ascii="Garamond" w:hAnsi="Garamond"/>
              </w:rPr>
            </w:pPr>
            <w:r>
              <w:rPr>
                <w:rFonts w:ascii="Garamond" w:hAnsi="Garamond"/>
              </w:rPr>
              <w:t>Invited talk on “</w:t>
            </w:r>
            <w:r w:rsidRPr="00DB3DBB">
              <w:rPr>
                <w:rFonts w:ascii="Garamond" w:hAnsi="Garamond"/>
              </w:rPr>
              <w:t>C10: Probabilistic Con</w:t>
            </w:r>
            <w:r>
              <w:rPr>
                <w:rFonts w:ascii="Garamond" w:hAnsi="Garamond"/>
              </w:rPr>
              <w:t>current Constraint Programming”</w:t>
            </w:r>
            <w:r w:rsidRPr="00DB3DBB">
              <w:rPr>
                <w:rFonts w:ascii="Garamond" w:hAnsi="Garamond"/>
              </w:rPr>
              <w:t xml:space="preserve"> at Software Day, Tsinghua University, April 2014. </w:t>
            </w:r>
          </w:p>
          <w:p w14:paraId="67168F40" w14:textId="3280ABB7" w:rsidR="00DB3DBB" w:rsidRPr="00DB3DBB" w:rsidRDefault="00DB3DBB" w:rsidP="00DB3DBB">
            <w:pPr>
              <w:pStyle w:val="ListParagraph"/>
              <w:numPr>
                <w:ilvl w:val="0"/>
                <w:numId w:val="27"/>
              </w:numPr>
              <w:rPr>
                <w:rFonts w:ascii="Garamond" w:hAnsi="Garamond"/>
              </w:rPr>
            </w:pPr>
            <w:r>
              <w:rPr>
                <w:rFonts w:ascii="Garamond" w:hAnsi="Garamond"/>
              </w:rPr>
              <w:t>Invited talk on “Constraints Solvers in X10”</w:t>
            </w:r>
            <w:r w:rsidRPr="00DB3DBB">
              <w:rPr>
                <w:rFonts w:ascii="Garamond" w:hAnsi="Garamond"/>
              </w:rPr>
              <w:t xml:space="preserve"> at CPAIOR 2013.</w:t>
            </w:r>
          </w:p>
          <w:p w14:paraId="67826716" w14:textId="36D3CBE2" w:rsidR="00DB3DBB" w:rsidRPr="00DB3DBB" w:rsidRDefault="00DB3DBB" w:rsidP="00DB3DBB">
            <w:pPr>
              <w:pStyle w:val="ListParagraph"/>
              <w:numPr>
                <w:ilvl w:val="0"/>
                <w:numId w:val="27"/>
              </w:numPr>
              <w:rPr>
                <w:rFonts w:ascii="Garamond" w:hAnsi="Garamond"/>
              </w:rPr>
            </w:pPr>
            <w:r w:rsidRPr="00DB3DBB">
              <w:rPr>
                <w:rFonts w:ascii="Garamond" w:hAnsi="Garamond"/>
              </w:rPr>
              <w:t xml:space="preserve">Invited talk on </w:t>
            </w:r>
            <w:r>
              <w:rPr>
                <w:rFonts w:ascii="Garamond" w:hAnsi="Garamond"/>
              </w:rPr>
              <w:t>“</w:t>
            </w:r>
            <w:r w:rsidRPr="00DB3DBB">
              <w:rPr>
                <w:rFonts w:ascii="Garamond" w:hAnsi="Garamond"/>
              </w:rPr>
              <w:t>X10</w:t>
            </w:r>
            <w:r>
              <w:rPr>
                <w:rFonts w:ascii="Garamond" w:hAnsi="Garamond"/>
              </w:rPr>
              <w:t>”</w:t>
            </w:r>
            <w:r w:rsidRPr="00DB3DBB">
              <w:rPr>
                <w:rFonts w:ascii="Garamond" w:hAnsi="Garamond"/>
              </w:rPr>
              <w:t xml:space="preserve"> at AICS International Symposium, Kobe, February 2013.</w:t>
            </w:r>
          </w:p>
          <w:p w14:paraId="10B992DC" w14:textId="6ECB7923" w:rsidR="00DB3DBB" w:rsidRPr="00DB3DBB" w:rsidRDefault="00DB3DBB" w:rsidP="00DB3DBB">
            <w:pPr>
              <w:pStyle w:val="ListParagraph"/>
              <w:numPr>
                <w:ilvl w:val="0"/>
                <w:numId w:val="27"/>
              </w:numPr>
              <w:rPr>
                <w:rFonts w:ascii="Garamond" w:hAnsi="Garamond"/>
              </w:rPr>
            </w:pPr>
            <w:r w:rsidRPr="00DB3DBB">
              <w:rPr>
                <w:rFonts w:ascii="Garamond" w:hAnsi="Garamond"/>
              </w:rPr>
              <w:t xml:space="preserve">Invited talk at Parallel Constraint Solver workshop at </w:t>
            </w:r>
            <w:proofErr w:type="spellStart"/>
            <w:r w:rsidRPr="00DB3DBB">
              <w:rPr>
                <w:rFonts w:ascii="Garamond" w:hAnsi="Garamond"/>
              </w:rPr>
              <w:t>Shonan</w:t>
            </w:r>
            <w:proofErr w:type="spellEnd"/>
            <w:r w:rsidRPr="00DB3DBB">
              <w:rPr>
                <w:rFonts w:ascii="Garamond" w:hAnsi="Garamond"/>
              </w:rPr>
              <w:t xml:space="preserve">, Tokyo, </w:t>
            </w:r>
            <w:proofErr w:type="gramStart"/>
            <w:r w:rsidRPr="00DB3DBB">
              <w:rPr>
                <w:rFonts w:ascii="Garamond" w:hAnsi="Garamond"/>
              </w:rPr>
              <w:t>May</w:t>
            </w:r>
            <w:proofErr w:type="gramEnd"/>
            <w:r w:rsidRPr="00DB3DBB">
              <w:rPr>
                <w:rFonts w:ascii="Garamond" w:hAnsi="Garamond"/>
              </w:rPr>
              <w:t xml:space="preserve"> 2012.</w:t>
            </w:r>
          </w:p>
          <w:p w14:paraId="3A43A98F" w14:textId="76416F98" w:rsidR="00DB3DBB" w:rsidRPr="00DB3DBB" w:rsidRDefault="00DB3DBB" w:rsidP="00DB3DBB">
            <w:pPr>
              <w:pStyle w:val="ListParagraph"/>
              <w:numPr>
                <w:ilvl w:val="0"/>
                <w:numId w:val="27"/>
              </w:numPr>
              <w:rPr>
                <w:rFonts w:ascii="Garamond" w:hAnsi="Garamond"/>
              </w:rPr>
            </w:pPr>
            <w:r w:rsidRPr="00DB3DBB">
              <w:rPr>
                <w:rFonts w:ascii="Garamond" w:hAnsi="Garamond"/>
              </w:rPr>
              <w:t xml:space="preserve">Invited talk at </w:t>
            </w:r>
            <w:r>
              <w:rPr>
                <w:rFonts w:ascii="Garamond" w:hAnsi="Garamond"/>
              </w:rPr>
              <w:t xml:space="preserve">Prof Aki </w:t>
            </w:r>
            <w:proofErr w:type="spellStart"/>
            <w:r w:rsidRPr="00DB3DBB">
              <w:rPr>
                <w:rFonts w:ascii="Garamond" w:hAnsi="Garamond"/>
              </w:rPr>
              <w:t>Yonezawa</w:t>
            </w:r>
            <w:proofErr w:type="spellEnd"/>
            <w:r w:rsidRPr="00DB3DBB">
              <w:rPr>
                <w:rFonts w:ascii="Garamond" w:hAnsi="Garamond"/>
              </w:rPr>
              <w:t xml:space="preserve"> </w:t>
            </w:r>
            <w:proofErr w:type="spellStart"/>
            <w:r w:rsidRPr="00DB3DBB">
              <w:rPr>
                <w:rFonts w:ascii="Garamond" w:hAnsi="Garamond"/>
              </w:rPr>
              <w:t>Festschrifft</w:t>
            </w:r>
            <w:proofErr w:type="spellEnd"/>
            <w:r w:rsidRPr="00DB3DBB">
              <w:rPr>
                <w:rFonts w:ascii="Garamond" w:hAnsi="Garamond"/>
              </w:rPr>
              <w:t>, Kobe, May 2012.</w:t>
            </w:r>
          </w:p>
          <w:p w14:paraId="578EED3C" w14:textId="6A250BB4" w:rsidR="00DB3DBB" w:rsidRPr="00DB3DBB" w:rsidRDefault="00DB3DBB" w:rsidP="00DB3DBB">
            <w:pPr>
              <w:pStyle w:val="ListParagraph"/>
              <w:numPr>
                <w:ilvl w:val="0"/>
                <w:numId w:val="27"/>
              </w:numPr>
              <w:rPr>
                <w:rFonts w:ascii="Garamond" w:hAnsi="Garamond"/>
              </w:rPr>
            </w:pPr>
            <w:r w:rsidRPr="00DB3DBB">
              <w:rPr>
                <w:rFonts w:ascii="Garamond" w:hAnsi="Garamond"/>
              </w:rPr>
              <w:t>Invited talk at PMCS Workshop, International Conference on</w:t>
            </w:r>
            <w:r>
              <w:rPr>
                <w:rFonts w:ascii="Garamond" w:hAnsi="Garamond"/>
              </w:rPr>
              <w:t xml:space="preserve"> </w:t>
            </w:r>
            <w:r w:rsidRPr="00DB3DBB">
              <w:rPr>
                <w:rFonts w:ascii="Garamond" w:hAnsi="Garamond"/>
              </w:rPr>
              <w:t xml:space="preserve">Constraint Programming (CP'11), Perugia, </w:t>
            </w:r>
            <w:proofErr w:type="gramStart"/>
            <w:r w:rsidRPr="00DB3DBB">
              <w:rPr>
                <w:rFonts w:ascii="Garamond" w:hAnsi="Garamond"/>
              </w:rPr>
              <w:t>Sep</w:t>
            </w:r>
            <w:proofErr w:type="gramEnd"/>
            <w:r w:rsidRPr="00DB3DBB">
              <w:rPr>
                <w:rFonts w:ascii="Garamond" w:hAnsi="Garamond"/>
              </w:rPr>
              <w:t xml:space="preserve"> 2011.</w:t>
            </w:r>
          </w:p>
          <w:p w14:paraId="481284AB" w14:textId="3ECAF1CE" w:rsidR="00DB3DBB" w:rsidRPr="00DB3DBB" w:rsidRDefault="00DB3DBB" w:rsidP="00DB3DBB">
            <w:pPr>
              <w:pStyle w:val="ListParagraph"/>
              <w:numPr>
                <w:ilvl w:val="0"/>
                <w:numId w:val="27"/>
              </w:numPr>
              <w:rPr>
                <w:rFonts w:ascii="Garamond" w:hAnsi="Garamond"/>
              </w:rPr>
            </w:pPr>
            <w:r w:rsidRPr="00DB3DBB">
              <w:rPr>
                <w:rFonts w:ascii="Garamond" w:hAnsi="Garamond"/>
              </w:rPr>
              <w:t>Keynot</w:t>
            </w:r>
            <w:r>
              <w:rPr>
                <w:rFonts w:ascii="Garamond" w:hAnsi="Garamond"/>
              </w:rPr>
              <w:t xml:space="preserve">e at Ohio </w:t>
            </w:r>
            <w:proofErr w:type="spellStart"/>
            <w:r>
              <w:rPr>
                <w:rFonts w:ascii="Garamond" w:hAnsi="Garamond"/>
              </w:rPr>
              <w:t>LinuxFest</w:t>
            </w:r>
            <w:proofErr w:type="spellEnd"/>
            <w:r>
              <w:rPr>
                <w:rFonts w:ascii="Garamond" w:hAnsi="Garamond"/>
              </w:rPr>
              <w:t xml:space="preserve"> 2011 on “Pr</w:t>
            </w:r>
            <w:r w:rsidRPr="00DB3DBB">
              <w:rPr>
                <w:rFonts w:ascii="Garamond" w:hAnsi="Garamond"/>
              </w:rPr>
              <w:t>ogramming in the</w:t>
            </w:r>
            <w:r>
              <w:rPr>
                <w:rFonts w:ascii="Garamond" w:hAnsi="Garamond"/>
              </w:rPr>
              <w:t xml:space="preserve"> </w:t>
            </w:r>
            <w:r w:rsidRPr="00DB3DBB">
              <w:rPr>
                <w:rFonts w:ascii="Garamond" w:hAnsi="Garamond"/>
              </w:rPr>
              <w:t>Concurrency Era</w:t>
            </w:r>
            <w:r>
              <w:rPr>
                <w:rFonts w:ascii="Garamond" w:hAnsi="Garamond"/>
              </w:rPr>
              <w:t>: The X10 Programming Language”</w:t>
            </w:r>
            <w:r w:rsidRPr="00DB3DBB">
              <w:rPr>
                <w:rFonts w:ascii="Garamond" w:hAnsi="Garamond"/>
              </w:rPr>
              <w:t xml:space="preserve">, Columbus, Sep 2011.  </w:t>
            </w:r>
          </w:p>
          <w:p w14:paraId="0594459C" w14:textId="0140E0D4" w:rsidR="00DB3DBB" w:rsidRPr="00DB3DBB" w:rsidRDefault="00DB3DBB" w:rsidP="00DB3DBB">
            <w:pPr>
              <w:pStyle w:val="ListParagraph"/>
              <w:numPr>
                <w:ilvl w:val="0"/>
                <w:numId w:val="27"/>
              </w:numPr>
              <w:rPr>
                <w:rFonts w:ascii="Garamond" w:hAnsi="Garamond"/>
              </w:rPr>
            </w:pPr>
            <w:r>
              <w:rPr>
                <w:rFonts w:ascii="Garamond" w:hAnsi="Garamond"/>
              </w:rPr>
              <w:t>Keynote at LCPC on “</w:t>
            </w:r>
            <w:r w:rsidRPr="00DB3DBB">
              <w:rPr>
                <w:rFonts w:ascii="Garamond" w:hAnsi="Garamond"/>
              </w:rPr>
              <w:t>Constrained types: What they are, and what</w:t>
            </w:r>
            <w:r>
              <w:rPr>
                <w:rFonts w:ascii="Garamond" w:hAnsi="Garamond"/>
              </w:rPr>
              <w:t xml:space="preserve"> they can do for you”</w:t>
            </w:r>
            <w:r w:rsidRPr="00DB3DBB">
              <w:rPr>
                <w:rFonts w:ascii="Garamond" w:hAnsi="Garamond"/>
              </w:rPr>
              <w:t>, Fort Collins, Sep 2011.</w:t>
            </w:r>
          </w:p>
        </w:tc>
      </w:tr>
      <w:tr w:rsidR="00E35749" w:rsidRPr="00666F73" w14:paraId="056A9933" w14:textId="77777777" w:rsidTr="007C46B3">
        <w:tc>
          <w:tcPr>
            <w:tcW w:w="643" w:type="dxa"/>
          </w:tcPr>
          <w:p w14:paraId="25B79205" w14:textId="1ED165FB" w:rsidR="00E35749" w:rsidRPr="00666F73" w:rsidRDefault="00E35749" w:rsidP="007C46B3">
            <w:pPr>
              <w:rPr>
                <w:rFonts w:ascii="Garamond" w:hAnsi="Garamond"/>
              </w:rPr>
            </w:pPr>
            <w:r w:rsidRPr="00666F73">
              <w:rPr>
                <w:rFonts w:ascii="Garamond" w:hAnsi="Garamond"/>
              </w:rPr>
              <w:lastRenderedPageBreak/>
              <w:t>3.7.</w:t>
            </w:r>
          </w:p>
        </w:tc>
        <w:tc>
          <w:tcPr>
            <w:tcW w:w="8645" w:type="dxa"/>
          </w:tcPr>
          <w:p w14:paraId="13E72C88" w14:textId="77777777" w:rsidR="00E35749" w:rsidRDefault="00E35749" w:rsidP="007C46B3">
            <w:pPr>
              <w:rPr>
                <w:rFonts w:ascii="Garamond" w:hAnsi="Garamond"/>
                <w:i/>
              </w:rPr>
            </w:pPr>
            <w:r w:rsidRPr="00D36724">
              <w:rPr>
                <w:rFonts w:ascii="Garamond" w:hAnsi="Garamond"/>
                <w:i/>
              </w:rPr>
              <w:t>National and international awards.</w:t>
            </w:r>
          </w:p>
          <w:p w14:paraId="596651FF" w14:textId="03CCD373" w:rsidR="00D36724" w:rsidRPr="00D36724" w:rsidRDefault="00D36724" w:rsidP="00D36724">
            <w:pPr>
              <w:pStyle w:val="ListParagraph"/>
              <w:numPr>
                <w:ilvl w:val="0"/>
                <w:numId w:val="26"/>
              </w:numPr>
              <w:rPr>
                <w:rFonts w:ascii="Garamond" w:hAnsi="Garamond"/>
              </w:rPr>
            </w:pPr>
            <w:r>
              <w:rPr>
                <w:rFonts w:ascii="Garamond" w:hAnsi="Garamond"/>
              </w:rPr>
              <w:t>ACM SIGPLAN OOPSLA Ten-year “</w:t>
            </w:r>
            <w:r w:rsidRPr="00D36724">
              <w:rPr>
                <w:rFonts w:ascii="Garamond" w:hAnsi="Garamond"/>
              </w:rPr>
              <w:t>Most Inf</w:t>
            </w:r>
            <w:r>
              <w:rPr>
                <w:rFonts w:ascii="Garamond" w:hAnsi="Garamond"/>
              </w:rPr>
              <w:t xml:space="preserve">luential Paper” </w:t>
            </w:r>
            <w:r w:rsidRPr="00D36724">
              <w:rPr>
                <w:rFonts w:ascii="Garamond" w:hAnsi="Garamond"/>
              </w:rPr>
              <w:t>aw</w:t>
            </w:r>
            <w:r>
              <w:rPr>
                <w:rFonts w:ascii="Garamond" w:hAnsi="Garamond"/>
              </w:rPr>
              <w:t>ard (for 2005 OOPSLA X10 paper), 2015.</w:t>
            </w:r>
          </w:p>
          <w:p w14:paraId="45648D23" w14:textId="0121F655" w:rsidR="00D36724" w:rsidRPr="00D36724" w:rsidRDefault="00D36724" w:rsidP="00D36724">
            <w:pPr>
              <w:pStyle w:val="ListParagraph"/>
              <w:numPr>
                <w:ilvl w:val="0"/>
                <w:numId w:val="26"/>
              </w:numPr>
              <w:rPr>
                <w:rFonts w:ascii="Garamond" w:hAnsi="Garamond"/>
              </w:rPr>
            </w:pPr>
            <w:r w:rsidRPr="00D36724">
              <w:rPr>
                <w:rFonts w:ascii="Garamond" w:hAnsi="Garamond"/>
              </w:rPr>
              <w:t>IBM Outstanding Scientific Accomplishment for X10</w:t>
            </w:r>
            <w:r>
              <w:rPr>
                <w:rFonts w:ascii="Garamond" w:hAnsi="Garamond"/>
              </w:rPr>
              <w:t>, 2013.</w:t>
            </w:r>
          </w:p>
          <w:p w14:paraId="3D8747F7" w14:textId="0EF3B901" w:rsidR="00D36724" w:rsidRPr="00D36724" w:rsidRDefault="00D36724" w:rsidP="00D36724">
            <w:pPr>
              <w:pStyle w:val="ListParagraph"/>
              <w:numPr>
                <w:ilvl w:val="0"/>
                <w:numId w:val="26"/>
              </w:numPr>
              <w:rPr>
                <w:rFonts w:ascii="Garamond" w:hAnsi="Garamond"/>
              </w:rPr>
            </w:pPr>
            <w:r w:rsidRPr="00D36724">
              <w:rPr>
                <w:rFonts w:ascii="Garamond" w:hAnsi="Garamond"/>
              </w:rPr>
              <w:t>IBM Outstanding Technical Achievement, for contribution to PERCS</w:t>
            </w:r>
            <w:r>
              <w:rPr>
                <w:rFonts w:ascii="Garamond" w:hAnsi="Garamond"/>
              </w:rPr>
              <w:t>, 2013.</w:t>
            </w:r>
          </w:p>
          <w:p w14:paraId="09E096D1" w14:textId="15E2864D" w:rsidR="00D36724" w:rsidRPr="00D36724" w:rsidRDefault="00D36724" w:rsidP="00D36724">
            <w:pPr>
              <w:pStyle w:val="ListParagraph"/>
              <w:numPr>
                <w:ilvl w:val="0"/>
                <w:numId w:val="26"/>
              </w:numPr>
              <w:rPr>
                <w:rFonts w:ascii="Garamond" w:hAnsi="Garamond"/>
              </w:rPr>
            </w:pPr>
            <w:r>
              <w:rPr>
                <w:rFonts w:ascii="Garamond" w:hAnsi="Garamond"/>
              </w:rPr>
              <w:t>HPC Challenge Award for “Best Performance”</w:t>
            </w:r>
            <w:r w:rsidRPr="00D36724">
              <w:rPr>
                <w:rFonts w:ascii="Garamond" w:hAnsi="Garamond"/>
              </w:rPr>
              <w:t xml:space="preserve"> for X10, at SuperComputing</w:t>
            </w:r>
            <w:r>
              <w:rPr>
                <w:rFonts w:ascii="Garamond" w:hAnsi="Garamond"/>
              </w:rPr>
              <w:t>,</w:t>
            </w:r>
            <w:r w:rsidRPr="00D36724">
              <w:rPr>
                <w:rFonts w:ascii="Garamond" w:hAnsi="Garamond"/>
              </w:rPr>
              <w:t xml:space="preserve"> 2012.</w:t>
            </w:r>
          </w:p>
          <w:p w14:paraId="0806795D" w14:textId="3CC6AE95" w:rsidR="00D36724" w:rsidRPr="00D36724" w:rsidRDefault="00D36724" w:rsidP="00D36724">
            <w:pPr>
              <w:pStyle w:val="ListParagraph"/>
              <w:numPr>
                <w:ilvl w:val="0"/>
                <w:numId w:val="26"/>
              </w:numPr>
              <w:rPr>
                <w:rFonts w:ascii="Garamond" w:hAnsi="Garamond"/>
              </w:rPr>
            </w:pPr>
            <w:r>
              <w:rPr>
                <w:rFonts w:ascii="Garamond" w:hAnsi="Garamond"/>
              </w:rPr>
              <w:t>HPC Challenge Award for “Best Performance”</w:t>
            </w:r>
            <w:r w:rsidRPr="00D36724">
              <w:rPr>
                <w:rFonts w:ascii="Garamond" w:hAnsi="Garamond"/>
              </w:rPr>
              <w:t xml:space="preserve"> for X10 and UPC, at SuperComputing</w:t>
            </w:r>
            <w:r>
              <w:rPr>
                <w:rFonts w:ascii="Garamond" w:hAnsi="Garamond"/>
              </w:rPr>
              <w:t>,</w:t>
            </w:r>
            <w:r w:rsidRPr="00D36724">
              <w:rPr>
                <w:rFonts w:ascii="Garamond" w:hAnsi="Garamond"/>
              </w:rPr>
              <w:t xml:space="preserve"> 2009.</w:t>
            </w:r>
          </w:p>
          <w:p w14:paraId="7B6AA96B" w14:textId="57719587" w:rsidR="00D36724" w:rsidRPr="00D36724" w:rsidRDefault="00D36724" w:rsidP="00D36724">
            <w:pPr>
              <w:pStyle w:val="ListParagraph"/>
              <w:numPr>
                <w:ilvl w:val="0"/>
                <w:numId w:val="26"/>
              </w:numPr>
              <w:rPr>
                <w:rFonts w:ascii="Garamond" w:hAnsi="Garamond"/>
              </w:rPr>
            </w:pPr>
            <w:r>
              <w:rPr>
                <w:rFonts w:ascii="Garamond" w:hAnsi="Garamond"/>
              </w:rPr>
              <w:t>HPC Challenge Award for “</w:t>
            </w:r>
            <w:r w:rsidRPr="00D36724">
              <w:rPr>
                <w:rFonts w:ascii="Garamond" w:hAnsi="Garamond"/>
              </w:rPr>
              <w:t>Most prod</w:t>
            </w:r>
            <w:r>
              <w:rPr>
                <w:rFonts w:ascii="Garamond" w:hAnsi="Garamond"/>
              </w:rPr>
              <w:t>uctive research implementation”</w:t>
            </w:r>
            <w:r w:rsidRPr="00D36724">
              <w:rPr>
                <w:rFonts w:ascii="Garamond" w:hAnsi="Garamond"/>
              </w:rPr>
              <w:t xml:space="preserve"> for X10 and UPC, at SuperComputing</w:t>
            </w:r>
            <w:r>
              <w:rPr>
                <w:rFonts w:ascii="Garamond" w:hAnsi="Garamond"/>
              </w:rPr>
              <w:t>,</w:t>
            </w:r>
            <w:r w:rsidRPr="00D36724">
              <w:rPr>
                <w:rFonts w:ascii="Garamond" w:hAnsi="Garamond"/>
              </w:rPr>
              <w:t xml:space="preserve"> 2008.</w:t>
            </w:r>
          </w:p>
          <w:p w14:paraId="45F25665" w14:textId="278C015C" w:rsidR="00D36724" w:rsidRPr="00D36724" w:rsidRDefault="00D36724" w:rsidP="00D36724">
            <w:pPr>
              <w:pStyle w:val="ListParagraph"/>
              <w:numPr>
                <w:ilvl w:val="0"/>
                <w:numId w:val="26"/>
              </w:numPr>
              <w:rPr>
                <w:rFonts w:ascii="Garamond" w:hAnsi="Garamond"/>
              </w:rPr>
            </w:pPr>
            <w:r>
              <w:rPr>
                <w:rFonts w:ascii="Garamond" w:hAnsi="Garamond"/>
              </w:rPr>
              <w:t>HPC Challenge Award for “</w:t>
            </w:r>
            <w:r w:rsidRPr="00D36724">
              <w:rPr>
                <w:rFonts w:ascii="Garamond" w:hAnsi="Garamond"/>
              </w:rPr>
              <w:t>Most prod</w:t>
            </w:r>
            <w:r>
              <w:rPr>
                <w:rFonts w:ascii="Garamond" w:hAnsi="Garamond"/>
              </w:rPr>
              <w:t>uctive research implementation”</w:t>
            </w:r>
            <w:r w:rsidRPr="00D36724">
              <w:rPr>
                <w:rFonts w:ascii="Garamond" w:hAnsi="Garamond"/>
              </w:rPr>
              <w:t xml:space="preserve"> for X10 (on behalf of X10 team), at SuperComputing</w:t>
            </w:r>
            <w:r>
              <w:rPr>
                <w:rFonts w:ascii="Garamond" w:hAnsi="Garamond"/>
              </w:rPr>
              <w:t>,</w:t>
            </w:r>
            <w:r w:rsidRPr="00D36724">
              <w:rPr>
                <w:rFonts w:ascii="Garamond" w:hAnsi="Garamond"/>
              </w:rPr>
              <w:t xml:space="preserve"> 2007.</w:t>
            </w:r>
          </w:p>
          <w:p w14:paraId="1A71D5EF" w14:textId="77777777" w:rsidR="00D36724" w:rsidRDefault="00D36724" w:rsidP="00D36724">
            <w:pPr>
              <w:pStyle w:val="ListParagraph"/>
              <w:numPr>
                <w:ilvl w:val="0"/>
                <w:numId w:val="26"/>
              </w:numPr>
              <w:rPr>
                <w:rFonts w:ascii="Garamond" w:hAnsi="Garamond"/>
              </w:rPr>
            </w:pPr>
            <w:r>
              <w:rPr>
                <w:rFonts w:ascii="Garamond" w:hAnsi="Garamond"/>
              </w:rPr>
              <w:t>“</w:t>
            </w:r>
            <w:r w:rsidRPr="00D36724">
              <w:rPr>
                <w:rFonts w:ascii="Garamond" w:hAnsi="Garamond"/>
              </w:rPr>
              <w:t>Most influential paper in 20 years in Con</w:t>
            </w:r>
            <w:r>
              <w:rPr>
                <w:rFonts w:ascii="Garamond" w:hAnsi="Garamond"/>
              </w:rPr>
              <w:t>current Constraint Programming”</w:t>
            </w:r>
            <w:r w:rsidRPr="00D36724">
              <w:rPr>
                <w:rFonts w:ascii="Garamond" w:hAnsi="Garamond"/>
              </w:rPr>
              <w:t xml:space="preserve"> award from the Association of Logic Programming for POPL90 paper (w/ Martin Rinard)</w:t>
            </w:r>
            <w:r>
              <w:rPr>
                <w:rFonts w:ascii="Garamond" w:hAnsi="Garamond"/>
              </w:rPr>
              <w:t>, 2004.</w:t>
            </w:r>
          </w:p>
          <w:p w14:paraId="1410DFC4" w14:textId="77777777" w:rsidR="00D36724" w:rsidRDefault="00D36724" w:rsidP="00D36724">
            <w:pPr>
              <w:pStyle w:val="ListParagraph"/>
              <w:numPr>
                <w:ilvl w:val="0"/>
                <w:numId w:val="26"/>
              </w:numPr>
              <w:rPr>
                <w:rFonts w:ascii="Garamond" w:hAnsi="Garamond"/>
              </w:rPr>
            </w:pPr>
            <w:r w:rsidRPr="00D36724">
              <w:rPr>
                <w:rFonts w:ascii="Garamond" w:hAnsi="Garamond"/>
              </w:rPr>
              <w:t>Excellence in Research Award, Xerox PARC</w:t>
            </w:r>
            <w:r>
              <w:rPr>
                <w:rFonts w:ascii="Garamond" w:hAnsi="Garamond"/>
              </w:rPr>
              <w:t>, 1994.</w:t>
            </w:r>
          </w:p>
          <w:p w14:paraId="6FD75A01" w14:textId="77777777" w:rsidR="00D36724" w:rsidRDefault="00D36724" w:rsidP="00D36724">
            <w:pPr>
              <w:pStyle w:val="ListParagraph"/>
              <w:numPr>
                <w:ilvl w:val="0"/>
                <w:numId w:val="26"/>
              </w:numPr>
              <w:rPr>
                <w:rFonts w:ascii="Garamond" w:hAnsi="Garamond"/>
              </w:rPr>
            </w:pPr>
            <w:r w:rsidRPr="00D36724">
              <w:rPr>
                <w:rFonts w:ascii="Garamond" w:hAnsi="Garamond"/>
              </w:rPr>
              <w:t xml:space="preserve">Excellence in Support </w:t>
            </w:r>
            <w:r>
              <w:rPr>
                <w:rFonts w:ascii="Garamond" w:hAnsi="Garamond"/>
              </w:rPr>
              <w:t>of Research Award, Xerox PARC, 1992.</w:t>
            </w:r>
          </w:p>
          <w:p w14:paraId="0966BDD0" w14:textId="77777777" w:rsidR="00D36724" w:rsidRDefault="00D36724" w:rsidP="00D36724">
            <w:pPr>
              <w:pStyle w:val="ListParagraph"/>
              <w:numPr>
                <w:ilvl w:val="0"/>
                <w:numId w:val="26"/>
              </w:numPr>
              <w:rPr>
                <w:rFonts w:ascii="Garamond" w:hAnsi="Garamond"/>
              </w:rPr>
            </w:pPr>
            <w:r w:rsidRPr="00D36724">
              <w:rPr>
                <w:rFonts w:ascii="Garamond" w:hAnsi="Garamond"/>
              </w:rPr>
              <w:t>ACM Doctoral Dissertation Award for the best Computer Science PhD Thesis in 1989.</w:t>
            </w:r>
          </w:p>
          <w:p w14:paraId="0E69A1A3" w14:textId="453C3D0C" w:rsidR="00D36724" w:rsidRPr="00D36724" w:rsidRDefault="00D36724" w:rsidP="00D36724">
            <w:pPr>
              <w:pStyle w:val="ListParagraph"/>
              <w:numPr>
                <w:ilvl w:val="0"/>
                <w:numId w:val="26"/>
              </w:numPr>
              <w:rPr>
                <w:rFonts w:ascii="Garamond" w:hAnsi="Garamond"/>
              </w:rPr>
            </w:pPr>
            <w:r w:rsidRPr="00D36724">
              <w:rPr>
                <w:rFonts w:ascii="Garamond" w:hAnsi="Garamond"/>
              </w:rPr>
              <w:t>Ratan Swaroop Gold Medal for all-round excellence</w:t>
            </w:r>
            <w:r>
              <w:rPr>
                <w:rFonts w:ascii="Garamond" w:hAnsi="Garamond"/>
              </w:rPr>
              <w:t xml:space="preserve"> in B Tech graduating class</w:t>
            </w:r>
            <w:r w:rsidRPr="00D36724">
              <w:rPr>
                <w:rFonts w:ascii="Garamond" w:hAnsi="Garamond"/>
              </w:rPr>
              <w:t xml:space="preserve">, Indian </w:t>
            </w:r>
            <w:r>
              <w:rPr>
                <w:rFonts w:ascii="Garamond" w:hAnsi="Garamond"/>
              </w:rPr>
              <w:t>Institute of Technology, Kanpur, 1982.</w:t>
            </w:r>
          </w:p>
        </w:tc>
      </w:tr>
      <w:tr w:rsidR="00E35749" w:rsidRPr="00666F73" w14:paraId="3B74CBE4" w14:textId="77777777" w:rsidTr="007C46B3">
        <w:tc>
          <w:tcPr>
            <w:tcW w:w="643" w:type="dxa"/>
          </w:tcPr>
          <w:p w14:paraId="6583E8BB" w14:textId="33A4D92B" w:rsidR="00E35749" w:rsidRPr="00666F73" w:rsidRDefault="00E35749" w:rsidP="007C46B3">
            <w:pPr>
              <w:rPr>
                <w:rFonts w:ascii="Garamond" w:hAnsi="Garamond"/>
              </w:rPr>
            </w:pPr>
            <w:r w:rsidRPr="00666F73">
              <w:rPr>
                <w:rFonts w:ascii="Garamond" w:hAnsi="Garamond"/>
              </w:rPr>
              <w:t>3.8.</w:t>
            </w:r>
          </w:p>
        </w:tc>
        <w:tc>
          <w:tcPr>
            <w:tcW w:w="8645" w:type="dxa"/>
          </w:tcPr>
          <w:p w14:paraId="5D803EE7" w14:textId="77777777" w:rsidR="00E35749" w:rsidRDefault="00E35749" w:rsidP="007C46B3">
            <w:pPr>
              <w:rPr>
                <w:rFonts w:ascii="Garamond" w:hAnsi="Garamond"/>
              </w:rPr>
            </w:pPr>
            <w:r w:rsidRPr="00666F73">
              <w:rPr>
                <w:rFonts w:ascii="Garamond" w:hAnsi="Garamond"/>
              </w:rPr>
              <w:t>Membership in academies/committees, etc.</w:t>
            </w:r>
            <w:r w:rsidR="009826A6">
              <w:rPr>
                <w:rFonts w:ascii="Garamond" w:hAnsi="Garamond"/>
              </w:rPr>
              <w:t xml:space="preserve"> </w:t>
            </w:r>
          </w:p>
          <w:p w14:paraId="10843869" w14:textId="44640A66" w:rsidR="009826A6" w:rsidRPr="009826A6" w:rsidRDefault="009826A6" w:rsidP="007C46B3">
            <w:pPr>
              <w:pStyle w:val="ListParagraph"/>
              <w:numPr>
                <w:ilvl w:val="0"/>
                <w:numId w:val="11"/>
              </w:numPr>
              <w:rPr>
                <w:rFonts w:ascii="Garamond" w:hAnsi="Garamond"/>
              </w:rPr>
            </w:pPr>
            <w:r>
              <w:rPr>
                <w:rFonts w:ascii="Garamond" w:hAnsi="Garamond"/>
              </w:rPr>
              <w:t>Member</w:t>
            </w:r>
            <w:r w:rsidRPr="00CC05DF">
              <w:rPr>
                <w:rFonts w:ascii="Garamond" w:hAnsi="Garamond"/>
              </w:rPr>
              <w:t xml:space="preserve"> of the W3C Working Group on Multi-Modal Interaction</w:t>
            </w:r>
            <w:r>
              <w:rPr>
                <w:rFonts w:ascii="Garamond" w:hAnsi="Garamond"/>
              </w:rPr>
              <w:t xml:space="preserve"> (2002).</w:t>
            </w:r>
          </w:p>
        </w:tc>
      </w:tr>
      <w:tr w:rsidR="00E35749" w:rsidRPr="00666F73" w14:paraId="411C1F11" w14:textId="77777777" w:rsidTr="007C46B3">
        <w:tc>
          <w:tcPr>
            <w:tcW w:w="643" w:type="dxa"/>
          </w:tcPr>
          <w:p w14:paraId="0ABEC911" w14:textId="77777777" w:rsidR="00E35749" w:rsidRPr="00666F73" w:rsidRDefault="00E35749" w:rsidP="007C46B3">
            <w:pPr>
              <w:rPr>
                <w:rFonts w:ascii="Garamond" w:hAnsi="Garamond"/>
              </w:rPr>
            </w:pPr>
            <w:r w:rsidRPr="00666F73">
              <w:rPr>
                <w:rFonts w:ascii="Garamond" w:hAnsi="Garamond"/>
              </w:rPr>
              <w:t>3.9.</w:t>
            </w:r>
          </w:p>
        </w:tc>
        <w:tc>
          <w:tcPr>
            <w:tcW w:w="8645" w:type="dxa"/>
          </w:tcPr>
          <w:p w14:paraId="6DD63213" w14:textId="1E829D3A" w:rsidR="00A13022" w:rsidRPr="00CC05DF" w:rsidRDefault="00D36724" w:rsidP="00CC05DF">
            <w:pPr>
              <w:rPr>
                <w:rFonts w:ascii="Garamond" w:hAnsi="Garamond"/>
                <w:i/>
              </w:rPr>
            </w:pPr>
            <w:r w:rsidRPr="00A13022">
              <w:rPr>
                <w:rFonts w:ascii="Garamond" w:hAnsi="Garamond"/>
                <w:i/>
              </w:rPr>
              <w:t>Assign</w:t>
            </w:r>
            <w:r w:rsidR="00E35749" w:rsidRPr="00A13022">
              <w:rPr>
                <w:rFonts w:ascii="Garamond" w:hAnsi="Garamond"/>
                <w:i/>
              </w:rPr>
              <w:t xml:space="preserve">ments as reviewer /independent expert </w:t>
            </w:r>
          </w:p>
          <w:p w14:paraId="2880FCD9" w14:textId="7B81DE65" w:rsidR="00A13022" w:rsidRDefault="00C55378" w:rsidP="00CC05DF">
            <w:pPr>
              <w:pStyle w:val="ListParagraph"/>
              <w:numPr>
                <w:ilvl w:val="0"/>
                <w:numId w:val="29"/>
              </w:numPr>
              <w:rPr>
                <w:rFonts w:ascii="Garamond" w:hAnsi="Garamond"/>
              </w:rPr>
            </w:pPr>
            <w:r>
              <w:rPr>
                <w:rFonts w:ascii="Garamond" w:hAnsi="Garamond"/>
              </w:rPr>
              <w:t>Re</w:t>
            </w:r>
            <w:r w:rsidR="00A13022">
              <w:rPr>
                <w:rFonts w:ascii="Garamond" w:hAnsi="Garamond"/>
              </w:rPr>
              <w:t>ferred for Journal of Logic Pro</w:t>
            </w:r>
            <w:r>
              <w:rPr>
                <w:rFonts w:ascii="Garamond" w:hAnsi="Garamond"/>
              </w:rPr>
              <w:t>g</w:t>
            </w:r>
            <w:r w:rsidR="00A13022">
              <w:rPr>
                <w:rFonts w:ascii="Garamond" w:hAnsi="Garamond"/>
              </w:rPr>
              <w:t>r</w:t>
            </w:r>
            <w:r>
              <w:rPr>
                <w:rFonts w:ascii="Garamond" w:hAnsi="Garamond"/>
              </w:rPr>
              <w:t>amming, Artificial Intelligence Journal, Journal of Association for Computing Machinery, Theoretical Computer Science; IEEE Computer; IEEE Software</w:t>
            </w:r>
            <w:r w:rsidR="00A13022">
              <w:rPr>
                <w:rFonts w:ascii="Garamond" w:hAnsi="Garamond"/>
              </w:rPr>
              <w:t>; Science of Computer Programming; IEEE Transactions on Computers.</w:t>
            </w:r>
            <w:r w:rsidR="00CC05DF">
              <w:rPr>
                <w:rFonts w:ascii="Garamond" w:hAnsi="Garamond"/>
              </w:rPr>
              <w:t xml:space="preserve"> (Reviewing load: sporadic)</w:t>
            </w:r>
          </w:p>
          <w:p w14:paraId="78CB21E9" w14:textId="79EFB1B8" w:rsidR="00A13022" w:rsidRPr="00CC05DF" w:rsidRDefault="00A13022" w:rsidP="00CC05DF">
            <w:pPr>
              <w:pStyle w:val="ListParagraph"/>
              <w:numPr>
                <w:ilvl w:val="0"/>
                <w:numId w:val="29"/>
              </w:numPr>
              <w:rPr>
                <w:rFonts w:ascii="Garamond" w:hAnsi="Garamond"/>
              </w:rPr>
            </w:pPr>
            <w:r w:rsidRPr="00CC05DF">
              <w:rPr>
                <w:rFonts w:ascii="Garamond" w:hAnsi="Garamond"/>
              </w:rPr>
              <w:t>Past Editorial Board member for Journal of Logic Programming</w:t>
            </w:r>
            <w:r w:rsidR="00CC05DF" w:rsidRPr="00CC05DF">
              <w:rPr>
                <w:rFonts w:ascii="Garamond" w:hAnsi="Garamond"/>
              </w:rPr>
              <w:t>.</w:t>
            </w:r>
          </w:p>
          <w:p w14:paraId="23E0E11B" w14:textId="7FBE70F6" w:rsidR="00A13022" w:rsidRDefault="00A13022" w:rsidP="00CC05DF">
            <w:pPr>
              <w:pStyle w:val="ListParagraph"/>
              <w:numPr>
                <w:ilvl w:val="0"/>
                <w:numId w:val="29"/>
              </w:numPr>
              <w:rPr>
                <w:rFonts w:ascii="Garamond" w:hAnsi="Garamond"/>
              </w:rPr>
            </w:pPr>
            <w:r>
              <w:rPr>
                <w:rFonts w:ascii="Garamond" w:hAnsi="Garamond"/>
              </w:rPr>
              <w:t>On numerous expert panels for US National Science Foundation, US Department of Energy ASCR.</w:t>
            </w:r>
          </w:p>
          <w:p w14:paraId="3A481B55" w14:textId="73F76995" w:rsidR="00A13022" w:rsidRDefault="00CC05DF" w:rsidP="00CC05DF">
            <w:pPr>
              <w:pStyle w:val="ListParagraph"/>
              <w:numPr>
                <w:ilvl w:val="0"/>
                <w:numId w:val="29"/>
              </w:numPr>
              <w:rPr>
                <w:rFonts w:ascii="Garamond" w:hAnsi="Garamond"/>
              </w:rPr>
            </w:pPr>
            <w:r>
              <w:rPr>
                <w:rFonts w:ascii="Garamond" w:hAnsi="Garamond"/>
              </w:rPr>
              <w:t>External Expert Reviewer NSERC Canada – 2017.</w:t>
            </w:r>
          </w:p>
          <w:p w14:paraId="172B6789" w14:textId="2728380E" w:rsidR="00CC05DF" w:rsidRDefault="00CC05DF" w:rsidP="00CC05DF">
            <w:pPr>
              <w:pStyle w:val="ListParagraph"/>
              <w:numPr>
                <w:ilvl w:val="0"/>
                <w:numId w:val="29"/>
              </w:numPr>
              <w:rPr>
                <w:rFonts w:ascii="Garamond" w:hAnsi="Garamond"/>
              </w:rPr>
            </w:pPr>
            <w:r>
              <w:rPr>
                <w:rFonts w:ascii="Garamond" w:hAnsi="Garamond"/>
              </w:rPr>
              <w:t>Independent Reviewer, Royal Society (UK) – 2017.</w:t>
            </w:r>
          </w:p>
          <w:p w14:paraId="6494743F" w14:textId="77777777" w:rsidR="00A13022" w:rsidRPr="00CC05DF" w:rsidRDefault="00A13022" w:rsidP="00CC05DF">
            <w:pPr>
              <w:pStyle w:val="ListParagraph"/>
              <w:numPr>
                <w:ilvl w:val="0"/>
                <w:numId w:val="29"/>
              </w:numPr>
              <w:rPr>
                <w:rFonts w:ascii="Garamond" w:hAnsi="Garamond"/>
              </w:rPr>
            </w:pPr>
            <w:r w:rsidRPr="00CC05DF">
              <w:rPr>
                <w:rFonts w:ascii="Garamond" w:hAnsi="Garamond"/>
              </w:rPr>
              <w:t>Invited Expert for OECD Expert Meeting on “Testing computers at human scale”, May 2016.</w:t>
            </w:r>
          </w:p>
          <w:p w14:paraId="7B4D6E7C" w14:textId="5F9325B0" w:rsidR="00A13022" w:rsidRPr="00CC05DF" w:rsidRDefault="00A13022" w:rsidP="00CC05DF">
            <w:pPr>
              <w:pStyle w:val="ListParagraph"/>
              <w:numPr>
                <w:ilvl w:val="0"/>
                <w:numId w:val="29"/>
              </w:numPr>
              <w:rPr>
                <w:rFonts w:ascii="Garamond" w:hAnsi="Garamond"/>
              </w:rPr>
            </w:pPr>
            <w:r w:rsidRPr="00CC05DF">
              <w:rPr>
                <w:rFonts w:ascii="Garamond" w:hAnsi="Garamond"/>
              </w:rPr>
              <w:t>Invited Expert Reviewer for INRIA Research Theme: “Embedded and Real-time Systems”, 2016.</w:t>
            </w:r>
          </w:p>
          <w:p w14:paraId="28A7B64E" w14:textId="7FC87D79" w:rsidR="00A13022" w:rsidRPr="00CC05DF" w:rsidRDefault="00A13022" w:rsidP="00CC05DF">
            <w:pPr>
              <w:pStyle w:val="ListParagraph"/>
              <w:numPr>
                <w:ilvl w:val="0"/>
                <w:numId w:val="29"/>
              </w:numPr>
              <w:rPr>
                <w:rFonts w:ascii="Garamond" w:hAnsi="Garamond"/>
              </w:rPr>
            </w:pPr>
            <w:r w:rsidRPr="00CC05DF">
              <w:rPr>
                <w:rFonts w:ascii="Garamond" w:hAnsi="Garamond"/>
              </w:rPr>
              <w:t xml:space="preserve">Invited Expert, NSF Workshop on Cognitive Assistants, </w:t>
            </w:r>
            <w:proofErr w:type="spellStart"/>
            <w:r w:rsidRPr="00CC05DF">
              <w:rPr>
                <w:rFonts w:ascii="Garamond" w:hAnsi="Garamond"/>
              </w:rPr>
              <w:t>Almaden</w:t>
            </w:r>
            <w:proofErr w:type="spellEnd"/>
            <w:r w:rsidRPr="00CC05DF">
              <w:rPr>
                <w:rFonts w:ascii="Garamond" w:hAnsi="Garamond"/>
              </w:rPr>
              <w:t xml:space="preserve">, </w:t>
            </w:r>
            <w:proofErr w:type="gramStart"/>
            <w:r w:rsidRPr="00CC05DF">
              <w:rPr>
                <w:rFonts w:ascii="Garamond" w:hAnsi="Garamond"/>
              </w:rPr>
              <w:t>May</w:t>
            </w:r>
            <w:proofErr w:type="gramEnd"/>
            <w:r w:rsidRPr="00CC05DF">
              <w:rPr>
                <w:rFonts w:ascii="Garamond" w:hAnsi="Garamond"/>
              </w:rPr>
              <w:t xml:space="preserve"> 2016.</w:t>
            </w:r>
          </w:p>
          <w:p w14:paraId="34224DE4" w14:textId="77777777" w:rsidR="004F4A00" w:rsidRDefault="004F4A00" w:rsidP="00A3083C">
            <w:pPr>
              <w:pStyle w:val="ListParagraph"/>
              <w:ind w:left="0"/>
              <w:rPr>
                <w:rFonts w:ascii="Garamond" w:hAnsi="Garamond"/>
                <w:i/>
              </w:rPr>
            </w:pPr>
          </w:p>
          <w:p w14:paraId="00DB957F" w14:textId="791642D4" w:rsidR="00A3083C" w:rsidRPr="004F4A00" w:rsidRDefault="00A3083C" w:rsidP="00A3083C">
            <w:pPr>
              <w:pStyle w:val="ListParagraph"/>
              <w:ind w:left="0"/>
              <w:rPr>
                <w:rFonts w:ascii="Garamond" w:hAnsi="Garamond"/>
                <w:i/>
              </w:rPr>
            </w:pPr>
            <w:r w:rsidRPr="004F4A00">
              <w:rPr>
                <w:rFonts w:ascii="Garamond" w:hAnsi="Garamond"/>
                <w:i/>
              </w:rPr>
              <w:t>Thesis committee member:</w:t>
            </w:r>
            <w:r w:rsidR="00BC2253">
              <w:rPr>
                <w:rFonts w:ascii="Garamond" w:hAnsi="Garamond"/>
                <w:i/>
              </w:rPr>
              <w:t xml:space="preserve"> (Assignment as opponent)</w:t>
            </w:r>
          </w:p>
          <w:p w14:paraId="1B7CF67F" w14:textId="24AF7BB3" w:rsidR="00A3083C" w:rsidRPr="00A3083C" w:rsidRDefault="00A3083C" w:rsidP="00C70C8A">
            <w:pPr>
              <w:pStyle w:val="ListParagraph"/>
              <w:numPr>
                <w:ilvl w:val="0"/>
                <w:numId w:val="24"/>
              </w:numPr>
              <w:rPr>
                <w:rFonts w:ascii="Garamond" w:hAnsi="Garamond"/>
              </w:rPr>
            </w:pPr>
            <w:r w:rsidRPr="00A3083C">
              <w:rPr>
                <w:rFonts w:ascii="Garamond" w:hAnsi="Garamond"/>
              </w:rPr>
              <w:t>Stefan Muller (PhD e</w:t>
            </w:r>
            <w:r w:rsidR="00925058">
              <w:rPr>
                <w:rFonts w:ascii="Garamond" w:hAnsi="Garamond"/>
              </w:rPr>
              <w:t xml:space="preserve">xp. 2017, CMU Computer Science, </w:t>
            </w:r>
            <w:r w:rsidRPr="00A3083C">
              <w:rPr>
                <w:rFonts w:ascii="Garamond" w:hAnsi="Garamond"/>
              </w:rPr>
              <w:t xml:space="preserve">Advisor: </w:t>
            </w:r>
            <w:r>
              <w:rPr>
                <w:rFonts w:ascii="Garamond" w:hAnsi="Garamond"/>
              </w:rPr>
              <w:t xml:space="preserve">Prof </w:t>
            </w:r>
            <w:proofErr w:type="spellStart"/>
            <w:r w:rsidRPr="00A3083C">
              <w:rPr>
                <w:rFonts w:ascii="Garamond" w:hAnsi="Garamond"/>
              </w:rPr>
              <w:t>Umut</w:t>
            </w:r>
            <w:proofErr w:type="spellEnd"/>
            <w:r w:rsidRPr="00A3083C">
              <w:rPr>
                <w:rFonts w:ascii="Garamond" w:hAnsi="Garamond"/>
              </w:rPr>
              <w:t xml:space="preserve"> </w:t>
            </w:r>
            <w:proofErr w:type="spellStart"/>
            <w:r w:rsidRPr="00A3083C">
              <w:rPr>
                <w:rFonts w:ascii="Garamond" w:hAnsi="Garamond"/>
              </w:rPr>
              <w:t>Acar</w:t>
            </w:r>
            <w:proofErr w:type="spellEnd"/>
            <w:r w:rsidRPr="00A3083C">
              <w:rPr>
                <w:rFonts w:ascii="Garamond" w:hAnsi="Garamond"/>
              </w:rPr>
              <w:t>)</w:t>
            </w:r>
          </w:p>
          <w:p w14:paraId="240924DB" w14:textId="7A3DC1C5" w:rsidR="00A3083C" w:rsidRPr="00A3083C" w:rsidRDefault="00A3083C" w:rsidP="00C70C8A">
            <w:pPr>
              <w:pStyle w:val="ListParagraph"/>
              <w:numPr>
                <w:ilvl w:val="0"/>
                <w:numId w:val="24"/>
              </w:numPr>
              <w:rPr>
                <w:rFonts w:ascii="Garamond" w:hAnsi="Garamond"/>
              </w:rPr>
            </w:pPr>
            <w:proofErr w:type="spellStart"/>
            <w:r w:rsidRPr="00A3083C">
              <w:rPr>
                <w:rFonts w:ascii="Garamond" w:hAnsi="Garamond"/>
              </w:rPr>
              <w:t>Arvind</w:t>
            </w:r>
            <w:proofErr w:type="spellEnd"/>
            <w:r w:rsidRPr="00A3083C">
              <w:rPr>
                <w:rFonts w:ascii="Garamond" w:hAnsi="Garamond"/>
              </w:rPr>
              <w:t xml:space="preserve"> </w:t>
            </w:r>
            <w:proofErr w:type="spellStart"/>
            <w:r w:rsidRPr="00A3083C">
              <w:rPr>
                <w:rFonts w:ascii="Garamond" w:hAnsi="Garamond"/>
              </w:rPr>
              <w:t>Neelkanthan</w:t>
            </w:r>
            <w:proofErr w:type="spellEnd"/>
            <w:r w:rsidRPr="00A3083C">
              <w:rPr>
                <w:rFonts w:ascii="Garamond" w:hAnsi="Garamond"/>
              </w:rPr>
              <w:t xml:space="preserve"> (</w:t>
            </w:r>
            <w:r w:rsidR="00925058">
              <w:rPr>
                <w:rFonts w:ascii="Garamond" w:hAnsi="Garamond"/>
              </w:rPr>
              <w:t xml:space="preserve">PhD exp. 2017, U Mass, </w:t>
            </w:r>
            <w:proofErr w:type="spellStart"/>
            <w:r w:rsidR="00925058">
              <w:rPr>
                <w:rFonts w:ascii="Garamond" w:hAnsi="Garamond"/>
              </w:rPr>
              <w:t>Amherts</w:t>
            </w:r>
            <w:proofErr w:type="spellEnd"/>
            <w:r w:rsidR="00925058">
              <w:rPr>
                <w:rFonts w:ascii="Garamond" w:hAnsi="Garamond"/>
              </w:rPr>
              <w:t xml:space="preserve">, </w:t>
            </w:r>
            <w:r w:rsidRPr="00A3083C">
              <w:rPr>
                <w:rFonts w:ascii="Garamond" w:hAnsi="Garamond"/>
              </w:rPr>
              <w:t xml:space="preserve">Advisor:  </w:t>
            </w:r>
            <w:r>
              <w:rPr>
                <w:rFonts w:ascii="Garamond" w:hAnsi="Garamond"/>
              </w:rPr>
              <w:t xml:space="preserve">Prof </w:t>
            </w:r>
            <w:r w:rsidRPr="00A3083C">
              <w:rPr>
                <w:rFonts w:ascii="Garamond" w:hAnsi="Garamond"/>
              </w:rPr>
              <w:t xml:space="preserve">Andrew </w:t>
            </w:r>
            <w:proofErr w:type="spellStart"/>
            <w:r w:rsidRPr="00A3083C">
              <w:rPr>
                <w:rFonts w:ascii="Garamond" w:hAnsi="Garamond"/>
              </w:rPr>
              <w:t>McCullum</w:t>
            </w:r>
            <w:proofErr w:type="spellEnd"/>
            <w:r w:rsidRPr="00A3083C">
              <w:rPr>
                <w:rFonts w:ascii="Garamond" w:hAnsi="Garamond"/>
              </w:rPr>
              <w:t>)</w:t>
            </w:r>
          </w:p>
          <w:p w14:paraId="128A831D" w14:textId="582C4A25" w:rsidR="00A3083C" w:rsidRDefault="00A3083C" w:rsidP="00C70C8A">
            <w:pPr>
              <w:pStyle w:val="ListParagraph"/>
              <w:numPr>
                <w:ilvl w:val="0"/>
                <w:numId w:val="24"/>
              </w:numPr>
              <w:rPr>
                <w:rFonts w:ascii="Garamond" w:hAnsi="Garamond"/>
              </w:rPr>
            </w:pPr>
            <w:r w:rsidRPr="00A3083C">
              <w:rPr>
                <w:rFonts w:ascii="Garamond" w:hAnsi="Garamond"/>
              </w:rPr>
              <w:t xml:space="preserve">Laura </w:t>
            </w:r>
            <w:proofErr w:type="spellStart"/>
            <w:r w:rsidRPr="00A3083C">
              <w:rPr>
                <w:rFonts w:ascii="Garamond" w:hAnsi="Garamond"/>
              </w:rPr>
              <w:t>Tittolo</w:t>
            </w:r>
            <w:proofErr w:type="spellEnd"/>
            <w:r w:rsidRPr="00A3083C">
              <w:rPr>
                <w:rFonts w:ascii="Garamond" w:hAnsi="Garamond"/>
              </w:rPr>
              <w:t xml:space="preserve"> </w:t>
            </w:r>
            <w:r>
              <w:rPr>
                <w:rFonts w:ascii="Garamond" w:hAnsi="Garamond"/>
              </w:rPr>
              <w:t xml:space="preserve">“An Abstract Interpretation Framework for Diagnosis and Verification of Timed Concurrent Constraint Languages” </w:t>
            </w:r>
            <w:r w:rsidR="00925058">
              <w:rPr>
                <w:rFonts w:ascii="Garamond" w:hAnsi="Garamond"/>
              </w:rPr>
              <w:t xml:space="preserve">(PhD 2014, U. Udine, </w:t>
            </w:r>
            <w:r w:rsidRPr="00A3083C">
              <w:rPr>
                <w:rFonts w:ascii="Garamond" w:hAnsi="Garamond"/>
              </w:rPr>
              <w:t xml:space="preserve">Advisor: </w:t>
            </w:r>
            <w:r>
              <w:rPr>
                <w:rFonts w:ascii="Garamond" w:hAnsi="Garamond"/>
              </w:rPr>
              <w:t xml:space="preserve">Prof </w:t>
            </w:r>
            <w:r w:rsidRPr="00A3083C">
              <w:rPr>
                <w:rFonts w:ascii="Garamond" w:hAnsi="Garamond"/>
              </w:rPr>
              <w:t xml:space="preserve">Marco </w:t>
            </w:r>
            <w:proofErr w:type="spellStart"/>
            <w:r w:rsidRPr="00A3083C">
              <w:rPr>
                <w:rFonts w:ascii="Garamond" w:hAnsi="Garamond"/>
              </w:rPr>
              <w:t>Comini</w:t>
            </w:r>
            <w:proofErr w:type="spellEnd"/>
            <w:r w:rsidRPr="00A3083C">
              <w:rPr>
                <w:rFonts w:ascii="Garamond" w:hAnsi="Garamond"/>
              </w:rPr>
              <w:t>)</w:t>
            </w:r>
          </w:p>
          <w:p w14:paraId="23479DBF" w14:textId="4DFE9468" w:rsidR="00A3083C" w:rsidRPr="00A3083C" w:rsidRDefault="00A3083C" w:rsidP="00C70C8A">
            <w:pPr>
              <w:pStyle w:val="ListParagraph"/>
              <w:numPr>
                <w:ilvl w:val="0"/>
                <w:numId w:val="24"/>
              </w:numPr>
              <w:rPr>
                <w:rFonts w:ascii="Garamond" w:hAnsi="Garamond"/>
              </w:rPr>
            </w:pPr>
            <w:r w:rsidRPr="00A3083C">
              <w:rPr>
                <w:rFonts w:ascii="Garamond" w:hAnsi="Garamond"/>
              </w:rPr>
              <w:t xml:space="preserve">Sophia Knight </w:t>
            </w:r>
            <w:r>
              <w:rPr>
                <w:rFonts w:ascii="Garamond" w:hAnsi="Garamond"/>
              </w:rPr>
              <w:t>“The epistemic view of concurrency theory”</w:t>
            </w:r>
            <w:r w:rsidR="00925058">
              <w:rPr>
                <w:rFonts w:ascii="Garamond" w:hAnsi="Garamond"/>
              </w:rPr>
              <w:t xml:space="preserve">(PhD 2013, </w:t>
            </w:r>
            <w:proofErr w:type="spellStart"/>
            <w:r w:rsidR="00925058">
              <w:rPr>
                <w:rFonts w:ascii="Garamond" w:hAnsi="Garamond"/>
              </w:rPr>
              <w:t>LiX</w:t>
            </w:r>
            <w:proofErr w:type="spellEnd"/>
            <w:r w:rsidR="00925058">
              <w:rPr>
                <w:rFonts w:ascii="Garamond" w:hAnsi="Garamond"/>
              </w:rPr>
              <w:t xml:space="preserve"> </w:t>
            </w:r>
            <w:proofErr w:type="spellStart"/>
            <w:r w:rsidR="00925058">
              <w:rPr>
                <w:rFonts w:ascii="Garamond" w:hAnsi="Garamond"/>
              </w:rPr>
              <w:t>Polytechnique</w:t>
            </w:r>
            <w:proofErr w:type="spellEnd"/>
            <w:r w:rsidR="00925058">
              <w:rPr>
                <w:rFonts w:ascii="Garamond" w:hAnsi="Garamond"/>
              </w:rPr>
              <w:t xml:space="preserve">, </w:t>
            </w:r>
            <w:r w:rsidRPr="00A3083C">
              <w:rPr>
                <w:rFonts w:ascii="Garamond" w:hAnsi="Garamond"/>
              </w:rPr>
              <w:t xml:space="preserve">Advisor: </w:t>
            </w:r>
            <w:r>
              <w:rPr>
                <w:rFonts w:ascii="Garamond" w:hAnsi="Garamond"/>
              </w:rPr>
              <w:t xml:space="preserve">Prof </w:t>
            </w:r>
            <w:r w:rsidRPr="00A3083C">
              <w:rPr>
                <w:rFonts w:ascii="Garamond" w:hAnsi="Garamond"/>
              </w:rPr>
              <w:t xml:space="preserve">Frank Valencia, </w:t>
            </w:r>
            <w:r>
              <w:rPr>
                <w:rFonts w:ascii="Garamond" w:hAnsi="Garamond"/>
              </w:rPr>
              <w:t xml:space="preserve">Prof </w:t>
            </w:r>
            <w:proofErr w:type="spellStart"/>
            <w:r w:rsidRPr="00A3083C">
              <w:rPr>
                <w:rFonts w:ascii="Garamond" w:hAnsi="Garamond"/>
              </w:rPr>
              <w:t>Catuscia</w:t>
            </w:r>
            <w:proofErr w:type="spellEnd"/>
            <w:r w:rsidRPr="00A3083C">
              <w:rPr>
                <w:rFonts w:ascii="Garamond" w:hAnsi="Garamond"/>
              </w:rPr>
              <w:t xml:space="preserve"> </w:t>
            </w:r>
            <w:proofErr w:type="spellStart"/>
            <w:r w:rsidRPr="00A3083C">
              <w:rPr>
                <w:rFonts w:ascii="Garamond" w:hAnsi="Garamond"/>
              </w:rPr>
              <w:t>Palamidessi</w:t>
            </w:r>
            <w:proofErr w:type="spellEnd"/>
            <w:r w:rsidRPr="00A3083C">
              <w:rPr>
                <w:rFonts w:ascii="Garamond" w:hAnsi="Garamond"/>
              </w:rPr>
              <w:t>)</w:t>
            </w:r>
          </w:p>
          <w:p w14:paraId="0D7B6216" w14:textId="4AA2FAB7" w:rsidR="00A3083C" w:rsidRPr="00A3083C" w:rsidRDefault="00A3083C" w:rsidP="00C70C8A">
            <w:pPr>
              <w:pStyle w:val="ListParagraph"/>
              <w:numPr>
                <w:ilvl w:val="0"/>
                <w:numId w:val="24"/>
              </w:numPr>
              <w:rPr>
                <w:rFonts w:ascii="Garamond" w:hAnsi="Garamond"/>
              </w:rPr>
            </w:pPr>
            <w:r w:rsidRPr="00A3083C">
              <w:rPr>
                <w:rFonts w:ascii="Garamond" w:hAnsi="Garamond"/>
              </w:rPr>
              <w:t xml:space="preserve">Carlos </w:t>
            </w:r>
            <w:proofErr w:type="spellStart"/>
            <w:r w:rsidRPr="00A3083C">
              <w:rPr>
                <w:rFonts w:ascii="Garamond" w:hAnsi="Garamond"/>
              </w:rPr>
              <w:t>Olarte</w:t>
            </w:r>
            <w:proofErr w:type="spellEnd"/>
            <w:r w:rsidRPr="00A3083C">
              <w:rPr>
                <w:rFonts w:ascii="Garamond" w:hAnsi="Garamond"/>
              </w:rPr>
              <w:t xml:space="preserve"> </w:t>
            </w:r>
            <w:r>
              <w:rPr>
                <w:rFonts w:ascii="Garamond" w:hAnsi="Garamond"/>
              </w:rPr>
              <w:t xml:space="preserve">“Universal Temporal Concurrent Constraint Programming” </w:t>
            </w:r>
            <w:r w:rsidR="00925058">
              <w:rPr>
                <w:rFonts w:ascii="Garamond" w:hAnsi="Garamond"/>
              </w:rPr>
              <w:t xml:space="preserve">(PhD 2009, </w:t>
            </w:r>
            <w:proofErr w:type="spellStart"/>
            <w:r w:rsidR="00925058">
              <w:rPr>
                <w:rFonts w:ascii="Garamond" w:hAnsi="Garamond"/>
              </w:rPr>
              <w:t>LiX</w:t>
            </w:r>
            <w:proofErr w:type="spellEnd"/>
            <w:r w:rsidR="00925058">
              <w:rPr>
                <w:rFonts w:ascii="Garamond" w:hAnsi="Garamond"/>
              </w:rPr>
              <w:t xml:space="preserve"> </w:t>
            </w:r>
            <w:proofErr w:type="spellStart"/>
            <w:r w:rsidR="00925058">
              <w:rPr>
                <w:rFonts w:ascii="Garamond" w:hAnsi="Garamond"/>
              </w:rPr>
              <w:lastRenderedPageBreak/>
              <w:t>Polytechnique</w:t>
            </w:r>
            <w:proofErr w:type="spellEnd"/>
            <w:r w:rsidR="00925058">
              <w:rPr>
                <w:rFonts w:ascii="Garamond" w:hAnsi="Garamond"/>
              </w:rPr>
              <w:t xml:space="preserve">, </w:t>
            </w:r>
            <w:r w:rsidRPr="00A3083C">
              <w:rPr>
                <w:rFonts w:ascii="Garamond" w:hAnsi="Garamond"/>
              </w:rPr>
              <w:t xml:space="preserve">Advisor: </w:t>
            </w:r>
            <w:r>
              <w:rPr>
                <w:rFonts w:ascii="Garamond" w:hAnsi="Garamond"/>
              </w:rPr>
              <w:t xml:space="preserve">Prof </w:t>
            </w:r>
            <w:r w:rsidRPr="00A3083C">
              <w:rPr>
                <w:rFonts w:ascii="Garamond" w:hAnsi="Garamond"/>
              </w:rPr>
              <w:t>Frank Valencia)</w:t>
            </w:r>
          </w:p>
          <w:p w14:paraId="0AAE0305" w14:textId="6736617C" w:rsidR="00A3083C" w:rsidRDefault="00A3083C" w:rsidP="00C70C8A">
            <w:pPr>
              <w:pStyle w:val="ListParagraph"/>
              <w:numPr>
                <w:ilvl w:val="0"/>
                <w:numId w:val="24"/>
              </w:numPr>
              <w:rPr>
                <w:rFonts w:ascii="Garamond" w:hAnsi="Garamond"/>
              </w:rPr>
            </w:pPr>
            <w:proofErr w:type="spellStart"/>
            <w:r w:rsidRPr="00A3083C">
              <w:rPr>
                <w:rFonts w:ascii="Garamond" w:hAnsi="Garamond"/>
              </w:rPr>
              <w:t>Venkatesh</w:t>
            </w:r>
            <w:proofErr w:type="spellEnd"/>
            <w:r w:rsidRPr="00A3083C">
              <w:rPr>
                <w:rFonts w:ascii="Garamond" w:hAnsi="Garamond"/>
              </w:rPr>
              <w:t xml:space="preserve"> Mysore </w:t>
            </w:r>
            <w:r>
              <w:rPr>
                <w:rFonts w:ascii="Garamond" w:hAnsi="Garamond"/>
              </w:rPr>
              <w:t xml:space="preserve">“Algorithmic Algebraic Model Checking: Hybrid Automata and Systems Biology” </w:t>
            </w:r>
            <w:r w:rsidRPr="00A3083C">
              <w:rPr>
                <w:rFonts w:ascii="Garamond" w:hAnsi="Garamond"/>
              </w:rPr>
              <w:t>(</w:t>
            </w:r>
            <w:r w:rsidR="00925058">
              <w:rPr>
                <w:rFonts w:ascii="Garamond" w:hAnsi="Garamond"/>
              </w:rPr>
              <w:t xml:space="preserve">PhD 2005, New York University, </w:t>
            </w:r>
            <w:r w:rsidRPr="00A3083C">
              <w:rPr>
                <w:rFonts w:ascii="Garamond" w:hAnsi="Garamond"/>
              </w:rPr>
              <w:t xml:space="preserve">Advisor: </w:t>
            </w:r>
            <w:r>
              <w:rPr>
                <w:rFonts w:ascii="Garamond" w:hAnsi="Garamond"/>
              </w:rPr>
              <w:t xml:space="preserve">Prof </w:t>
            </w:r>
            <w:r w:rsidRPr="00A3083C">
              <w:rPr>
                <w:rFonts w:ascii="Garamond" w:hAnsi="Garamond"/>
              </w:rPr>
              <w:t>Bud Mishra)</w:t>
            </w:r>
          </w:p>
          <w:p w14:paraId="01F64E41" w14:textId="77777777" w:rsidR="00925058" w:rsidRDefault="00925058" w:rsidP="00C70C8A">
            <w:pPr>
              <w:pStyle w:val="ListParagraph"/>
              <w:numPr>
                <w:ilvl w:val="0"/>
                <w:numId w:val="24"/>
              </w:numPr>
              <w:rPr>
                <w:rFonts w:ascii="Garamond" w:hAnsi="Garamond"/>
              </w:rPr>
            </w:pPr>
            <w:r>
              <w:rPr>
                <w:rFonts w:ascii="Garamond" w:hAnsi="Garamond"/>
              </w:rPr>
              <w:t xml:space="preserve">Paul </w:t>
            </w:r>
            <w:proofErr w:type="spellStart"/>
            <w:r>
              <w:rPr>
                <w:rFonts w:ascii="Garamond" w:hAnsi="Garamond"/>
              </w:rPr>
              <w:t>Ruet</w:t>
            </w:r>
            <w:proofErr w:type="spellEnd"/>
            <w:r>
              <w:rPr>
                <w:rFonts w:ascii="Garamond" w:hAnsi="Garamond"/>
              </w:rPr>
              <w:t xml:space="preserve"> “</w:t>
            </w:r>
            <w:proofErr w:type="spellStart"/>
            <w:r>
              <w:rPr>
                <w:rFonts w:ascii="Garamond" w:hAnsi="Garamond"/>
              </w:rPr>
              <w:t>Logique</w:t>
            </w:r>
            <w:proofErr w:type="spellEnd"/>
            <w:r>
              <w:rPr>
                <w:rFonts w:ascii="Garamond" w:hAnsi="Garamond"/>
              </w:rPr>
              <w:t xml:space="preserve"> non-commutative et </w:t>
            </w:r>
            <w:proofErr w:type="spellStart"/>
            <w:r>
              <w:rPr>
                <w:rFonts w:ascii="Garamond" w:hAnsi="Garamond"/>
              </w:rPr>
              <w:t>programmation</w:t>
            </w:r>
            <w:proofErr w:type="spellEnd"/>
            <w:r>
              <w:rPr>
                <w:rFonts w:ascii="Garamond" w:hAnsi="Garamond"/>
              </w:rPr>
              <w:t xml:space="preserve"> </w:t>
            </w:r>
            <w:proofErr w:type="spellStart"/>
            <w:r>
              <w:rPr>
                <w:rFonts w:ascii="Garamond" w:hAnsi="Garamond"/>
              </w:rPr>
              <w:t>concurrente</w:t>
            </w:r>
            <w:proofErr w:type="spellEnd"/>
            <w:r>
              <w:rPr>
                <w:rFonts w:ascii="Garamond" w:hAnsi="Garamond"/>
              </w:rPr>
              <w:t xml:space="preserve"> par constraints” (PhD 1996, University of Paris, Advisor: Prof Francois </w:t>
            </w:r>
            <w:proofErr w:type="spellStart"/>
            <w:r>
              <w:rPr>
                <w:rFonts w:ascii="Garamond" w:hAnsi="Garamond"/>
              </w:rPr>
              <w:t>Fages</w:t>
            </w:r>
            <w:proofErr w:type="spellEnd"/>
            <w:r>
              <w:rPr>
                <w:rFonts w:ascii="Garamond" w:hAnsi="Garamond"/>
              </w:rPr>
              <w:t>)</w:t>
            </w:r>
          </w:p>
          <w:p w14:paraId="74F1D047" w14:textId="566ED47C" w:rsidR="00925058" w:rsidRDefault="00A3083C" w:rsidP="00C70C8A">
            <w:pPr>
              <w:pStyle w:val="ListParagraph"/>
              <w:numPr>
                <w:ilvl w:val="0"/>
                <w:numId w:val="24"/>
              </w:numPr>
              <w:rPr>
                <w:rFonts w:ascii="Garamond" w:hAnsi="Garamond"/>
              </w:rPr>
            </w:pPr>
            <w:r w:rsidRPr="00925058">
              <w:rPr>
                <w:rFonts w:ascii="Garamond" w:hAnsi="Garamond"/>
              </w:rPr>
              <w:t xml:space="preserve">Eric </w:t>
            </w:r>
            <w:proofErr w:type="spellStart"/>
            <w:r w:rsidRPr="00925058">
              <w:rPr>
                <w:rFonts w:ascii="Garamond" w:hAnsi="Garamond"/>
              </w:rPr>
              <w:t>Torng</w:t>
            </w:r>
            <w:proofErr w:type="spellEnd"/>
            <w:r w:rsidRPr="00925058">
              <w:rPr>
                <w:rFonts w:ascii="Garamond" w:hAnsi="Garamond"/>
              </w:rPr>
              <w:t xml:space="preserve"> </w:t>
            </w:r>
            <w:r w:rsidR="005C03E3">
              <w:rPr>
                <w:rFonts w:ascii="Garamond" w:hAnsi="Garamond"/>
              </w:rPr>
              <w:t xml:space="preserve">“Non-omniscient scheduling” </w:t>
            </w:r>
            <w:r w:rsidRPr="00925058">
              <w:rPr>
                <w:rFonts w:ascii="Garamond" w:hAnsi="Garamond"/>
              </w:rPr>
              <w:t>(</w:t>
            </w:r>
            <w:r w:rsidR="00925058">
              <w:rPr>
                <w:rFonts w:ascii="Garamond" w:hAnsi="Garamond"/>
              </w:rPr>
              <w:t xml:space="preserve">PhD 1994, Stanford University, </w:t>
            </w:r>
            <w:r w:rsidRPr="00925058">
              <w:rPr>
                <w:rFonts w:ascii="Garamond" w:hAnsi="Garamond"/>
              </w:rPr>
              <w:t xml:space="preserve">Advisor: Prof Rajeev </w:t>
            </w:r>
            <w:proofErr w:type="spellStart"/>
            <w:r w:rsidRPr="00925058">
              <w:rPr>
                <w:rFonts w:ascii="Garamond" w:hAnsi="Garamond"/>
              </w:rPr>
              <w:t>Motwani</w:t>
            </w:r>
            <w:proofErr w:type="spellEnd"/>
            <w:r w:rsidRPr="00925058">
              <w:rPr>
                <w:rFonts w:ascii="Garamond" w:hAnsi="Garamond"/>
              </w:rPr>
              <w:t>)</w:t>
            </w:r>
          </w:p>
          <w:p w14:paraId="2DA57F94" w14:textId="6F26FD57" w:rsidR="00A3083C" w:rsidRPr="00925058" w:rsidRDefault="00A3083C" w:rsidP="00C70C8A">
            <w:pPr>
              <w:pStyle w:val="ListParagraph"/>
              <w:numPr>
                <w:ilvl w:val="0"/>
                <w:numId w:val="24"/>
              </w:numPr>
              <w:rPr>
                <w:rFonts w:ascii="Garamond" w:hAnsi="Garamond"/>
              </w:rPr>
            </w:pPr>
            <w:r w:rsidRPr="00925058">
              <w:rPr>
                <w:rFonts w:ascii="Garamond" w:hAnsi="Garamond"/>
              </w:rPr>
              <w:t xml:space="preserve">Francesca Rossi </w:t>
            </w:r>
            <w:r w:rsidR="005C03E3">
              <w:rPr>
                <w:rFonts w:ascii="Garamond" w:hAnsi="Garamond"/>
              </w:rPr>
              <w:t xml:space="preserve">“Constraints and Concurrency” </w:t>
            </w:r>
            <w:r w:rsidRPr="00925058">
              <w:rPr>
                <w:rFonts w:ascii="Garamond" w:hAnsi="Garamond"/>
              </w:rPr>
              <w:t>(P</w:t>
            </w:r>
            <w:r w:rsidR="00925058">
              <w:rPr>
                <w:rFonts w:ascii="Garamond" w:hAnsi="Garamond"/>
              </w:rPr>
              <w:t xml:space="preserve">hD 1993, University of Pisa, </w:t>
            </w:r>
            <w:r w:rsidRPr="00925058">
              <w:rPr>
                <w:rFonts w:ascii="Garamond" w:hAnsi="Garamond"/>
              </w:rPr>
              <w:t xml:space="preserve">Advisor: Prof </w:t>
            </w:r>
            <w:proofErr w:type="spellStart"/>
            <w:r w:rsidRPr="00925058">
              <w:rPr>
                <w:rFonts w:ascii="Garamond" w:hAnsi="Garamond"/>
              </w:rPr>
              <w:t>Ugo</w:t>
            </w:r>
            <w:proofErr w:type="spellEnd"/>
            <w:r w:rsidRPr="00925058">
              <w:rPr>
                <w:rFonts w:ascii="Garamond" w:hAnsi="Garamond"/>
              </w:rPr>
              <w:t xml:space="preserve"> Montanari)</w:t>
            </w:r>
          </w:p>
        </w:tc>
      </w:tr>
      <w:tr w:rsidR="00E35749" w:rsidRPr="00666F73" w14:paraId="658ACAA0" w14:textId="77777777" w:rsidTr="007C46B3">
        <w:tc>
          <w:tcPr>
            <w:tcW w:w="643" w:type="dxa"/>
          </w:tcPr>
          <w:p w14:paraId="6EE0A1E5" w14:textId="74E4DFC8" w:rsidR="00E35749" w:rsidRPr="00666F73" w:rsidRDefault="00E35749" w:rsidP="007C46B3">
            <w:pPr>
              <w:rPr>
                <w:rFonts w:ascii="Garamond" w:hAnsi="Garamond"/>
              </w:rPr>
            </w:pPr>
            <w:r w:rsidRPr="00666F73">
              <w:rPr>
                <w:rFonts w:ascii="Garamond" w:hAnsi="Garamond"/>
              </w:rPr>
              <w:lastRenderedPageBreak/>
              <w:t>3.10.</w:t>
            </w:r>
          </w:p>
        </w:tc>
        <w:tc>
          <w:tcPr>
            <w:tcW w:w="8645" w:type="dxa"/>
          </w:tcPr>
          <w:p w14:paraId="3AAFBC69" w14:textId="77777777" w:rsidR="00E35749" w:rsidRPr="00666F73" w:rsidRDefault="00E35749" w:rsidP="007C46B3">
            <w:pPr>
              <w:rPr>
                <w:rFonts w:ascii="Garamond" w:hAnsi="Garamond"/>
              </w:rPr>
            </w:pPr>
            <w:r w:rsidRPr="00666F73">
              <w:rPr>
                <w:rFonts w:ascii="Garamond" w:hAnsi="Garamond"/>
              </w:rPr>
              <w:t>Other scientific work</w:t>
            </w:r>
          </w:p>
          <w:p w14:paraId="014136C9" w14:textId="5CFC1B9A" w:rsidR="00491295" w:rsidRDefault="00491295" w:rsidP="00CC05DF">
            <w:pPr>
              <w:pStyle w:val="ListParagraph"/>
              <w:numPr>
                <w:ilvl w:val="0"/>
                <w:numId w:val="11"/>
              </w:numPr>
              <w:rPr>
                <w:rFonts w:ascii="Garamond" w:hAnsi="Garamond"/>
              </w:rPr>
            </w:pPr>
            <w:r>
              <w:rPr>
                <w:rFonts w:ascii="Garamond" w:hAnsi="Garamond"/>
              </w:rPr>
              <w:t>Helped set up European ACCLAIM research network on concurrent constraint programming (1991).</w:t>
            </w:r>
          </w:p>
          <w:p w14:paraId="2271A52D" w14:textId="6BFF9900" w:rsidR="00CC05DF" w:rsidRDefault="00CC05DF" w:rsidP="00CC05DF">
            <w:pPr>
              <w:pStyle w:val="ListParagraph"/>
              <w:numPr>
                <w:ilvl w:val="0"/>
                <w:numId w:val="11"/>
              </w:numPr>
              <w:rPr>
                <w:rFonts w:ascii="Garamond" w:hAnsi="Garamond"/>
              </w:rPr>
            </w:pPr>
            <w:r>
              <w:rPr>
                <w:rFonts w:ascii="Garamond" w:hAnsi="Garamond"/>
              </w:rPr>
              <w:t>Co-Chair of the IETF Working Group</w:t>
            </w:r>
            <w:r w:rsidRPr="00CC05DF">
              <w:rPr>
                <w:rFonts w:ascii="Garamond" w:hAnsi="Garamond"/>
              </w:rPr>
              <w:t xml:space="preserve"> on Presen</w:t>
            </w:r>
            <w:r>
              <w:rPr>
                <w:rFonts w:ascii="Garamond" w:hAnsi="Garamond"/>
              </w:rPr>
              <w:t>ce and Instant Messaging (PRIM)</w:t>
            </w:r>
            <w:r w:rsidR="00491295">
              <w:rPr>
                <w:rFonts w:ascii="Garamond" w:hAnsi="Garamond"/>
              </w:rPr>
              <w:t>, 2001.</w:t>
            </w:r>
          </w:p>
          <w:p w14:paraId="0988F0CE" w14:textId="479D8697" w:rsidR="00CC05DF" w:rsidRPr="00CC05DF" w:rsidRDefault="00491295" w:rsidP="00CC05DF">
            <w:pPr>
              <w:pStyle w:val="ListParagraph"/>
              <w:numPr>
                <w:ilvl w:val="0"/>
                <w:numId w:val="11"/>
              </w:numPr>
              <w:rPr>
                <w:rFonts w:ascii="Garamond" w:hAnsi="Garamond"/>
              </w:rPr>
            </w:pPr>
            <w:r>
              <w:rPr>
                <w:rFonts w:ascii="Garamond" w:hAnsi="Garamond"/>
              </w:rPr>
              <w:t>Co-Chair of the IETF Working Group</w:t>
            </w:r>
            <w:r w:rsidRPr="00491295">
              <w:rPr>
                <w:rFonts w:ascii="Garamond" w:hAnsi="Garamond"/>
              </w:rPr>
              <w:t xml:space="preserve"> on Instant Messaging and </w:t>
            </w:r>
            <w:r>
              <w:rPr>
                <w:rFonts w:ascii="Garamond" w:hAnsi="Garamond"/>
              </w:rPr>
              <w:t>Presence Protocols (IMPP) 1998-2000.</w:t>
            </w:r>
          </w:p>
        </w:tc>
      </w:tr>
      <w:tr w:rsidR="00E35749" w:rsidRPr="00666F73" w14:paraId="0C3B9BAF" w14:textId="77777777" w:rsidTr="007C46B3">
        <w:tc>
          <w:tcPr>
            <w:tcW w:w="9288" w:type="dxa"/>
            <w:gridSpan w:val="2"/>
          </w:tcPr>
          <w:p w14:paraId="188C5A62" w14:textId="77777777" w:rsidR="00E35749" w:rsidRPr="00666F73" w:rsidRDefault="00E35749" w:rsidP="007C46B3">
            <w:pPr>
              <w:rPr>
                <w:rFonts w:ascii="Garamond" w:hAnsi="Garamond"/>
                <w:color w:val="000000" w:themeColor="text1"/>
              </w:rPr>
            </w:pPr>
            <w:r w:rsidRPr="00666F73">
              <w:rPr>
                <w:rFonts w:ascii="Garamond" w:hAnsi="Garamond"/>
                <w:color w:val="000000" w:themeColor="text1"/>
              </w:rPr>
              <w:t>4. Pedagogical merits</w:t>
            </w:r>
          </w:p>
          <w:p w14:paraId="5B74178C" w14:textId="77777777" w:rsidR="00E35749" w:rsidRPr="00666F73" w:rsidRDefault="00E35749" w:rsidP="007C46B3">
            <w:pPr>
              <w:rPr>
                <w:rFonts w:ascii="Garamond" w:hAnsi="Garamond"/>
                <w:color w:val="000000" w:themeColor="text1"/>
              </w:rPr>
            </w:pPr>
            <w:r w:rsidRPr="00666F73">
              <w:rPr>
                <w:rFonts w:ascii="Garamond" w:hAnsi="Garamond"/>
                <w:color w:val="000000" w:themeColor="text1"/>
              </w:rPr>
              <w:t xml:space="preserve">To support the reporting and assessment of pedagogical merits, KTH uses a pedagogical portfolio. The following items and titles are based on that portfolio. For an in-depth description, see the basic document “Pedagogical portfolio at KTH Teacher Support Web”: </w:t>
            </w:r>
            <w:hyperlink r:id="rId10" w:history="1">
              <w:r w:rsidR="009C11B2" w:rsidRPr="0024182D">
                <w:rPr>
                  <w:rStyle w:val="Hyperlink"/>
                  <w:rFonts w:ascii="Garamond" w:hAnsi="Garamond"/>
                </w:rPr>
                <w:t>https://www.kth.se/en/om/work-at-kth/cv-mall-for-anstallning-av-larare-1.471907</w:t>
              </w:r>
            </w:hyperlink>
          </w:p>
          <w:p w14:paraId="0FB84DAC" w14:textId="77777777" w:rsidR="00F2797C" w:rsidRPr="00666F73" w:rsidRDefault="00F2797C" w:rsidP="007C46B3">
            <w:pPr>
              <w:rPr>
                <w:rFonts w:ascii="Garamond" w:hAnsi="Garamond"/>
                <w:color w:val="000000" w:themeColor="text1"/>
              </w:rPr>
            </w:pPr>
          </w:p>
          <w:p w14:paraId="2C8883F8" w14:textId="77777777" w:rsidR="00E90511" w:rsidRPr="00666F73" w:rsidRDefault="00F2797C" w:rsidP="007C46B3">
            <w:pPr>
              <w:rPr>
                <w:rFonts w:ascii="Garamond" w:hAnsi="Garamond" w:cs="Arial"/>
                <w:color w:val="222222"/>
                <w:lang w:val="en"/>
              </w:rPr>
            </w:pPr>
            <w:r w:rsidRPr="00666F73">
              <w:rPr>
                <w:rFonts w:ascii="Garamond" w:hAnsi="Garamond" w:cs="Arial"/>
                <w:color w:val="222222"/>
                <w:lang w:val="en"/>
              </w:rPr>
              <w:t xml:space="preserve">Expected </w:t>
            </w:r>
            <w:r w:rsidR="009C5F85" w:rsidRPr="00666F73">
              <w:rPr>
                <w:rFonts w:ascii="Garamond" w:hAnsi="Garamond" w:cs="Arial"/>
                <w:color w:val="222222"/>
                <w:lang w:val="en"/>
              </w:rPr>
              <w:t xml:space="preserve">extent of descriptive and reflective </w:t>
            </w:r>
            <w:r w:rsidRPr="00666F73">
              <w:rPr>
                <w:rFonts w:ascii="Garamond" w:hAnsi="Garamond" w:cs="Arial"/>
                <w:color w:val="222222"/>
                <w:lang w:val="en"/>
              </w:rPr>
              <w:t>sections in paragraph 4.1, 4.3, 4.4 and 4.6: 3-5 pages.</w:t>
            </w:r>
          </w:p>
        </w:tc>
      </w:tr>
      <w:tr w:rsidR="00E35749" w:rsidRPr="00666F73" w14:paraId="2C5A1C4C" w14:textId="77777777" w:rsidTr="007C46B3">
        <w:tc>
          <w:tcPr>
            <w:tcW w:w="643" w:type="dxa"/>
          </w:tcPr>
          <w:p w14:paraId="65D05333" w14:textId="77777777" w:rsidR="00E35749" w:rsidRPr="00666F73" w:rsidRDefault="00E35749" w:rsidP="007C46B3">
            <w:pPr>
              <w:rPr>
                <w:rFonts w:ascii="Garamond" w:hAnsi="Garamond"/>
              </w:rPr>
            </w:pPr>
            <w:r w:rsidRPr="00666F73">
              <w:rPr>
                <w:rFonts w:ascii="Garamond" w:hAnsi="Garamond"/>
                <w:color w:val="000000" w:themeColor="text1"/>
              </w:rPr>
              <w:t>4.1.</w:t>
            </w:r>
          </w:p>
        </w:tc>
        <w:tc>
          <w:tcPr>
            <w:tcW w:w="8645" w:type="dxa"/>
          </w:tcPr>
          <w:p w14:paraId="0414C870" w14:textId="77777777" w:rsidR="00E35749" w:rsidRPr="00666F73" w:rsidRDefault="00E90511" w:rsidP="007C46B3">
            <w:pPr>
              <w:rPr>
                <w:rFonts w:ascii="Garamond" w:hAnsi="Garamond"/>
              </w:rPr>
            </w:pPr>
            <w:r w:rsidRPr="00666F73">
              <w:rPr>
                <w:rFonts w:ascii="Garamond" w:hAnsi="Garamond"/>
                <w:color w:val="000000" w:themeColor="text1"/>
              </w:rPr>
              <w:t xml:space="preserve">Give a brief </w:t>
            </w:r>
            <w:r w:rsidR="00E35749" w:rsidRPr="00666F73">
              <w:rPr>
                <w:rFonts w:ascii="Garamond" w:hAnsi="Garamond"/>
                <w:color w:val="000000" w:themeColor="text1"/>
              </w:rPr>
              <w:t>summary of your profile as a teacher in higher education (maximum half a page).</w:t>
            </w:r>
          </w:p>
        </w:tc>
      </w:tr>
      <w:tr w:rsidR="00E35749" w:rsidRPr="00666F73" w14:paraId="761FB02D" w14:textId="77777777" w:rsidTr="007C46B3">
        <w:tc>
          <w:tcPr>
            <w:tcW w:w="643" w:type="dxa"/>
            <w:shd w:val="clear" w:color="auto" w:fill="auto"/>
          </w:tcPr>
          <w:p w14:paraId="17FC5E83" w14:textId="77777777" w:rsidR="00E35749" w:rsidRPr="00666F73" w:rsidRDefault="00E35749" w:rsidP="007C46B3">
            <w:pPr>
              <w:rPr>
                <w:rFonts w:ascii="Garamond" w:hAnsi="Garamond"/>
                <w:color w:val="000000" w:themeColor="text1"/>
              </w:rPr>
            </w:pPr>
            <w:r w:rsidRPr="00666F73">
              <w:rPr>
                <w:rFonts w:ascii="Garamond" w:hAnsi="Garamond"/>
                <w:color w:val="000000" w:themeColor="text1"/>
              </w:rPr>
              <w:t>4.2.</w:t>
            </w:r>
          </w:p>
        </w:tc>
        <w:tc>
          <w:tcPr>
            <w:tcW w:w="8645" w:type="dxa"/>
            <w:shd w:val="clear" w:color="auto" w:fill="auto"/>
          </w:tcPr>
          <w:p w14:paraId="47C28555" w14:textId="77777777" w:rsidR="00E35749" w:rsidRPr="00666F73" w:rsidRDefault="002F0176" w:rsidP="007C46B3">
            <w:pPr>
              <w:widowControl w:val="0"/>
              <w:autoSpaceDE w:val="0"/>
              <w:autoSpaceDN w:val="0"/>
              <w:adjustRightInd w:val="0"/>
              <w:contextualSpacing/>
              <w:rPr>
                <w:rFonts w:ascii="Garamond" w:hAnsi="Garamond" w:cs="Helvetica Neue"/>
                <w:bCs/>
                <w:color w:val="000000" w:themeColor="text1"/>
              </w:rPr>
            </w:pPr>
            <w:r w:rsidRPr="00666F73">
              <w:rPr>
                <w:rFonts w:ascii="Garamond" w:hAnsi="Garamond"/>
                <w:color w:val="000000" w:themeColor="text1"/>
              </w:rPr>
              <w:t xml:space="preserve">List your experiences </w:t>
            </w:r>
            <w:r w:rsidR="00E35749" w:rsidRPr="00666F73">
              <w:rPr>
                <w:rFonts w:ascii="Garamond" w:hAnsi="Garamond"/>
                <w:color w:val="000000" w:themeColor="text1"/>
              </w:rPr>
              <w:t>of teaching</w:t>
            </w:r>
            <w:r w:rsidR="00F15DA9" w:rsidRPr="00666F73">
              <w:rPr>
                <w:rFonts w:ascii="Garamond" w:hAnsi="Garamond"/>
                <w:color w:val="000000" w:themeColor="text1"/>
              </w:rPr>
              <w:t xml:space="preserve"> in</w:t>
            </w:r>
            <w:r w:rsidR="00E35749" w:rsidRPr="00666F73">
              <w:rPr>
                <w:rFonts w:ascii="Garamond" w:hAnsi="Garamond"/>
                <w:color w:val="000000" w:themeColor="text1"/>
              </w:rPr>
              <w:t xml:space="preserve"> undergraduate</w:t>
            </w:r>
            <w:r w:rsidR="00F15DA9" w:rsidRPr="00666F73">
              <w:rPr>
                <w:rFonts w:ascii="Garamond" w:hAnsi="Garamond"/>
                <w:color w:val="000000" w:themeColor="text1"/>
              </w:rPr>
              <w:t>, advanced/master level and doctoral level</w:t>
            </w:r>
            <w:r w:rsidR="00701D5F" w:rsidRPr="00666F73">
              <w:rPr>
                <w:rFonts w:ascii="Garamond" w:hAnsi="Garamond"/>
                <w:color w:val="000000" w:themeColor="text1"/>
              </w:rPr>
              <w:t xml:space="preserve"> (</w:t>
            </w:r>
            <w:r w:rsidR="00F15DA9" w:rsidRPr="00666F73">
              <w:rPr>
                <w:rFonts w:ascii="Garamond" w:hAnsi="Garamond"/>
                <w:color w:val="000000" w:themeColor="text1"/>
              </w:rPr>
              <w:t>first, second and third cycle</w:t>
            </w:r>
            <w:r w:rsidR="00C37F9C" w:rsidRPr="00666F73">
              <w:rPr>
                <w:rFonts w:ascii="Garamond" w:hAnsi="Garamond"/>
                <w:color w:val="000000" w:themeColor="text1"/>
              </w:rPr>
              <w:t xml:space="preserve">), </w:t>
            </w:r>
            <w:r w:rsidR="00701D5F" w:rsidRPr="00666F73">
              <w:rPr>
                <w:rFonts w:ascii="Garamond" w:hAnsi="Garamond"/>
                <w:color w:val="000000" w:themeColor="text1"/>
              </w:rPr>
              <w:t>as well as</w:t>
            </w:r>
            <w:r w:rsidR="00E35749" w:rsidRPr="00666F73">
              <w:rPr>
                <w:rFonts w:ascii="Garamond" w:hAnsi="Garamond"/>
                <w:color w:val="000000" w:themeColor="text1"/>
              </w:rPr>
              <w:t xml:space="preserve"> further education. You can leave comments under point 4.5.</w:t>
            </w:r>
          </w:p>
          <w:p w14:paraId="0C81DB22" w14:textId="77777777" w:rsidR="00E35749" w:rsidRPr="00666F73" w:rsidRDefault="00E35749" w:rsidP="00C70C8A">
            <w:pPr>
              <w:pStyle w:val="ListParagraph"/>
              <w:widowControl w:val="0"/>
              <w:numPr>
                <w:ilvl w:val="0"/>
                <w:numId w:val="12"/>
              </w:numPr>
              <w:autoSpaceDE w:val="0"/>
              <w:autoSpaceDN w:val="0"/>
              <w:adjustRightInd w:val="0"/>
              <w:rPr>
                <w:rFonts w:ascii="Garamond" w:hAnsi="Garamond" w:cs="Helvetica Neue"/>
                <w:color w:val="000000" w:themeColor="text1"/>
              </w:rPr>
            </w:pPr>
            <w:r w:rsidRPr="00666F73">
              <w:rPr>
                <w:rFonts w:ascii="Garamond" w:hAnsi="Garamond"/>
                <w:color w:val="000000" w:themeColor="text1"/>
              </w:rPr>
              <w:t>Teaching.</w:t>
            </w:r>
          </w:p>
          <w:p w14:paraId="6CC0653D" w14:textId="77777777" w:rsidR="00E35749" w:rsidRPr="00666F73" w:rsidRDefault="00701D5F" w:rsidP="00C70C8A">
            <w:pPr>
              <w:pStyle w:val="ListParagraph"/>
              <w:widowControl w:val="0"/>
              <w:numPr>
                <w:ilvl w:val="0"/>
                <w:numId w:val="12"/>
              </w:numPr>
              <w:autoSpaceDE w:val="0"/>
              <w:autoSpaceDN w:val="0"/>
              <w:adjustRightInd w:val="0"/>
              <w:rPr>
                <w:rFonts w:ascii="Garamond" w:hAnsi="Garamond" w:cs="Helvetica Neue"/>
                <w:color w:val="000000" w:themeColor="text1"/>
              </w:rPr>
            </w:pPr>
            <w:r w:rsidRPr="00666F73">
              <w:rPr>
                <w:rFonts w:ascii="Garamond" w:hAnsi="Garamond"/>
                <w:color w:val="000000" w:themeColor="text1"/>
              </w:rPr>
              <w:t>Production and d</w:t>
            </w:r>
            <w:r w:rsidR="00E35749" w:rsidRPr="00666F73">
              <w:rPr>
                <w:rFonts w:ascii="Garamond" w:hAnsi="Garamond"/>
                <w:color w:val="000000" w:themeColor="text1"/>
              </w:rPr>
              <w:t xml:space="preserve">evelopment of </w:t>
            </w:r>
            <w:r w:rsidRPr="00666F73">
              <w:rPr>
                <w:rFonts w:ascii="Garamond" w:hAnsi="Garamond"/>
                <w:color w:val="000000" w:themeColor="text1"/>
              </w:rPr>
              <w:t xml:space="preserve">teaching and </w:t>
            </w:r>
            <w:r w:rsidR="00E35749" w:rsidRPr="00666F73">
              <w:rPr>
                <w:rFonts w:ascii="Garamond" w:hAnsi="Garamond"/>
                <w:color w:val="000000" w:themeColor="text1"/>
              </w:rPr>
              <w:t>learning material</w:t>
            </w:r>
            <w:r w:rsidRPr="00666F73">
              <w:rPr>
                <w:rFonts w:ascii="Garamond" w:hAnsi="Garamond"/>
                <w:color w:val="000000" w:themeColor="text1"/>
              </w:rPr>
              <w:t>.</w:t>
            </w:r>
            <w:r w:rsidR="00E35749" w:rsidRPr="00666F73">
              <w:rPr>
                <w:rFonts w:ascii="Garamond" w:hAnsi="Garamond"/>
                <w:color w:val="000000" w:themeColor="text1"/>
              </w:rPr>
              <w:t xml:space="preserve"> </w:t>
            </w:r>
          </w:p>
          <w:p w14:paraId="2BF8D6B6" w14:textId="77777777" w:rsidR="00E35749" w:rsidRPr="00666F73" w:rsidRDefault="00171945" w:rsidP="00C70C8A">
            <w:pPr>
              <w:pStyle w:val="ListParagraph"/>
              <w:widowControl w:val="0"/>
              <w:numPr>
                <w:ilvl w:val="0"/>
                <w:numId w:val="12"/>
              </w:numPr>
              <w:autoSpaceDE w:val="0"/>
              <w:autoSpaceDN w:val="0"/>
              <w:adjustRightInd w:val="0"/>
              <w:rPr>
                <w:rFonts w:ascii="Garamond" w:hAnsi="Garamond" w:cs="Helvetica Neue"/>
                <w:bCs/>
                <w:color w:val="000000" w:themeColor="text1"/>
              </w:rPr>
            </w:pPr>
            <w:r w:rsidRPr="00666F73">
              <w:rPr>
                <w:rFonts w:ascii="Garamond" w:hAnsi="Garamond"/>
                <w:color w:val="000000" w:themeColor="text1"/>
              </w:rPr>
              <w:t>Educational a</w:t>
            </w:r>
            <w:r w:rsidR="00E35749" w:rsidRPr="00666F73">
              <w:rPr>
                <w:rFonts w:ascii="Garamond" w:hAnsi="Garamond"/>
                <w:color w:val="000000" w:themeColor="text1"/>
              </w:rPr>
              <w:t>dmin</w:t>
            </w:r>
            <w:r w:rsidR="00701D5F" w:rsidRPr="00666F73">
              <w:rPr>
                <w:rFonts w:ascii="Garamond" w:hAnsi="Garamond"/>
                <w:color w:val="000000" w:themeColor="text1"/>
              </w:rPr>
              <w:t xml:space="preserve">istration and formal leadership </w:t>
            </w:r>
            <w:r w:rsidRPr="00666F73">
              <w:rPr>
                <w:rFonts w:ascii="Garamond" w:hAnsi="Garamond"/>
                <w:color w:val="000000" w:themeColor="text1"/>
              </w:rPr>
              <w:t>roles</w:t>
            </w:r>
            <w:r w:rsidR="00E35749" w:rsidRPr="00666F73">
              <w:rPr>
                <w:rFonts w:ascii="Garamond" w:hAnsi="Garamond"/>
                <w:color w:val="000000" w:themeColor="text1"/>
              </w:rPr>
              <w:t>.</w:t>
            </w:r>
          </w:p>
          <w:p w14:paraId="0451E035" w14:textId="77777777" w:rsidR="00E35749" w:rsidRPr="00666F73" w:rsidRDefault="00E35749" w:rsidP="00C70C8A">
            <w:pPr>
              <w:pStyle w:val="ListParagraph"/>
              <w:widowControl w:val="0"/>
              <w:numPr>
                <w:ilvl w:val="0"/>
                <w:numId w:val="12"/>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Collaboration within </w:t>
            </w:r>
            <w:r w:rsidR="00FE1C56" w:rsidRPr="00666F73">
              <w:rPr>
                <w:rFonts w:ascii="Garamond" w:hAnsi="Garamond"/>
                <w:color w:val="000000" w:themeColor="text1"/>
              </w:rPr>
              <w:t xml:space="preserve">study </w:t>
            </w:r>
            <w:r w:rsidRPr="00666F73">
              <w:rPr>
                <w:rFonts w:ascii="Garamond" w:hAnsi="Garamond"/>
                <w:color w:val="000000" w:themeColor="text1"/>
              </w:rPr>
              <w:t>programme.</w:t>
            </w:r>
          </w:p>
          <w:p w14:paraId="54130DCC" w14:textId="77777777" w:rsidR="00E35749" w:rsidRPr="00666F73" w:rsidRDefault="00E35749" w:rsidP="00C70C8A">
            <w:pPr>
              <w:pStyle w:val="ListParagraph"/>
              <w:widowControl w:val="0"/>
              <w:numPr>
                <w:ilvl w:val="0"/>
                <w:numId w:val="12"/>
              </w:numPr>
              <w:autoSpaceDE w:val="0"/>
              <w:autoSpaceDN w:val="0"/>
              <w:adjustRightInd w:val="0"/>
              <w:rPr>
                <w:rFonts w:ascii="Garamond" w:hAnsi="Garamond" w:cs="Helvetica Neue"/>
                <w:color w:val="000000" w:themeColor="text1"/>
              </w:rPr>
            </w:pPr>
            <w:r w:rsidRPr="00666F73">
              <w:rPr>
                <w:rFonts w:ascii="Garamond" w:hAnsi="Garamond"/>
                <w:color w:val="000000" w:themeColor="text1"/>
              </w:rPr>
              <w:t>Teaching of general skills.</w:t>
            </w:r>
          </w:p>
          <w:p w14:paraId="7A051BF4" w14:textId="77777777" w:rsidR="00E35749" w:rsidRPr="00666F73" w:rsidRDefault="00FE1C56" w:rsidP="00C70C8A">
            <w:pPr>
              <w:pStyle w:val="ListParagraph"/>
              <w:widowControl w:val="0"/>
              <w:numPr>
                <w:ilvl w:val="0"/>
                <w:numId w:val="12"/>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Supervision at bachelor and </w:t>
            </w:r>
            <w:r w:rsidR="00C37F9C" w:rsidRPr="00666F73">
              <w:rPr>
                <w:rFonts w:ascii="Garamond" w:hAnsi="Garamond"/>
                <w:color w:val="000000" w:themeColor="text1"/>
              </w:rPr>
              <w:t>advanced/master</w:t>
            </w:r>
            <w:r w:rsidRPr="00666F73">
              <w:rPr>
                <w:rFonts w:ascii="Garamond" w:hAnsi="Garamond"/>
                <w:color w:val="000000" w:themeColor="text1"/>
              </w:rPr>
              <w:t xml:space="preserve"> </w:t>
            </w:r>
            <w:r w:rsidR="00126B17" w:rsidRPr="00666F73">
              <w:rPr>
                <w:rFonts w:ascii="Garamond" w:hAnsi="Garamond"/>
                <w:color w:val="000000" w:themeColor="text1"/>
              </w:rPr>
              <w:t>level</w:t>
            </w:r>
            <w:r w:rsidR="00F84E6D" w:rsidRPr="00666F73">
              <w:rPr>
                <w:rFonts w:ascii="Garamond" w:hAnsi="Garamond"/>
                <w:color w:val="000000" w:themeColor="text1"/>
              </w:rPr>
              <w:t xml:space="preserve"> (first and second cycle level).</w:t>
            </w:r>
          </w:p>
          <w:p w14:paraId="310E5F78" w14:textId="77777777" w:rsidR="00E35749" w:rsidRPr="00666F73" w:rsidRDefault="00E35749" w:rsidP="00C70C8A">
            <w:pPr>
              <w:pStyle w:val="ListParagraph"/>
              <w:widowControl w:val="0"/>
              <w:numPr>
                <w:ilvl w:val="0"/>
                <w:numId w:val="12"/>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Supervision at </w:t>
            </w:r>
            <w:r w:rsidR="00126B17" w:rsidRPr="00666F73">
              <w:rPr>
                <w:rFonts w:ascii="Garamond" w:hAnsi="Garamond"/>
                <w:color w:val="000000" w:themeColor="text1"/>
              </w:rPr>
              <w:t xml:space="preserve">doctoral </w:t>
            </w:r>
            <w:r w:rsidRPr="00666F73">
              <w:rPr>
                <w:rFonts w:ascii="Garamond" w:hAnsi="Garamond"/>
                <w:color w:val="000000" w:themeColor="text1"/>
              </w:rPr>
              <w:t>level</w:t>
            </w:r>
            <w:r w:rsidR="00AE0713" w:rsidRPr="00666F73">
              <w:rPr>
                <w:rFonts w:ascii="Garamond" w:hAnsi="Garamond"/>
                <w:color w:val="000000" w:themeColor="text1"/>
              </w:rPr>
              <w:t xml:space="preserve"> (third cycle </w:t>
            </w:r>
            <w:r w:rsidR="00F84E6D" w:rsidRPr="00666F73">
              <w:rPr>
                <w:rFonts w:ascii="Garamond" w:hAnsi="Garamond"/>
                <w:color w:val="000000" w:themeColor="text1"/>
              </w:rPr>
              <w:t>level)</w:t>
            </w:r>
            <w:r w:rsidRPr="00666F73">
              <w:rPr>
                <w:rFonts w:ascii="Garamond" w:hAnsi="Garamond"/>
                <w:color w:val="000000" w:themeColor="text1"/>
              </w:rPr>
              <w:t xml:space="preserve">. State the student's name, university, year of admittance, funding, type of degree, when it was issued or is expected to be issued. Describe your role and the </w:t>
            </w:r>
            <w:r w:rsidR="00197FFD" w:rsidRPr="00666F73">
              <w:rPr>
                <w:rFonts w:ascii="Garamond" w:hAnsi="Garamond"/>
                <w:color w:val="000000" w:themeColor="text1"/>
              </w:rPr>
              <w:t xml:space="preserve">extent </w:t>
            </w:r>
            <w:r w:rsidRPr="00666F73">
              <w:rPr>
                <w:rFonts w:ascii="Garamond" w:hAnsi="Garamond"/>
                <w:color w:val="000000" w:themeColor="text1"/>
              </w:rPr>
              <w:t xml:space="preserve">of your involvement as supervisor. Documents </w:t>
            </w:r>
            <w:r w:rsidR="00197FFD" w:rsidRPr="00666F73">
              <w:rPr>
                <w:rFonts w:ascii="Garamond" w:hAnsi="Garamond"/>
                <w:color w:val="000000" w:themeColor="text1"/>
              </w:rPr>
              <w:t>supporting</w:t>
            </w:r>
            <w:r w:rsidRPr="00666F73">
              <w:rPr>
                <w:rFonts w:ascii="Garamond" w:hAnsi="Garamond"/>
                <w:color w:val="000000" w:themeColor="text1"/>
              </w:rPr>
              <w:t xml:space="preserve"> your role as main supervisor </w:t>
            </w:r>
            <w:r w:rsidR="00197FFD" w:rsidRPr="00666F73">
              <w:rPr>
                <w:rFonts w:ascii="Garamond" w:hAnsi="Garamond"/>
                <w:color w:val="000000" w:themeColor="text1"/>
              </w:rPr>
              <w:t>should</w:t>
            </w:r>
            <w:r w:rsidRPr="00666F73">
              <w:rPr>
                <w:rFonts w:ascii="Garamond" w:hAnsi="Garamond"/>
                <w:color w:val="000000" w:themeColor="text1"/>
              </w:rPr>
              <w:t xml:space="preserve"> be attached to the </w:t>
            </w:r>
            <w:r w:rsidR="00197FFD" w:rsidRPr="00666F73">
              <w:rPr>
                <w:rFonts w:ascii="Garamond" w:hAnsi="Garamond"/>
                <w:color w:val="000000" w:themeColor="text1"/>
              </w:rPr>
              <w:t xml:space="preserve">application. If you have been </w:t>
            </w:r>
            <w:r w:rsidRPr="00666F73">
              <w:rPr>
                <w:rFonts w:ascii="Garamond" w:hAnsi="Garamond"/>
                <w:color w:val="000000" w:themeColor="text1"/>
              </w:rPr>
              <w:t xml:space="preserve">de facto main supervisor, this </w:t>
            </w:r>
            <w:r w:rsidR="00197FFD" w:rsidRPr="00666F73">
              <w:rPr>
                <w:rFonts w:ascii="Garamond" w:hAnsi="Garamond"/>
                <w:color w:val="000000" w:themeColor="text1"/>
              </w:rPr>
              <w:t>should</w:t>
            </w:r>
            <w:r w:rsidRPr="00666F73">
              <w:rPr>
                <w:rFonts w:ascii="Garamond" w:hAnsi="Garamond"/>
                <w:color w:val="000000" w:themeColor="text1"/>
              </w:rPr>
              <w:t xml:space="preserve"> be </w:t>
            </w:r>
            <w:r w:rsidR="00197FFD" w:rsidRPr="00666F73">
              <w:rPr>
                <w:rFonts w:ascii="Garamond" w:hAnsi="Garamond"/>
                <w:color w:val="000000" w:themeColor="text1"/>
              </w:rPr>
              <w:t xml:space="preserve">supported by </w:t>
            </w:r>
            <w:r w:rsidRPr="00666F73">
              <w:rPr>
                <w:rFonts w:ascii="Garamond" w:hAnsi="Garamond"/>
                <w:color w:val="000000" w:themeColor="text1"/>
              </w:rPr>
              <w:t xml:space="preserve">certificates. </w:t>
            </w:r>
          </w:p>
          <w:p w14:paraId="0F7153F1" w14:textId="77777777" w:rsidR="00E35749" w:rsidRPr="00666F73" w:rsidRDefault="00AE0713" w:rsidP="00C70C8A">
            <w:pPr>
              <w:pStyle w:val="ListParagraph"/>
              <w:widowControl w:val="0"/>
              <w:numPr>
                <w:ilvl w:val="0"/>
                <w:numId w:val="12"/>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Pedagogical activity </w:t>
            </w:r>
            <w:r w:rsidR="00E35749" w:rsidRPr="00666F73">
              <w:rPr>
                <w:rFonts w:ascii="Garamond" w:hAnsi="Garamond"/>
                <w:color w:val="000000" w:themeColor="text1"/>
              </w:rPr>
              <w:t>outside</w:t>
            </w:r>
            <w:r w:rsidRPr="00666F73">
              <w:rPr>
                <w:rFonts w:ascii="Garamond" w:hAnsi="Garamond"/>
                <w:color w:val="000000" w:themeColor="text1"/>
              </w:rPr>
              <w:t xml:space="preserve"> the higher education institution e.g. </w:t>
            </w:r>
            <w:r w:rsidR="00E35749" w:rsidRPr="00666F73">
              <w:rPr>
                <w:rFonts w:ascii="Garamond" w:hAnsi="Garamond"/>
                <w:color w:val="000000" w:themeColor="text1"/>
              </w:rPr>
              <w:t>via collaborations with the society and the business world.</w:t>
            </w:r>
          </w:p>
          <w:p w14:paraId="09ADF3C2" w14:textId="77777777" w:rsidR="00E35749" w:rsidRPr="00666F73" w:rsidRDefault="00AE0713" w:rsidP="00C70C8A">
            <w:pPr>
              <w:pStyle w:val="ListParagraph"/>
              <w:widowControl w:val="0"/>
              <w:numPr>
                <w:ilvl w:val="0"/>
                <w:numId w:val="12"/>
              </w:numPr>
              <w:autoSpaceDE w:val="0"/>
              <w:autoSpaceDN w:val="0"/>
              <w:adjustRightInd w:val="0"/>
              <w:rPr>
                <w:rFonts w:ascii="Garamond" w:hAnsi="Garamond" w:cs="Helvetica Neue"/>
                <w:color w:val="000000" w:themeColor="text1"/>
              </w:rPr>
            </w:pPr>
            <w:r w:rsidRPr="00666F73">
              <w:rPr>
                <w:rFonts w:ascii="Garamond" w:hAnsi="Garamond"/>
                <w:color w:val="000000" w:themeColor="text1"/>
              </w:rPr>
              <w:t>General public presentations.</w:t>
            </w:r>
          </w:p>
          <w:p w14:paraId="716D1D95" w14:textId="77777777" w:rsidR="00E35749" w:rsidRPr="00666F73" w:rsidRDefault="00AE0713" w:rsidP="00C70C8A">
            <w:pPr>
              <w:pStyle w:val="ListParagraph"/>
              <w:widowControl w:val="0"/>
              <w:numPr>
                <w:ilvl w:val="0"/>
                <w:numId w:val="12"/>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 Development and use</w:t>
            </w:r>
            <w:r w:rsidR="00E35749" w:rsidRPr="00666F73">
              <w:rPr>
                <w:rFonts w:ascii="Garamond" w:hAnsi="Garamond"/>
                <w:color w:val="000000" w:themeColor="text1"/>
              </w:rPr>
              <w:t xml:space="preserve"> of e-learning/blended learning as teaching method. </w:t>
            </w:r>
          </w:p>
          <w:p w14:paraId="0214E19B" w14:textId="77777777" w:rsidR="00E35749" w:rsidRPr="00666F73" w:rsidRDefault="00E35749" w:rsidP="00C70C8A">
            <w:pPr>
              <w:pStyle w:val="ListParagraph"/>
              <w:widowControl w:val="0"/>
              <w:numPr>
                <w:ilvl w:val="0"/>
                <w:numId w:val="12"/>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Other pedagogical </w:t>
            </w:r>
            <w:r w:rsidR="00095E3A" w:rsidRPr="00666F73">
              <w:rPr>
                <w:rFonts w:ascii="Garamond" w:hAnsi="Garamond"/>
                <w:color w:val="000000" w:themeColor="text1"/>
              </w:rPr>
              <w:t>merits</w:t>
            </w:r>
            <w:r w:rsidRPr="00666F73">
              <w:rPr>
                <w:rFonts w:ascii="Garamond" w:hAnsi="Garamond"/>
                <w:color w:val="000000" w:themeColor="text1"/>
              </w:rPr>
              <w:t>, for example pedagogical work related to internationalisation, diversity, sustainability or prizes and awards.</w:t>
            </w:r>
          </w:p>
        </w:tc>
      </w:tr>
      <w:tr w:rsidR="00E35749" w:rsidRPr="00666F73" w14:paraId="6C49FCCD" w14:textId="77777777" w:rsidTr="007C46B3">
        <w:tc>
          <w:tcPr>
            <w:tcW w:w="643" w:type="dxa"/>
          </w:tcPr>
          <w:p w14:paraId="38B6A962" w14:textId="77777777" w:rsidR="00E35749" w:rsidRPr="00666F73" w:rsidRDefault="00E35749" w:rsidP="007C46B3">
            <w:pPr>
              <w:rPr>
                <w:rFonts w:ascii="Garamond" w:hAnsi="Garamond"/>
              </w:rPr>
            </w:pPr>
            <w:r w:rsidRPr="00666F73">
              <w:rPr>
                <w:rFonts w:ascii="Garamond" w:hAnsi="Garamond"/>
                <w:color w:val="000000" w:themeColor="text1"/>
              </w:rPr>
              <w:t>4.3.</w:t>
            </w:r>
          </w:p>
        </w:tc>
        <w:tc>
          <w:tcPr>
            <w:tcW w:w="8645" w:type="dxa"/>
          </w:tcPr>
          <w:p w14:paraId="528CE8E5" w14:textId="77777777" w:rsidR="00E35749" w:rsidRPr="00666F73" w:rsidRDefault="00E35749" w:rsidP="007C46B3">
            <w:pPr>
              <w:widowControl w:val="0"/>
              <w:autoSpaceDE w:val="0"/>
              <w:autoSpaceDN w:val="0"/>
              <w:adjustRightInd w:val="0"/>
              <w:contextualSpacing/>
              <w:rPr>
                <w:rFonts w:ascii="Garamond" w:hAnsi="Garamond" w:cs="Helvetica Neue"/>
                <w:b/>
                <w:color w:val="000000" w:themeColor="text1"/>
              </w:rPr>
            </w:pPr>
            <w:r w:rsidRPr="00666F73">
              <w:rPr>
                <w:rFonts w:ascii="Garamond" w:hAnsi="Garamond"/>
                <w:color w:val="000000" w:themeColor="text1"/>
              </w:rPr>
              <w:t>Theoretical knowledge (maximum 2 pages)</w:t>
            </w:r>
          </w:p>
          <w:p w14:paraId="02CF804C" w14:textId="77777777" w:rsidR="00E35749" w:rsidRPr="00666F73" w:rsidRDefault="00E35749" w:rsidP="00C70C8A">
            <w:pPr>
              <w:pStyle w:val="ListParagraph"/>
              <w:widowControl w:val="0"/>
              <w:numPr>
                <w:ilvl w:val="0"/>
                <w:numId w:val="13"/>
              </w:numPr>
              <w:autoSpaceDE w:val="0"/>
              <w:autoSpaceDN w:val="0"/>
              <w:adjustRightInd w:val="0"/>
              <w:rPr>
                <w:rFonts w:ascii="Garamond" w:hAnsi="Garamond" w:cs="Helvetica Neue"/>
                <w:color w:val="000000" w:themeColor="text1"/>
              </w:rPr>
            </w:pPr>
            <w:r w:rsidRPr="00666F73">
              <w:rPr>
                <w:rFonts w:ascii="Garamond" w:hAnsi="Garamond"/>
                <w:color w:val="000000" w:themeColor="text1"/>
              </w:rPr>
              <w:t xml:space="preserve">Describe your </w:t>
            </w:r>
            <w:r w:rsidR="00095E3A" w:rsidRPr="00666F73">
              <w:rPr>
                <w:rFonts w:ascii="Garamond" w:hAnsi="Garamond"/>
                <w:color w:val="000000" w:themeColor="text1"/>
              </w:rPr>
              <w:t>insights into theory and research on teaching and learning relevant to higher education</w:t>
            </w:r>
            <w:r w:rsidRPr="00666F73">
              <w:rPr>
                <w:rFonts w:ascii="Garamond" w:hAnsi="Garamond"/>
                <w:color w:val="000000" w:themeColor="text1"/>
              </w:rPr>
              <w:t xml:space="preserve">. </w:t>
            </w:r>
          </w:p>
          <w:p w14:paraId="6D7994AF" w14:textId="77777777" w:rsidR="00E35749" w:rsidRPr="00666F73" w:rsidRDefault="00C123E5" w:rsidP="00C70C8A">
            <w:pPr>
              <w:pStyle w:val="ListParagraph"/>
              <w:widowControl w:val="0"/>
              <w:numPr>
                <w:ilvl w:val="0"/>
                <w:numId w:val="13"/>
              </w:numPr>
              <w:autoSpaceDE w:val="0"/>
              <w:autoSpaceDN w:val="0"/>
              <w:adjustRightInd w:val="0"/>
              <w:rPr>
                <w:rFonts w:ascii="Garamond" w:hAnsi="Garamond" w:cs="Helvetica Neue"/>
                <w:color w:val="000000" w:themeColor="text1"/>
              </w:rPr>
            </w:pPr>
            <w:r w:rsidRPr="00666F73">
              <w:rPr>
                <w:rFonts w:ascii="Garamond" w:hAnsi="Garamond"/>
                <w:color w:val="000000" w:themeColor="text1"/>
              </w:rPr>
              <w:t>List your higher education courses in teaching and learning that you hav</w:t>
            </w:r>
            <w:r w:rsidR="00E35749" w:rsidRPr="00666F73">
              <w:rPr>
                <w:rFonts w:ascii="Garamond" w:hAnsi="Garamond"/>
                <w:color w:val="000000" w:themeColor="text1"/>
              </w:rPr>
              <w:t>e completed. For courses taken outside of KTH, state year, university, course designation, number of credits and the course goals and aims for each course. Attach course certificate with passing grade for each course. Knowledge/competencies regarding teaching and learning that correspond to course fulfilment acquired in other ways are to be described in a similar way. Explain in what way your knowledge/competencies correspond to the course requirements and provide certificates or equivalent documents.</w:t>
            </w:r>
          </w:p>
        </w:tc>
      </w:tr>
      <w:tr w:rsidR="00E35749" w:rsidRPr="00666F73" w14:paraId="42C1DC1F" w14:textId="77777777" w:rsidTr="007C46B3">
        <w:tc>
          <w:tcPr>
            <w:tcW w:w="643" w:type="dxa"/>
          </w:tcPr>
          <w:p w14:paraId="6D7445B9" w14:textId="77777777" w:rsidR="00E35749" w:rsidRPr="00666F73" w:rsidRDefault="00E35749" w:rsidP="007C46B3">
            <w:pPr>
              <w:rPr>
                <w:rFonts w:ascii="Garamond" w:hAnsi="Garamond"/>
              </w:rPr>
            </w:pPr>
            <w:r w:rsidRPr="00666F73">
              <w:rPr>
                <w:rFonts w:ascii="Garamond" w:hAnsi="Garamond"/>
                <w:color w:val="000000" w:themeColor="text1"/>
              </w:rPr>
              <w:t>4.4.</w:t>
            </w:r>
          </w:p>
        </w:tc>
        <w:tc>
          <w:tcPr>
            <w:tcW w:w="8645" w:type="dxa"/>
          </w:tcPr>
          <w:p w14:paraId="20A3B0C9" w14:textId="77777777" w:rsidR="00E35749" w:rsidRPr="00666F73" w:rsidRDefault="00E35749" w:rsidP="00FC5956">
            <w:pPr>
              <w:rPr>
                <w:rFonts w:ascii="Garamond" w:hAnsi="Garamond"/>
              </w:rPr>
            </w:pPr>
            <w:r w:rsidRPr="00666F73">
              <w:rPr>
                <w:rFonts w:ascii="Garamond" w:hAnsi="Garamond"/>
                <w:color w:val="000000" w:themeColor="text1"/>
              </w:rPr>
              <w:t>Approach.</w:t>
            </w:r>
            <w:r w:rsidRPr="00666F73">
              <w:rPr>
                <w:rFonts w:ascii="Garamond" w:hAnsi="Garamond"/>
                <w:b/>
                <w:color w:val="000000" w:themeColor="text1"/>
              </w:rPr>
              <w:t xml:space="preserve"> </w:t>
            </w:r>
            <w:r w:rsidRPr="00666F73">
              <w:rPr>
                <w:rFonts w:ascii="Garamond" w:hAnsi="Garamond"/>
                <w:color w:val="000000" w:themeColor="text1"/>
              </w:rPr>
              <w:t xml:space="preserve">Describe your </w:t>
            </w:r>
            <w:r w:rsidR="00DC2FE6" w:rsidRPr="00666F73">
              <w:rPr>
                <w:rFonts w:ascii="Garamond" w:hAnsi="Garamond"/>
                <w:color w:val="000000" w:themeColor="text1"/>
              </w:rPr>
              <w:t>underpinning view on teaching and learning</w:t>
            </w:r>
            <w:r w:rsidR="00FC5956" w:rsidRPr="00666F73">
              <w:rPr>
                <w:rFonts w:ascii="Garamond" w:hAnsi="Garamond"/>
                <w:color w:val="000000" w:themeColor="text1"/>
              </w:rPr>
              <w:t xml:space="preserve"> and your practice as</w:t>
            </w:r>
            <w:r w:rsidRPr="00666F73">
              <w:rPr>
                <w:rFonts w:ascii="Garamond" w:hAnsi="Garamond"/>
                <w:color w:val="000000" w:themeColor="text1"/>
              </w:rPr>
              <w:t xml:space="preserve"> a teacher and </w:t>
            </w:r>
            <w:r w:rsidR="00FC5956" w:rsidRPr="00666F73">
              <w:rPr>
                <w:rFonts w:ascii="Garamond" w:hAnsi="Garamond"/>
                <w:color w:val="000000" w:themeColor="text1"/>
              </w:rPr>
              <w:t>supervisor in higher education.</w:t>
            </w:r>
          </w:p>
        </w:tc>
      </w:tr>
      <w:tr w:rsidR="00E35749" w:rsidRPr="00666F73" w14:paraId="2E89656E" w14:textId="77777777" w:rsidTr="007C46B3">
        <w:tc>
          <w:tcPr>
            <w:tcW w:w="643" w:type="dxa"/>
          </w:tcPr>
          <w:p w14:paraId="22266795" w14:textId="77777777" w:rsidR="00E35749" w:rsidRPr="00666F73" w:rsidRDefault="00E35749" w:rsidP="007C46B3">
            <w:pPr>
              <w:rPr>
                <w:rFonts w:ascii="Garamond" w:hAnsi="Garamond"/>
              </w:rPr>
            </w:pPr>
            <w:r w:rsidRPr="00666F73">
              <w:rPr>
                <w:rFonts w:ascii="Garamond" w:hAnsi="Garamond"/>
                <w:color w:val="000000" w:themeColor="text1"/>
              </w:rPr>
              <w:t>4.5.</w:t>
            </w:r>
          </w:p>
        </w:tc>
        <w:tc>
          <w:tcPr>
            <w:tcW w:w="8645" w:type="dxa"/>
          </w:tcPr>
          <w:p w14:paraId="36607C32" w14:textId="77777777" w:rsidR="00E35749" w:rsidRPr="00666F73" w:rsidRDefault="005A701D" w:rsidP="00197FFD">
            <w:pPr>
              <w:rPr>
                <w:rFonts w:ascii="Garamond" w:hAnsi="Garamond"/>
              </w:rPr>
            </w:pPr>
            <w:r w:rsidRPr="00666F73">
              <w:rPr>
                <w:rFonts w:ascii="Garamond" w:hAnsi="Garamond"/>
                <w:color w:val="000000" w:themeColor="text1"/>
              </w:rPr>
              <w:t>P</w:t>
            </w:r>
            <w:r w:rsidR="00E35749" w:rsidRPr="00666F73">
              <w:rPr>
                <w:rFonts w:ascii="Garamond" w:hAnsi="Garamond"/>
                <w:color w:val="000000" w:themeColor="text1"/>
              </w:rPr>
              <w:t>roficiency</w:t>
            </w:r>
            <w:r w:rsidRPr="00666F73">
              <w:rPr>
                <w:rFonts w:ascii="Garamond" w:hAnsi="Garamond"/>
                <w:color w:val="000000" w:themeColor="text1"/>
              </w:rPr>
              <w:t xml:space="preserve"> as a teacher</w:t>
            </w:r>
            <w:r w:rsidR="00E35749" w:rsidRPr="00666F73">
              <w:rPr>
                <w:rFonts w:ascii="Garamond" w:hAnsi="Garamond"/>
                <w:color w:val="000000" w:themeColor="text1"/>
              </w:rPr>
              <w:t>.</w:t>
            </w:r>
            <w:r w:rsidR="00E35749" w:rsidRPr="00666F73">
              <w:rPr>
                <w:rFonts w:ascii="Garamond" w:hAnsi="Garamond"/>
                <w:b/>
                <w:color w:val="000000" w:themeColor="text1"/>
              </w:rPr>
              <w:t xml:space="preserve"> </w:t>
            </w:r>
            <w:r w:rsidR="00197FFD" w:rsidRPr="00666F73">
              <w:rPr>
                <w:rFonts w:ascii="Garamond" w:hAnsi="Garamond"/>
                <w:color w:val="000000" w:themeColor="text1"/>
              </w:rPr>
              <w:t>D</w:t>
            </w:r>
            <w:r w:rsidR="00E35749" w:rsidRPr="00666F73">
              <w:rPr>
                <w:rFonts w:ascii="Garamond" w:hAnsi="Garamond"/>
                <w:color w:val="000000" w:themeColor="text1"/>
              </w:rPr>
              <w:t>escribe the proficiency you have attained as a teacher on all levels. Relate to the areas you have mentioned under points 4.3 and 4.4. Write sub-headings corresponding to those in point 4.2. Verify your work with course analyses and other documents.</w:t>
            </w:r>
          </w:p>
        </w:tc>
      </w:tr>
      <w:tr w:rsidR="00E35749" w:rsidRPr="00666F73" w14:paraId="4C79EB79" w14:textId="77777777" w:rsidTr="007C46B3">
        <w:tc>
          <w:tcPr>
            <w:tcW w:w="643" w:type="dxa"/>
          </w:tcPr>
          <w:p w14:paraId="6804E993" w14:textId="77777777" w:rsidR="00E35749" w:rsidRPr="00666F73" w:rsidRDefault="00E35749" w:rsidP="007C46B3">
            <w:pPr>
              <w:rPr>
                <w:rFonts w:ascii="Garamond" w:hAnsi="Garamond"/>
              </w:rPr>
            </w:pPr>
            <w:r w:rsidRPr="00666F73">
              <w:rPr>
                <w:rFonts w:ascii="Garamond" w:hAnsi="Garamond"/>
                <w:color w:val="000000" w:themeColor="text1"/>
              </w:rPr>
              <w:t>4.6.</w:t>
            </w:r>
          </w:p>
        </w:tc>
        <w:tc>
          <w:tcPr>
            <w:tcW w:w="8645" w:type="dxa"/>
          </w:tcPr>
          <w:p w14:paraId="1F81AA95" w14:textId="77777777" w:rsidR="00E35749" w:rsidRPr="00666F73" w:rsidRDefault="00E35749" w:rsidP="006A0876">
            <w:pPr>
              <w:rPr>
                <w:rFonts w:ascii="Garamond" w:hAnsi="Garamond"/>
              </w:rPr>
            </w:pPr>
            <w:r w:rsidRPr="00666F73">
              <w:rPr>
                <w:rFonts w:ascii="Garamond" w:hAnsi="Garamond"/>
                <w:color w:val="000000" w:themeColor="text1"/>
              </w:rPr>
              <w:t>Educational development work/projects.</w:t>
            </w:r>
            <w:r w:rsidRPr="00666F73">
              <w:rPr>
                <w:rFonts w:ascii="Garamond" w:hAnsi="Garamond"/>
                <w:b/>
                <w:color w:val="000000" w:themeColor="text1"/>
              </w:rPr>
              <w:t xml:space="preserve"> </w:t>
            </w:r>
            <w:r w:rsidRPr="00666F73">
              <w:rPr>
                <w:rFonts w:ascii="Garamond" w:hAnsi="Garamond"/>
                <w:color w:val="000000" w:themeColor="text1"/>
              </w:rPr>
              <w:t xml:space="preserve">Describe </w:t>
            </w:r>
            <w:r w:rsidR="006A0876" w:rsidRPr="00666F73">
              <w:rPr>
                <w:rFonts w:ascii="Garamond" w:hAnsi="Garamond"/>
                <w:color w:val="000000" w:themeColor="text1"/>
              </w:rPr>
              <w:t>your development as a teacher and how y</w:t>
            </w:r>
            <w:r w:rsidRPr="00666F73">
              <w:rPr>
                <w:rFonts w:ascii="Garamond" w:hAnsi="Garamond"/>
                <w:color w:val="000000" w:themeColor="text1"/>
              </w:rPr>
              <w:t>ou want to continue developing teaching</w:t>
            </w:r>
            <w:r w:rsidR="006A0876" w:rsidRPr="00666F73">
              <w:rPr>
                <w:rFonts w:ascii="Garamond" w:hAnsi="Garamond"/>
                <w:color w:val="000000" w:themeColor="text1"/>
              </w:rPr>
              <w:t>-</w:t>
            </w:r>
            <w:r w:rsidRPr="00666F73">
              <w:rPr>
                <w:rFonts w:ascii="Garamond" w:hAnsi="Garamond"/>
                <w:color w:val="000000" w:themeColor="text1"/>
              </w:rPr>
              <w:t>lea</w:t>
            </w:r>
            <w:r w:rsidR="006A0876" w:rsidRPr="00666F73">
              <w:rPr>
                <w:rFonts w:ascii="Garamond" w:hAnsi="Garamond"/>
                <w:color w:val="000000" w:themeColor="text1"/>
              </w:rPr>
              <w:t>rning in higher education.</w:t>
            </w:r>
          </w:p>
        </w:tc>
      </w:tr>
      <w:tr w:rsidR="00E35749" w:rsidRPr="00666F73" w14:paraId="71433D26" w14:textId="77777777" w:rsidTr="007C46B3">
        <w:tc>
          <w:tcPr>
            <w:tcW w:w="9288" w:type="dxa"/>
            <w:gridSpan w:val="2"/>
          </w:tcPr>
          <w:p w14:paraId="7C4B5686" w14:textId="77777777" w:rsidR="00E35749" w:rsidRPr="00666F73" w:rsidRDefault="00E35749" w:rsidP="007C46B3">
            <w:pPr>
              <w:rPr>
                <w:rFonts w:ascii="Garamond" w:hAnsi="Garamond"/>
              </w:rPr>
            </w:pPr>
          </w:p>
        </w:tc>
      </w:tr>
      <w:tr w:rsidR="00E35749" w:rsidRPr="00666F73" w14:paraId="4CBE65F9" w14:textId="77777777" w:rsidTr="007C46B3">
        <w:tc>
          <w:tcPr>
            <w:tcW w:w="9288" w:type="dxa"/>
            <w:gridSpan w:val="2"/>
          </w:tcPr>
          <w:p w14:paraId="3B8DDF5A" w14:textId="77777777" w:rsidR="00E35749" w:rsidRPr="00666F73" w:rsidRDefault="00E35749" w:rsidP="007C46B3">
            <w:pPr>
              <w:rPr>
                <w:rFonts w:ascii="Garamond" w:hAnsi="Garamond"/>
              </w:rPr>
            </w:pPr>
            <w:r w:rsidRPr="00666F73">
              <w:rPr>
                <w:rFonts w:ascii="Garamond" w:hAnsi="Garamond"/>
              </w:rPr>
              <w:t>5.  Management and collaboration</w:t>
            </w:r>
          </w:p>
        </w:tc>
      </w:tr>
      <w:tr w:rsidR="00E35749" w:rsidRPr="00666F73" w14:paraId="77AD2DCC" w14:textId="77777777" w:rsidTr="007C46B3">
        <w:tc>
          <w:tcPr>
            <w:tcW w:w="643" w:type="dxa"/>
          </w:tcPr>
          <w:p w14:paraId="3F5AD8F9" w14:textId="77777777" w:rsidR="00E35749" w:rsidRPr="00666F73" w:rsidRDefault="00E35749" w:rsidP="007C46B3">
            <w:pPr>
              <w:rPr>
                <w:rFonts w:ascii="Garamond" w:hAnsi="Garamond"/>
              </w:rPr>
            </w:pPr>
            <w:r w:rsidRPr="00666F73">
              <w:rPr>
                <w:rFonts w:ascii="Garamond" w:hAnsi="Garamond"/>
              </w:rPr>
              <w:lastRenderedPageBreak/>
              <w:t>5.1.</w:t>
            </w:r>
          </w:p>
        </w:tc>
        <w:tc>
          <w:tcPr>
            <w:tcW w:w="8645" w:type="dxa"/>
          </w:tcPr>
          <w:p w14:paraId="1B42A84B" w14:textId="77777777" w:rsidR="00E35749" w:rsidRPr="00666F73" w:rsidRDefault="00E35749" w:rsidP="007C46B3">
            <w:pPr>
              <w:rPr>
                <w:rFonts w:ascii="Garamond" w:eastAsia="Times New Roman" w:hAnsi="Garamond" w:cs="Times New Roman"/>
              </w:rPr>
            </w:pPr>
            <w:r w:rsidRPr="00666F73">
              <w:rPr>
                <w:rFonts w:ascii="Garamond" w:hAnsi="Garamond"/>
              </w:rPr>
              <w:t>Describe your leadership profile</w:t>
            </w:r>
          </w:p>
          <w:p w14:paraId="673F04EF" w14:textId="77777777" w:rsidR="00E35749" w:rsidRPr="00666F73" w:rsidRDefault="00E35749" w:rsidP="00C70C8A">
            <w:pPr>
              <w:pStyle w:val="ListParagraph"/>
              <w:numPr>
                <w:ilvl w:val="0"/>
                <w:numId w:val="7"/>
              </w:numPr>
              <w:rPr>
                <w:rFonts w:ascii="Garamond" w:eastAsia="Times New Roman" w:hAnsi="Garamond" w:cs="Times New Roman"/>
              </w:rPr>
            </w:pPr>
            <w:r w:rsidRPr="00666F73">
              <w:rPr>
                <w:rFonts w:ascii="Garamond" w:hAnsi="Garamond"/>
              </w:rPr>
              <w:t xml:space="preserve">Account for your personal view of academic leadership. Highlight challenges and tools for gender equality, diversity and equal treatment work at an institute of technology </w:t>
            </w:r>
            <w:r w:rsidRPr="00666F73">
              <w:rPr>
                <w:rFonts w:ascii="Garamond" w:hAnsi="Garamond"/>
                <w:color w:val="000000" w:themeColor="text1"/>
              </w:rPr>
              <w:t>(1-2 pages).</w:t>
            </w:r>
          </w:p>
        </w:tc>
      </w:tr>
      <w:tr w:rsidR="00E35749" w:rsidRPr="00666F73" w14:paraId="512AAE06" w14:textId="77777777" w:rsidTr="007C46B3">
        <w:tc>
          <w:tcPr>
            <w:tcW w:w="643" w:type="dxa"/>
          </w:tcPr>
          <w:p w14:paraId="49C2D74E" w14:textId="77777777" w:rsidR="00E35749" w:rsidRPr="00666F73" w:rsidRDefault="00E35749" w:rsidP="007C46B3">
            <w:pPr>
              <w:rPr>
                <w:rFonts w:ascii="Garamond" w:hAnsi="Garamond"/>
              </w:rPr>
            </w:pPr>
            <w:r w:rsidRPr="00666F73">
              <w:rPr>
                <w:rFonts w:ascii="Garamond" w:hAnsi="Garamond"/>
              </w:rPr>
              <w:t>5.2.</w:t>
            </w:r>
          </w:p>
        </w:tc>
        <w:tc>
          <w:tcPr>
            <w:tcW w:w="8645" w:type="dxa"/>
          </w:tcPr>
          <w:p w14:paraId="52CAB043" w14:textId="77777777" w:rsidR="00E35749" w:rsidRPr="00666F73" w:rsidRDefault="00E35749" w:rsidP="007C46B3">
            <w:pPr>
              <w:rPr>
                <w:rFonts w:ascii="Garamond" w:hAnsi="Garamond"/>
              </w:rPr>
            </w:pPr>
            <w:r w:rsidRPr="00666F73">
              <w:rPr>
                <w:rFonts w:ascii="Garamond" w:hAnsi="Garamond"/>
              </w:rPr>
              <w:t>Management education</w:t>
            </w:r>
          </w:p>
          <w:p w14:paraId="44D8EDE1" w14:textId="77777777" w:rsidR="00E35749" w:rsidRPr="00666F73" w:rsidRDefault="00E35749" w:rsidP="00C70C8A">
            <w:pPr>
              <w:pStyle w:val="ListParagraph"/>
              <w:numPr>
                <w:ilvl w:val="0"/>
                <w:numId w:val="7"/>
              </w:numPr>
              <w:rPr>
                <w:rFonts w:ascii="Garamond" w:hAnsi="Garamond"/>
              </w:rPr>
            </w:pPr>
            <w:r w:rsidRPr="00666F73">
              <w:rPr>
                <w:rFonts w:ascii="Garamond" w:hAnsi="Garamond"/>
              </w:rPr>
              <w:t>List your education within management and the area of gender equality, diversity and equal treatment.</w:t>
            </w:r>
          </w:p>
        </w:tc>
      </w:tr>
      <w:tr w:rsidR="00E35749" w:rsidRPr="00666F73" w14:paraId="7380C801" w14:textId="77777777" w:rsidTr="007C46B3">
        <w:tc>
          <w:tcPr>
            <w:tcW w:w="643" w:type="dxa"/>
          </w:tcPr>
          <w:p w14:paraId="6D62FB7C" w14:textId="77777777" w:rsidR="00E35749" w:rsidRPr="00666F73" w:rsidRDefault="00E35749" w:rsidP="007C46B3">
            <w:pPr>
              <w:rPr>
                <w:rFonts w:ascii="Garamond" w:hAnsi="Garamond"/>
              </w:rPr>
            </w:pPr>
            <w:r w:rsidRPr="00666F73">
              <w:rPr>
                <w:rFonts w:ascii="Garamond" w:hAnsi="Garamond"/>
              </w:rPr>
              <w:t>5.3.</w:t>
            </w:r>
          </w:p>
        </w:tc>
        <w:tc>
          <w:tcPr>
            <w:tcW w:w="8645" w:type="dxa"/>
          </w:tcPr>
          <w:p w14:paraId="0956C60D" w14:textId="77777777" w:rsidR="00E35749" w:rsidRPr="00666F73" w:rsidRDefault="00E35749" w:rsidP="007C46B3">
            <w:pPr>
              <w:rPr>
                <w:rFonts w:ascii="Garamond" w:eastAsia="Times New Roman" w:hAnsi="Garamond" w:cs="Times New Roman"/>
              </w:rPr>
            </w:pPr>
            <w:r w:rsidRPr="00666F73">
              <w:rPr>
                <w:rFonts w:ascii="Garamond" w:hAnsi="Garamond"/>
              </w:rPr>
              <w:t>Management tasks and administration</w:t>
            </w:r>
          </w:p>
          <w:p w14:paraId="60F899E4" w14:textId="77777777" w:rsidR="00E35749" w:rsidRPr="00666F73" w:rsidRDefault="00E35749" w:rsidP="00C70C8A">
            <w:pPr>
              <w:pStyle w:val="ListParagraph"/>
              <w:numPr>
                <w:ilvl w:val="0"/>
                <w:numId w:val="16"/>
              </w:numPr>
              <w:rPr>
                <w:rFonts w:ascii="Garamond" w:eastAsia="Times New Roman" w:hAnsi="Garamond" w:cs="Times New Roman"/>
              </w:rPr>
            </w:pPr>
            <w:r w:rsidRPr="00666F73">
              <w:rPr>
                <w:rFonts w:ascii="Garamond" w:hAnsi="Garamond"/>
              </w:rPr>
              <w:t>List your current and earlier management and/or administrative tasks. Describe your experience of unit supervision specifying the duration and the unit's size. Unit refers to research group, department and school etc.</w:t>
            </w:r>
          </w:p>
          <w:p w14:paraId="3C34B05F" w14:textId="77777777" w:rsidR="00E35749" w:rsidRPr="00666F73" w:rsidRDefault="00E35749" w:rsidP="00C70C8A">
            <w:pPr>
              <w:pStyle w:val="ListParagraph"/>
              <w:numPr>
                <w:ilvl w:val="0"/>
                <w:numId w:val="16"/>
              </w:numPr>
              <w:rPr>
                <w:rFonts w:ascii="Garamond" w:eastAsia="Times New Roman" w:hAnsi="Garamond" w:cs="Times New Roman"/>
              </w:rPr>
            </w:pPr>
            <w:r w:rsidRPr="00666F73">
              <w:rPr>
                <w:rFonts w:ascii="Garamond" w:hAnsi="Garamond"/>
              </w:rPr>
              <w:t>Membership in boards/councils within universities over the past five years.</w:t>
            </w:r>
          </w:p>
          <w:p w14:paraId="4C5EFF9B" w14:textId="77777777" w:rsidR="00E35749" w:rsidRPr="00666F73" w:rsidRDefault="00E35749" w:rsidP="00C70C8A">
            <w:pPr>
              <w:pStyle w:val="ListParagraph"/>
              <w:numPr>
                <w:ilvl w:val="0"/>
                <w:numId w:val="16"/>
              </w:numPr>
              <w:rPr>
                <w:rFonts w:ascii="Garamond" w:eastAsia="Times New Roman" w:hAnsi="Garamond" w:cs="Times New Roman"/>
              </w:rPr>
            </w:pPr>
            <w:r w:rsidRPr="00666F73">
              <w:rPr>
                <w:rFonts w:ascii="Garamond" w:hAnsi="Garamond"/>
              </w:rPr>
              <w:t>Own initiatives and work within the area of gender equality, diversity and equal treatment.</w:t>
            </w:r>
          </w:p>
        </w:tc>
      </w:tr>
      <w:tr w:rsidR="00E35749" w:rsidRPr="00666F73" w14:paraId="5776BBFD" w14:textId="77777777" w:rsidTr="007C46B3">
        <w:tc>
          <w:tcPr>
            <w:tcW w:w="643" w:type="dxa"/>
          </w:tcPr>
          <w:p w14:paraId="2E85C161" w14:textId="77777777" w:rsidR="00E35749" w:rsidRPr="00666F73" w:rsidRDefault="00E35749" w:rsidP="007C46B3">
            <w:pPr>
              <w:rPr>
                <w:rFonts w:ascii="Garamond" w:hAnsi="Garamond"/>
              </w:rPr>
            </w:pPr>
            <w:r w:rsidRPr="00666F73">
              <w:rPr>
                <w:rFonts w:ascii="Garamond" w:hAnsi="Garamond"/>
              </w:rPr>
              <w:t>5.4.</w:t>
            </w:r>
          </w:p>
        </w:tc>
        <w:tc>
          <w:tcPr>
            <w:tcW w:w="8645" w:type="dxa"/>
          </w:tcPr>
          <w:p w14:paraId="5C58792F" w14:textId="77777777" w:rsidR="00E35749" w:rsidRPr="00666F73" w:rsidRDefault="00E35749" w:rsidP="007C46B3">
            <w:pPr>
              <w:rPr>
                <w:rFonts w:ascii="Garamond" w:eastAsia="Times New Roman" w:hAnsi="Garamond" w:cs="Times New Roman"/>
              </w:rPr>
            </w:pPr>
            <w:r w:rsidRPr="00666F73">
              <w:rPr>
                <w:rFonts w:ascii="Garamond" w:hAnsi="Garamond"/>
              </w:rPr>
              <w:t>Research policy assignments</w:t>
            </w:r>
          </w:p>
          <w:p w14:paraId="492DDCD6" w14:textId="77777777" w:rsidR="00E35749" w:rsidRPr="00666F73" w:rsidRDefault="00E35749" w:rsidP="00C70C8A">
            <w:pPr>
              <w:pStyle w:val="ListParagraph"/>
              <w:numPr>
                <w:ilvl w:val="0"/>
                <w:numId w:val="8"/>
              </w:numPr>
              <w:rPr>
                <w:rFonts w:ascii="Garamond" w:eastAsia="Times New Roman" w:hAnsi="Garamond" w:cs="Times New Roman"/>
              </w:rPr>
            </w:pPr>
            <w:r w:rsidRPr="00666F73">
              <w:rPr>
                <w:rFonts w:ascii="Garamond" w:hAnsi="Garamond"/>
              </w:rPr>
              <w:t>Member of state research councils or committees within them.</w:t>
            </w:r>
          </w:p>
          <w:p w14:paraId="7F7DD2A2" w14:textId="77777777" w:rsidR="00E35749" w:rsidRPr="00666F73" w:rsidRDefault="00E35749" w:rsidP="00C70C8A">
            <w:pPr>
              <w:pStyle w:val="ListParagraph"/>
              <w:numPr>
                <w:ilvl w:val="0"/>
                <w:numId w:val="8"/>
              </w:numPr>
              <w:rPr>
                <w:rFonts w:ascii="Garamond" w:eastAsia="Times New Roman" w:hAnsi="Garamond" w:cs="Times New Roman"/>
              </w:rPr>
            </w:pPr>
            <w:r w:rsidRPr="00666F73">
              <w:rPr>
                <w:rFonts w:ascii="Garamond" w:hAnsi="Garamond"/>
              </w:rPr>
              <w:t>Member of other boards or committees providing grants.</w:t>
            </w:r>
          </w:p>
          <w:p w14:paraId="19068957" w14:textId="77777777" w:rsidR="00E35749" w:rsidRPr="00666F73" w:rsidRDefault="00E35749" w:rsidP="00C70C8A">
            <w:pPr>
              <w:pStyle w:val="ListParagraph"/>
              <w:numPr>
                <w:ilvl w:val="0"/>
                <w:numId w:val="8"/>
              </w:numPr>
              <w:rPr>
                <w:rFonts w:ascii="Garamond" w:eastAsia="Times New Roman" w:hAnsi="Garamond" w:cs="Times New Roman"/>
              </w:rPr>
            </w:pPr>
            <w:r w:rsidRPr="00666F73">
              <w:rPr>
                <w:rFonts w:ascii="Garamond" w:hAnsi="Garamond"/>
              </w:rPr>
              <w:t>Assessment of Swedish and foreign research applications (number/year over the past five years).</w:t>
            </w:r>
          </w:p>
          <w:p w14:paraId="2ACF8514" w14:textId="77777777" w:rsidR="00E35749" w:rsidRPr="00666F73" w:rsidRDefault="00E35749" w:rsidP="00C70C8A">
            <w:pPr>
              <w:pStyle w:val="ListParagraph"/>
              <w:numPr>
                <w:ilvl w:val="0"/>
                <w:numId w:val="8"/>
              </w:numPr>
              <w:rPr>
                <w:rFonts w:ascii="Garamond" w:eastAsia="Times New Roman" w:hAnsi="Garamond" w:cs="Times New Roman"/>
              </w:rPr>
            </w:pPr>
            <w:r w:rsidRPr="00666F73">
              <w:rPr>
                <w:rFonts w:ascii="Garamond" w:hAnsi="Garamond"/>
              </w:rPr>
              <w:t>Member of international research councils, programmes, committees or advisory groups.</w:t>
            </w:r>
          </w:p>
          <w:p w14:paraId="76312C20" w14:textId="77777777" w:rsidR="00E35749" w:rsidRPr="00666F73" w:rsidRDefault="00E35749" w:rsidP="00C70C8A">
            <w:pPr>
              <w:pStyle w:val="ListParagraph"/>
              <w:numPr>
                <w:ilvl w:val="0"/>
                <w:numId w:val="8"/>
              </w:numPr>
              <w:rPr>
                <w:rFonts w:ascii="Garamond" w:eastAsia="Times New Roman" w:hAnsi="Garamond" w:cs="Times New Roman"/>
              </w:rPr>
            </w:pPr>
            <w:r w:rsidRPr="00666F73">
              <w:rPr>
                <w:rFonts w:ascii="Garamond" w:hAnsi="Garamond"/>
              </w:rPr>
              <w:t>Other important expert and leadership assignments.</w:t>
            </w:r>
          </w:p>
        </w:tc>
      </w:tr>
      <w:tr w:rsidR="00E35749" w:rsidRPr="00666F73" w14:paraId="1065FCA3" w14:textId="77777777" w:rsidTr="007C46B3">
        <w:tc>
          <w:tcPr>
            <w:tcW w:w="643" w:type="dxa"/>
          </w:tcPr>
          <w:p w14:paraId="0116B633" w14:textId="77777777" w:rsidR="00E35749" w:rsidRPr="00666F73" w:rsidRDefault="00E35749" w:rsidP="007C46B3">
            <w:pPr>
              <w:rPr>
                <w:rFonts w:ascii="Garamond" w:hAnsi="Garamond"/>
              </w:rPr>
            </w:pPr>
            <w:r w:rsidRPr="00666F73">
              <w:rPr>
                <w:rFonts w:ascii="Garamond" w:hAnsi="Garamond"/>
              </w:rPr>
              <w:t>5.5.</w:t>
            </w:r>
          </w:p>
        </w:tc>
        <w:tc>
          <w:tcPr>
            <w:tcW w:w="8645" w:type="dxa"/>
          </w:tcPr>
          <w:p w14:paraId="5F587B79" w14:textId="77777777" w:rsidR="00E35749" w:rsidRPr="00666F73" w:rsidRDefault="00E35749" w:rsidP="007C46B3">
            <w:pPr>
              <w:rPr>
                <w:rFonts w:ascii="Garamond" w:hAnsi="Garamond"/>
              </w:rPr>
            </w:pPr>
            <w:r w:rsidRPr="00666F73">
              <w:rPr>
                <w:rFonts w:ascii="Garamond" w:hAnsi="Garamond"/>
              </w:rPr>
              <w:t>External contacts and external activities (experience of and plans for collaboration directly linked to individual research and education activities will be accounted for under points 3.2 and 4.2)</w:t>
            </w:r>
          </w:p>
          <w:p w14:paraId="6085AC98" w14:textId="77777777" w:rsidR="00E35749" w:rsidRPr="00666F73" w:rsidRDefault="00E35749" w:rsidP="00C70C8A">
            <w:pPr>
              <w:pStyle w:val="ListParagraph"/>
              <w:numPr>
                <w:ilvl w:val="0"/>
                <w:numId w:val="9"/>
              </w:numPr>
              <w:rPr>
                <w:rFonts w:ascii="Garamond" w:hAnsi="Garamond"/>
              </w:rPr>
            </w:pPr>
            <w:r w:rsidRPr="00666F73">
              <w:rPr>
                <w:rFonts w:ascii="Garamond" w:hAnsi="Garamond"/>
              </w:rPr>
              <w:t>Collaboration with trade and industry as well as authorities.</w:t>
            </w:r>
          </w:p>
          <w:p w14:paraId="033B2E25" w14:textId="77777777" w:rsidR="00E35749" w:rsidRPr="00666F73" w:rsidRDefault="00E35749" w:rsidP="00C70C8A">
            <w:pPr>
              <w:pStyle w:val="ListParagraph"/>
              <w:numPr>
                <w:ilvl w:val="0"/>
                <w:numId w:val="9"/>
              </w:numPr>
              <w:rPr>
                <w:rFonts w:ascii="Garamond" w:hAnsi="Garamond"/>
              </w:rPr>
            </w:pPr>
            <w:r w:rsidRPr="00666F73">
              <w:rPr>
                <w:rFonts w:ascii="Garamond" w:hAnsi="Garamond"/>
              </w:rPr>
              <w:t>Member of boards within companies and authorities.</w:t>
            </w:r>
          </w:p>
        </w:tc>
      </w:tr>
      <w:tr w:rsidR="00E35749" w:rsidRPr="00666F73" w14:paraId="2C5D0A21" w14:textId="77777777" w:rsidTr="007C46B3">
        <w:tc>
          <w:tcPr>
            <w:tcW w:w="9288" w:type="dxa"/>
            <w:gridSpan w:val="2"/>
          </w:tcPr>
          <w:p w14:paraId="3399BFBA" w14:textId="77777777" w:rsidR="00E35749" w:rsidRPr="00666F73" w:rsidRDefault="00E35749" w:rsidP="007C46B3">
            <w:pPr>
              <w:rPr>
                <w:rFonts w:ascii="Garamond" w:hAnsi="Garamond"/>
              </w:rPr>
            </w:pPr>
          </w:p>
        </w:tc>
      </w:tr>
      <w:tr w:rsidR="00E35749" w:rsidRPr="00666F73" w14:paraId="0D2372FF" w14:textId="77777777" w:rsidTr="007C46B3">
        <w:tc>
          <w:tcPr>
            <w:tcW w:w="9288" w:type="dxa"/>
            <w:gridSpan w:val="2"/>
          </w:tcPr>
          <w:p w14:paraId="085A5960" w14:textId="77777777" w:rsidR="00E35749" w:rsidRPr="00666F73" w:rsidRDefault="00E35749" w:rsidP="007C46B3">
            <w:pPr>
              <w:rPr>
                <w:rFonts w:ascii="Garamond" w:hAnsi="Garamond"/>
              </w:rPr>
            </w:pPr>
            <w:r w:rsidRPr="00666F73">
              <w:rPr>
                <w:rFonts w:ascii="Garamond" w:hAnsi="Garamond"/>
              </w:rPr>
              <w:t>6. Attached publications</w:t>
            </w:r>
          </w:p>
        </w:tc>
      </w:tr>
      <w:tr w:rsidR="00E35749" w:rsidRPr="00666F73" w14:paraId="4752990A" w14:textId="77777777" w:rsidTr="007C46B3">
        <w:tc>
          <w:tcPr>
            <w:tcW w:w="643" w:type="dxa"/>
          </w:tcPr>
          <w:p w14:paraId="23FF602E" w14:textId="77777777" w:rsidR="00E35749" w:rsidRPr="00666F73" w:rsidRDefault="00E35749" w:rsidP="007C46B3">
            <w:pPr>
              <w:rPr>
                <w:rFonts w:ascii="Garamond" w:hAnsi="Garamond"/>
              </w:rPr>
            </w:pPr>
            <w:r w:rsidRPr="00666F73">
              <w:rPr>
                <w:rFonts w:ascii="Garamond" w:hAnsi="Garamond"/>
              </w:rPr>
              <w:t>6.1.</w:t>
            </w:r>
          </w:p>
        </w:tc>
        <w:tc>
          <w:tcPr>
            <w:tcW w:w="8645" w:type="dxa"/>
          </w:tcPr>
          <w:p w14:paraId="5F7E19A3" w14:textId="77777777" w:rsidR="00E35749" w:rsidRDefault="00E35749" w:rsidP="002F3575">
            <w:pPr>
              <w:rPr>
                <w:rFonts w:ascii="Garamond" w:hAnsi="Garamond"/>
              </w:rPr>
            </w:pPr>
            <w:r w:rsidRPr="00666F73">
              <w:rPr>
                <w:rFonts w:ascii="Garamond" w:hAnsi="Garamond"/>
              </w:rPr>
              <w:t xml:space="preserve">List maximum ten </w:t>
            </w:r>
            <w:r w:rsidR="0001624C" w:rsidRPr="00666F73">
              <w:rPr>
                <w:rFonts w:ascii="Garamond" w:hAnsi="Garamond"/>
              </w:rPr>
              <w:t xml:space="preserve">of your </w:t>
            </w:r>
            <w:r w:rsidRPr="00666F73">
              <w:rPr>
                <w:rFonts w:ascii="Garamond" w:hAnsi="Garamond"/>
              </w:rPr>
              <w:t xml:space="preserve">publications which you would like to cite in the first instance. Write a list </w:t>
            </w:r>
            <w:r w:rsidR="0008597D" w:rsidRPr="00666F73">
              <w:rPr>
                <w:rFonts w:ascii="Garamond" w:hAnsi="Garamond"/>
              </w:rPr>
              <w:t>with</w:t>
            </w:r>
            <w:r w:rsidRPr="00666F73">
              <w:rPr>
                <w:rFonts w:ascii="Garamond" w:hAnsi="Garamond"/>
              </w:rPr>
              <w:t xml:space="preserve"> </w:t>
            </w:r>
            <w:r w:rsidR="0001624C" w:rsidRPr="00666F73">
              <w:rPr>
                <w:rFonts w:ascii="Garamond" w:hAnsi="Garamond"/>
              </w:rPr>
              <w:t xml:space="preserve">a </w:t>
            </w:r>
            <w:r w:rsidRPr="00666F73">
              <w:rPr>
                <w:rFonts w:ascii="Garamond" w:hAnsi="Garamond"/>
              </w:rPr>
              <w:t>b</w:t>
            </w:r>
            <w:r w:rsidR="0001624C" w:rsidRPr="00666F73">
              <w:rPr>
                <w:rFonts w:ascii="Garamond" w:hAnsi="Garamond"/>
              </w:rPr>
              <w:t xml:space="preserve">rief explanation </w:t>
            </w:r>
            <w:r w:rsidR="002F3575" w:rsidRPr="00666F73">
              <w:rPr>
                <w:rFonts w:ascii="Garamond" w:hAnsi="Garamond"/>
              </w:rPr>
              <w:t xml:space="preserve">to </w:t>
            </w:r>
            <w:r w:rsidR="0001624C" w:rsidRPr="00666F73">
              <w:rPr>
                <w:rFonts w:ascii="Garamond" w:hAnsi="Garamond"/>
              </w:rPr>
              <w:t xml:space="preserve">the choice. </w:t>
            </w:r>
            <w:r w:rsidR="00992E2B" w:rsidRPr="00666F73">
              <w:rPr>
                <w:rFonts w:ascii="Garamond" w:hAnsi="Garamond"/>
              </w:rPr>
              <w:t xml:space="preserve">Publications </w:t>
            </w:r>
            <w:r w:rsidR="00DB5A77" w:rsidRPr="00666F73">
              <w:rPr>
                <w:rFonts w:ascii="Garamond" w:hAnsi="Garamond"/>
              </w:rPr>
              <w:t>should be</w:t>
            </w:r>
            <w:r w:rsidR="00992E2B" w:rsidRPr="00666F73">
              <w:rPr>
                <w:rFonts w:ascii="Garamond" w:hAnsi="Garamond"/>
              </w:rPr>
              <w:t xml:space="preserve"> uploaded </w:t>
            </w:r>
            <w:r w:rsidR="00DB5A77" w:rsidRPr="00666F73">
              <w:rPr>
                <w:rFonts w:ascii="Garamond" w:hAnsi="Garamond"/>
              </w:rPr>
              <w:t xml:space="preserve">separately </w:t>
            </w:r>
            <w:r w:rsidR="0008597D" w:rsidRPr="00666F73">
              <w:rPr>
                <w:rFonts w:ascii="Garamond" w:hAnsi="Garamond"/>
              </w:rPr>
              <w:t xml:space="preserve">in the KTH recruitment </w:t>
            </w:r>
            <w:r w:rsidR="00992E2B" w:rsidRPr="00666F73">
              <w:rPr>
                <w:rFonts w:ascii="Garamond" w:hAnsi="Garamond"/>
              </w:rPr>
              <w:t>system.</w:t>
            </w:r>
          </w:p>
          <w:p w14:paraId="03AA5CF5" w14:textId="77777777" w:rsidR="00187669" w:rsidRDefault="00187669" w:rsidP="002F3575">
            <w:pPr>
              <w:rPr>
                <w:rFonts w:ascii="Garamond" w:hAnsi="Garamond"/>
              </w:rPr>
            </w:pPr>
          </w:p>
          <w:p w14:paraId="39BCD535" w14:textId="77777777" w:rsidR="00187669" w:rsidRDefault="00187669" w:rsidP="002F3575">
            <w:pPr>
              <w:rPr>
                <w:rFonts w:ascii="Garamond" w:hAnsi="Garamond"/>
                <w:b/>
              </w:rPr>
            </w:pPr>
            <w:r w:rsidRPr="00AB04C7">
              <w:rPr>
                <w:rFonts w:ascii="Garamond" w:hAnsi="Garamond"/>
                <w:b/>
              </w:rPr>
              <w:t>List of uploaded papers:</w:t>
            </w:r>
          </w:p>
          <w:p w14:paraId="7F76E83D" w14:textId="0FB86F8D" w:rsidR="00AB04C7" w:rsidRPr="00AB04C7" w:rsidRDefault="00AB04C7" w:rsidP="002F3575">
            <w:pPr>
              <w:rPr>
                <w:rFonts w:ascii="Garamond" w:hAnsi="Garamond"/>
                <w:b/>
              </w:rPr>
            </w:pPr>
            <w:r>
              <w:rPr>
                <w:rFonts w:ascii="Garamond" w:hAnsi="Garamond"/>
                <w:b/>
              </w:rPr>
              <w:t>Concurrent Constraint Programming Papers</w:t>
            </w:r>
          </w:p>
          <w:p w14:paraId="34A46157" w14:textId="5BDA232F" w:rsidR="00187669" w:rsidRDefault="00187669" w:rsidP="00914821">
            <w:pPr>
              <w:pStyle w:val="ListParagraph"/>
              <w:numPr>
                <w:ilvl w:val="0"/>
                <w:numId w:val="30"/>
              </w:numPr>
              <w:rPr>
                <w:rFonts w:ascii="Garamond" w:hAnsi="Garamond"/>
              </w:rPr>
            </w:pPr>
            <w:r>
              <w:rPr>
                <w:rFonts w:ascii="Garamond" w:hAnsi="Garamond"/>
              </w:rPr>
              <w:t>Semantics of concurrent constraint programming</w:t>
            </w:r>
            <w:r w:rsidR="00206707">
              <w:rPr>
                <w:rFonts w:ascii="Garamond" w:hAnsi="Garamond"/>
              </w:rPr>
              <w:t>, POPL 91.</w:t>
            </w:r>
            <w:r w:rsidR="00AB04C7">
              <w:rPr>
                <w:rFonts w:ascii="Garamond" w:hAnsi="Garamond"/>
              </w:rPr>
              <w:t xml:space="preserve"> (</w:t>
            </w:r>
            <w:proofErr w:type="gramStart"/>
            <w:r w:rsidR="00AB04C7">
              <w:rPr>
                <w:rFonts w:ascii="Garamond" w:hAnsi="Garamond"/>
              </w:rPr>
              <w:t>key</w:t>
            </w:r>
            <w:proofErr w:type="gramEnd"/>
            <w:r w:rsidR="00AB04C7">
              <w:rPr>
                <w:rFonts w:ascii="Garamond" w:hAnsi="Garamond"/>
              </w:rPr>
              <w:t>: popl91.pdf)</w:t>
            </w:r>
          </w:p>
          <w:p w14:paraId="38D5FD00" w14:textId="5A84AEA5" w:rsidR="001B0C04" w:rsidRDefault="001B0C04" w:rsidP="00914821">
            <w:pPr>
              <w:pStyle w:val="ListParagraph"/>
              <w:numPr>
                <w:ilvl w:val="0"/>
                <w:numId w:val="30"/>
              </w:numPr>
              <w:rPr>
                <w:rFonts w:ascii="Garamond" w:hAnsi="Garamond"/>
              </w:rPr>
            </w:pPr>
            <w:r w:rsidRPr="00F20475">
              <w:rPr>
                <w:rFonts w:ascii="Garamond" w:hAnsi="Garamond"/>
              </w:rPr>
              <w:t>V Saras</w:t>
            </w:r>
            <w:r>
              <w:rPr>
                <w:rFonts w:ascii="Garamond" w:hAnsi="Garamond"/>
              </w:rPr>
              <w:t>wat, R Jagadeesan and V Gupta “</w:t>
            </w:r>
            <w:r w:rsidRPr="00F20475">
              <w:rPr>
                <w:rFonts w:ascii="Garamond" w:hAnsi="Garamond"/>
              </w:rPr>
              <w:t>Timed Default Con</w:t>
            </w:r>
            <w:r>
              <w:rPr>
                <w:rFonts w:ascii="Garamond" w:hAnsi="Garamond"/>
              </w:rPr>
              <w:t>current Constraint Programming”</w:t>
            </w:r>
            <w:r w:rsidRPr="00F20475">
              <w:rPr>
                <w:rFonts w:ascii="Garamond" w:hAnsi="Garamond"/>
              </w:rPr>
              <w:t xml:space="preserve">, In </w:t>
            </w:r>
            <w:r w:rsidRPr="0012374E">
              <w:rPr>
                <w:rFonts w:ascii="Garamond" w:hAnsi="Garamond"/>
                <w:i/>
              </w:rPr>
              <w:t>Journal of Symbolic Computation</w:t>
            </w:r>
            <w:r w:rsidRPr="00F20475">
              <w:rPr>
                <w:rFonts w:ascii="Garamond" w:hAnsi="Garamond"/>
              </w:rPr>
              <w:t xml:space="preserve"> 22 (5,6) 475--520, 1996.</w:t>
            </w:r>
            <w:r w:rsidR="00AB04C7">
              <w:rPr>
                <w:rFonts w:ascii="Garamond" w:hAnsi="Garamond"/>
              </w:rPr>
              <w:t xml:space="preserve"> (</w:t>
            </w:r>
            <w:proofErr w:type="gramStart"/>
            <w:r w:rsidR="00AB04C7">
              <w:rPr>
                <w:rFonts w:ascii="Garamond" w:hAnsi="Garamond"/>
              </w:rPr>
              <w:t>key</w:t>
            </w:r>
            <w:proofErr w:type="gramEnd"/>
            <w:r w:rsidR="00AB04C7">
              <w:rPr>
                <w:rFonts w:ascii="Garamond" w:hAnsi="Garamond"/>
              </w:rPr>
              <w:t>: tdcc.pdf)</w:t>
            </w:r>
          </w:p>
          <w:p w14:paraId="51985E1F" w14:textId="2F2CD159" w:rsidR="00206707" w:rsidRDefault="001B0C04" w:rsidP="00914821">
            <w:pPr>
              <w:pStyle w:val="ListParagraph"/>
              <w:numPr>
                <w:ilvl w:val="0"/>
                <w:numId w:val="30"/>
              </w:numPr>
              <w:rPr>
                <w:rFonts w:ascii="Garamond" w:hAnsi="Garamond"/>
              </w:rPr>
            </w:pPr>
            <w:r w:rsidRPr="00352BA2">
              <w:rPr>
                <w:rFonts w:ascii="Garamond" w:hAnsi="Garamond"/>
              </w:rPr>
              <w:t>V Gupta,</w:t>
            </w:r>
            <w:r>
              <w:rPr>
                <w:rFonts w:ascii="Garamond" w:hAnsi="Garamond"/>
              </w:rPr>
              <w:t xml:space="preserve"> R Jagadeesan and V Saraswat “</w:t>
            </w:r>
            <w:r w:rsidRPr="00352BA2">
              <w:rPr>
                <w:rFonts w:ascii="Garamond" w:hAnsi="Garamond"/>
              </w:rPr>
              <w:t>Co</w:t>
            </w:r>
            <w:r>
              <w:rPr>
                <w:rFonts w:ascii="Garamond" w:hAnsi="Garamond"/>
              </w:rPr>
              <w:t>mputing with Continuous Change”</w:t>
            </w:r>
            <w:r w:rsidRPr="00352BA2">
              <w:rPr>
                <w:rFonts w:ascii="Garamond" w:hAnsi="Garamond"/>
              </w:rPr>
              <w:t xml:space="preserve">, </w:t>
            </w:r>
            <w:r w:rsidRPr="00352BA2">
              <w:rPr>
                <w:rFonts w:ascii="Garamond" w:hAnsi="Garamond"/>
                <w:i/>
              </w:rPr>
              <w:t>Science of Computer Programming</w:t>
            </w:r>
            <w:r w:rsidRPr="00352BA2">
              <w:rPr>
                <w:rFonts w:ascii="Garamond" w:hAnsi="Garamond"/>
              </w:rPr>
              <w:t>, 30 (1:2) 3-49, 1998.</w:t>
            </w:r>
            <w:r w:rsidR="00AB04C7">
              <w:rPr>
                <w:rFonts w:ascii="Garamond" w:hAnsi="Garamond"/>
              </w:rPr>
              <w:t xml:space="preserve"> (</w:t>
            </w:r>
            <w:proofErr w:type="gramStart"/>
            <w:r w:rsidR="00AB04C7">
              <w:rPr>
                <w:rFonts w:ascii="Garamond" w:hAnsi="Garamond"/>
              </w:rPr>
              <w:t>key</w:t>
            </w:r>
            <w:proofErr w:type="gramEnd"/>
            <w:r w:rsidR="00AB04C7">
              <w:rPr>
                <w:rFonts w:ascii="Garamond" w:hAnsi="Garamond"/>
              </w:rPr>
              <w:t>: ccc.pdf)</w:t>
            </w:r>
          </w:p>
          <w:p w14:paraId="136341A6" w14:textId="65682244" w:rsidR="00CD6791" w:rsidRDefault="00CD6791" w:rsidP="00914821">
            <w:pPr>
              <w:pStyle w:val="ListParagraph"/>
              <w:numPr>
                <w:ilvl w:val="0"/>
                <w:numId w:val="30"/>
              </w:numPr>
              <w:rPr>
                <w:rFonts w:ascii="Garamond" w:hAnsi="Garamond"/>
              </w:rPr>
            </w:pPr>
            <w:r w:rsidRPr="00F20475">
              <w:rPr>
                <w:rFonts w:ascii="Garamond" w:hAnsi="Garamond"/>
              </w:rPr>
              <w:t>V Gupta, R Jagadeesan and V Saraswat ``Probabilistic Concurrent Constraint Programming'', Proceedings of the International Conference on Concurrency Theory, LNCS, CONCUR '97, 243-257.</w:t>
            </w:r>
            <w:r w:rsidR="00AB04C7">
              <w:rPr>
                <w:rFonts w:ascii="Garamond" w:hAnsi="Garamond"/>
              </w:rPr>
              <w:t xml:space="preserve"> (</w:t>
            </w:r>
            <w:proofErr w:type="gramStart"/>
            <w:r w:rsidR="00AB04C7">
              <w:rPr>
                <w:rFonts w:ascii="Garamond" w:hAnsi="Garamond"/>
              </w:rPr>
              <w:t>key</w:t>
            </w:r>
            <w:proofErr w:type="gramEnd"/>
            <w:r w:rsidR="00AB04C7">
              <w:rPr>
                <w:rFonts w:ascii="Garamond" w:hAnsi="Garamond"/>
              </w:rPr>
              <w:t>: pcc.pdf)</w:t>
            </w:r>
          </w:p>
          <w:p w14:paraId="319C2800" w14:textId="4EB74F2E" w:rsidR="00AB04C7" w:rsidRPr="00AB04C7" w:rsidRDefault="00AB04C7" w:rsidP="00AB04C7">
            <w:pPr>
              <w:pStyle w:val="ListParagraph"/>
              <w:ind w:left="0"/>
              <w:rPr>
                <w:rFonts w:ascii="Garamond" w:hAnsi="Garamond"/>
                <w:b/>
              </w:rPr>
            </w:pPr>
            <w:r w:rsidRPr="00AB04C7">
              <w:rPr>
                <w:rFonts w:ascii="Garamond" w:hAnsi="Garamond"/>
                <w:b/>
              </w:rPr>
              <w:t>X10 Papers</w:t>
            </w:r>
          </w:p>
          <w:p w14:paraId="227DDCD3" w14:textId="66F769DC" w:rsidR="00914821" w:rsidRPr="00914821" w:rsidRDefault="00914821" w:rsidP="00914821">
            <w:pPr>
              <w:pStyle w:val="ListParagraph"/>
              <w:numPr>
                <w:ilvl w:val="0"/>
                <w:numId w:val="30"/>
              </w:numPr>
              <w:rPr>
                <w:rFonts w:ascii="Garamond" w:hAnsi="Garamond"/>
              </w:rPr>
            </w:pPr>
            <w:r w:rsidRPr="00F20475">
              <w:rPr>
                <w:rFonts w:ascii="Garamond" w:hAnsi="Garamond"/>
              </w:rPr>
              <w:t xml:space="preserve">Philippe Charles, Christian </w:t>
            </w:r>
            <w:proofErr w:type="spellStart"/>
            <w:r w:rsidRPr="00F20475">
              <w:rPr>
                <w:rFonts w:ascii="Garamond" w:hAnsi="Garamond"/>
              </w:rPr>
              <w:t>Grothoff</w:t>
            </w:r>
            <w:proofErr w:type="spellEnd"/>
            <w:r w:rsidRPr="00F20475">
              <w:rPr>
                <w:rFonts w:ascii="Garamond" w:hAnsi="Garamond"/>
              </w:rPr>
              <w:t xml:space="preserve">, Kemal </w:t>
            </w:r>
            <w:proofErr w:type="spellStart"/>
            <w:r w:rsidRPr="00F20475">
              <w:rPr>
                <w:rFonts w:ascii="Garamond" w:hAnsi="Garamond"/>
              </w:rPr>
              <w:t>Ebcioglu</w:t>
            </w:r>
            <w:proofErr w:type="spellEnd"/>
            <w:r w:rsidRPr="00F20475">
              <w:rPr>
                <w:rFonts w:ascii="Garamond" w:hAnsi="Garamond"/>
              </w:rPr>
              <w:t xml:space="preserve">, Allan </w:t>
            </w:r>
            <w:proofErr w:type="spellStart"/>
            <w:r w:rsidRPr="00F20475">
              <w:rPr>
                <w:rFonts w:ascii="Garamond" w:hAnsi="Garamond"/>
              </w:rPr>
              <w:t>Kielstra</w:t>
            </w:r>
            <w:proofErr w:type="spellEnd"/>
            <w:r w:rsidRPr="00F20475">
              <w:rPr>
                <w:rFonts w:ascii="Garamond" w:hAnsi="Garamond"/>
              </w:rPr>
              <w:t xml:space="preserve">, </w:t>
            </w:r>
            <w:proofErr w:type="spellStart"/>
            <w:r w:rsidRPr="00F20475">
              <w:rPr>
                <w:rFonts w:ascii="Garamond" w:hAnsi="Garamond"/>
              </w:rPr>
              <w:t>Christoph</w:t>
            </w:r>
            <w:proofErr w:type="spellEnd"/>
            <w:r w:rsidRPr="00F20475">
              <w:rPr>
                <w:rFonts w:ascii="Garamond" w:hAnsi="Garamond"/>
              </w:rPr>
              <w:t xml:space="preserve"> von </w:t>
            </w:r>
            <w:proofErr w:type="spellStart"/>
            <w:r w:rsidRPr="00F20475">
              <w:rPr>
                <w:rFonts w:ascii="Garamond" w:hAnsi="Garamond"/>
              </w:rPr>
              <w:t>Praun</w:t>
            </w:r>
            <w:proofErr w:type="spellEnd"/>
            <w:r w:rsidRPr="00F20475">
              <w:rPr>
                <w:rFonts w:ascii="Garamond" w:hAnsi="Garamond"/>
              </w:rPr>
              <w:t xml:space="preserve">, V Saraswat and </w:t>
            </w:r>
            <w:proofErr w:type="spellStart"/>
            <w:r w:rsidRPr="00F20475">
              <w:rPr>
                <w:rFonts w:ascii="Garamond" w:hAnsi="Garamond"/>
              </w:rPr>
              <w:t>Vivek</w:t>
            </w:r>
            <w:proofErr w:type="spellEnd"/>
            <w:r w:rsidRPr="00F20475">
              <w:rPr>
                <w:rFonts w:ascii="Garamond" w:hAnsi="Garamond"/>
              </w:rPr>
              <w:t xml:space="preserve"> </w:t>
            </w:r>
            <w:proofErr w:type="spellStart"/>
            <w:r w:rsidRPr="00F20475">
              <w:rPr>
                <w:rFonts w:ascii="Garamond" w:hAnsi="Garamond"/>
              </w:rPr>
              <w:t>Sarkar</w:t>
            </w:r>
            <w:proofErr w:type="spellEnd"/>
            <w:r w:rsidRPr="00F20475">
              <w:rPr>
                <w:rFonts w:ascii="Garamond" w:hAnsi="Garamond"/>
              </w:rPr>
              <w:t xml:space="preserve"> ``X10: An Object-oriented Approach to Non-Uniform Cluster Computing'', Onwards! Track of the Proceedings of OOPSLA 2005.</w:t>
            </w:r>
            <w:r w:rsidR="00AB04C7">
              <w:rPr>
                <w:rFonts w:ascii="Garamond" w:hAnsi="Garamond"/>
              </w:rPr>
              <w:t xml:space="preserve"> (Key: x10.pdf)</w:t>
            </w:r>
          </w:p>
          <w:p w14:paraId="71F91036" w14:textId="3CA510FC" w:rsidR="001B0C04" w:rsidRDefault="00325D95" w:rsidP="00914821">
            <w:pPr>
              <w:pStyle w:val="ListParagraph"/>
              <w:numPr>
                <w:ilvl w:val="0"/>
                <w:numId w:val="30"/>
              </w:numPr>
              <w:rPr>
                <w:rFonts w:ascii="Garamond" w:hAnsi="Garamond"/>
              </w:rPr>
            </w:pPr>
            <w:r w:rsidRPr="00F20475">
              <w:rPr>
                <w:rFonts w:ascii="Garamond" w:hAnsi="Garamond"/>
              </w:rPr>
              <w:t xml:space="preserve">Tardieu, B Herta, D Cunningham, D Grove, P Kambadur, V Saraswat, A Shinar, M Takeuchi, M </w:t>
            </w:r>
            <w:proofErr w:type="spellStart"/>
            <w:r w:rsidRPr="00F20475">
              <w:rPr>
                <w:rFonts w:ascii="Garamond" w:hAnsi="Garamond"/>
              </w:rPr>
              <w:t>Vaziri</w:t>
            </w:r>
            <w:proofErr w:type="spellEnd"/>
            <w:r w:rsidRPr="00F20475">
              <w:rPr>
                <w:rFonts w:ascii="Garamond" w:hAnsi="Garamond"/>
              </w:rPr>
              <w:t>, W Zhan</w:t>
            </w:r>
            <w:r>
              <w:rPr>
                <w:rFonts w:ascii="Garamond" w:hAnsi="Garamond"/>
              </w:rPr>
              <w:t xml:space="preserve">g “X10 and APGAS at </w:t>
            </w:r>
            <w:proofErr w:type="spellStart"/>
            <w:r>
              <w:rPr>
                <w:rFonts w:ascii="Garamond" w:hAnsi="Garamond"/>
              </w:rPr>
              <w:t>Petascale</w:t>
            </w:r>
            <w:proofErr w:type="spellEnd"/>
            <w:r>
              <w:rPr>
                <w:rFonts w:ascii="Garamond" w:hAnsi="Garamond"/>
              </w:rPr>
              <w:t>”</w:t>
            </w:r>
            <w:r w:rsidRPr="00F20475">
              <w:rPr>
                <w:rFonts w:ascii="Garamond" w:hAnsi="Garamond"/>
              </w:rPr>
              <w:t xml:space="preserve">, </w:t>
            </w:r>
            <w:r>
              <w:rPr>
                <w:rFonts w:ascii="Garamond" w:hAnsi="Garamond"/>
                <w:i/>
              </w:rPr>
              <w:t>ACM Transactions on Parallel Computing</w:t>
            </w:r>
            <w:r>
              <w:rPr>
                <w:rFonts w:ascii="Garamond" w:hAnsi="Garamond"/>
              </w:rPr>
              <w:t>, March 2016.</w:t>
            </w:r>
            <w:r w:rsidR="00AB04C7">
              <w:rPr>
                <w:rFonts w:ascii="Garamond" w:hAnsi="Garamond"/>
              </w:rPr>
              <w:t xml:space="preserve"> (</w:t>
            </w:r>
            <w:proofErr w:type="gramStart"/>
            <w:r w:rsidR="00AB04C7">
              <w:rPr>
                <w:rFonts w:ascii="Garamond" w:hAnsi="Garamond"/>
              </w:rPr>
              <w:t>key</w:t>
            </w:r>
            <w:proofErr w:type="gramEnd"/>
            <w:r w:rsidR="00AB04C7">
              <w:rPr>
                <w:rFonts w:ascii="Garamond" w:hAnsi="Garamond"/>
              </w:rPr>
              <w:t>: x10-impl.pdf)</w:t>
            </w:r>
          </w:p>
          <w:p w14:paraId="696586FA" w14:textId="272D1A50" w:rsidR="00AB04C7" w:rsidRPr="00AB04C7" w:rsidRDefault="00AB04C7" w:rsidP="00AB04C7">
            <w:pPr>
              <w:pStyle w:val="ListParagraph"/>
              <w:ind w:left="0"/>
              <w:rPr>
                <w:rFonts w:ascii="Garamond" w:hAnsi="Garamond"/>
                <w:b/>
              </w:rPr>
            </w:pPr>
            <w:r w:rsidRPr="00AB04C7">
              <w:rPr>
                <w:rFonts w:ascii="Garamond" w:hAnsi="Garamond"/>
                <w:b/>
              </w:rPr>
              <w:t>Natural Language Understanding: Glue Semantics Papers</w:t>
            </w:r>
          </w:p>
          <w:p w14:paraId="6132AE4F" w14:textId="23897B40" w:rsidR="00325D95" w:rsidRDefault="00325D95" w:rsidP="00914821">
            <w:pPr>
              <w:pStyle w:val="ListParagraph"/>
              <w:numPr>
                <w:ilvl w:val="0"/>
                <w:numId w:val="30"/>
              </w:numPr>
              <w:rPr>
                <w:rFonts w:ascii="Garamond" w:hAnsi="Garamond"/>
              </w:rPr>
            </w:pPr>
            <w:r w:rsidRPr="00F20475">
              <w:rPr>
                <w:rFonts w:ascii="Garamond" w:hAnsi="Garamond"/>
              </w:rPr>
              <w:t>Mary Dalrymple, John Lampi</w:t>
            </w:r>
            <w:r>
              <w:rPr>
                <w:rFonts w:ascii="Garamond" w:hAnsi="Garamond"/>
              </w:rPr>
              <w:t>ng, F Pereira, and V Saraswat “</w:t>
            </w:r>
            <w:r w:rsidRPr="00F20475">
              <w:rPr>
                <w:rFonts w:ascii="Garamond" w:hAnsi="Garamond"/>
              </w:rPr>
              <w:t>Quantificatio</w:t>
            </w:r>
            <w:r>
              <w:rPr>
                <w:rFonts w:ascii="Garamond" w:hAnsi="Garamond"/>
              </w:rPr>
              <w:t xml:space="preserve">n, Anaphora and </w:t>
            </w:r>
            <w:proofErr w:type="spellStart"/>
            <w:r>
              <w:rPr>
                <w:rFonts w:ascii="Garamond" w:hAnsi="Garamond"/>
              </w:rPr>
              <w:t>Intensionality</w:t>
            </w:r>
            <w:proofErr w:type="spellEnd"/>
            <w:r>
              <w:rPr>
                <w:rFonts w:ascii="Garamond" w:hAnsi="Garamond"/>
              </w:rPr>
              <w:t>”</w:t>
            </w:r>
            <w:r w:rsidRPr="00F20475">
              <w:rPr>
                <w:rFonts w:ascii="Garamond" w:hAnsi="Garamond"/>
              </w:rPr>
              <w:t xml:space="preserve">, In </w:t>
            </w:r>
            <w:r w:rsidRPr="00DF5ABA">
              <w:rPr>
                <w:rFonts w:ascii="Garamond" w:hAnsi="Garamond"/>
                <w:i/>
              </w:rPr>
              <w:t>Journal of Logic, Language and Information</w:t>
            </w:r>
            <w:r w:rsidRPr="00F20475">
              <w:rPr>
                <w:rFonts w:ascii="Garamond" w:hAnsi="Garamond"/>
              </w:rPr>
              <w:t xml:space="preserve"> 6 (3), </w:t>
            </w:r>
            <w:proofErr w:type="spellStart"/>
            <w:r w:rsidRPr="00F20475">
              <w:rPr>
                <w:rFonts w:ascii="Garamond" w:hAnsi="Garamond"/>
              </w:rPr>
              <w:t>pp</w:t>
            </w:r>
            <w:proofErr w:type="spellEnd"/>
            <w:r w:rsidRPr="00F20475">
              <w:rPr>
                <w:rFonts w:ascii="Garamond" w:hAnsi="Garamond"/>
              </w:rPr>
              <w:t xml:space="preserve"> 219-273, July 1997.</w:t>
            </w:r>
            <w:r w:rsidR="00AB04C7">
              <w:rPr>
                <w:rFonts w:ascii="Garamond" w:hAnsi="Garamond"/>
              </w:rPr>
              <w:t xml:space="preserve"> (</w:t>
            </w:r>
            <w:proofErr w:type="gramStart"/>
            <w:r w:rsidR="00AB04C7">
              <w:rPr>
                <w:rFonts w:ascii="Garamond" w:hAnsi="Garamond"/>
              </w:rPr>
              <w:t>key</w:t>
            </w:r>
            <w:proofErr w:type="gramEnd"/>
            <w:r w:rsidR="00AB04C7">
              <w:rPr>
                <w:rFonts w:ascii="Garamond" w:hAnsi="Garamond"/>
              </w:rPr>
              <w:t>: glue-quant.pdf)</w:t>
            </w:r>
          </w:p>
          <w:p w14:paraId="7D2848DD" w14:textId="77777777" w:rsidR="00325D95" w:rsidRDefault="00325D95" w:rsidP="00914821">
            <w:pPr>
              <w:pStyle w:val="ListParagraph"/>
              <w:numPr>
                <w:ilvl w:val="0"/>
                <w:numId w:val="30"/>
              </w:numPr>
              <w:rPr>
                <w:rFonts w:ascii="Garamond" w:hAnsi="Garamond"/>
              </w:rPr>
            </w:pPr>
            <w:r w:rsidRPr="00F20475">
              <w:rPr>
                <w:rFonts w:ascii="Garamond" w:hAnsi="Garamond"/>
              </w:rPr>
              <w:t>M Dalrymple, John Lampi</w:t>
            </w:r>
            <w:r>
              <w:rPr>
                <w:rFonts w:ascii="Garamond" w:hAnsi="Garamond"/>
              </w:rPr>
              <w:t>ng, F Pereira, and V Saraswat “</w:t>
            </w:r>
            <w:proofErr w:type="spellStart"/>
            <w:r w:rsidRPr="00F20475">
              <w:rPr>
                <w:rFonts w:ascii="Garamond" w:hAnsi="Garamond"/>
              </w:rPr>
              <w:t>Intensional</w:t>
            </w:r>
            <w:proofErr w:type="spellEnd"/>
            <w:r w:rsidRPr="00F20475">
              <w:rPr>
                <w:rFonts w:ascii="Garamond" w:hAnsi="Garamond"/>
              </w:rPr>
              <w:t xml:space="preserve"> Verbs Without Typ</w:t>
            </w:r>
            <w:r>
              <w:rPr>
                <w:rFonts w:ascii="Garamond" w:hAnsi="Garamond"/>
              </w:rPr>
              <w:t>e-Raising or Lexical Ambiguity”</w:t>
            </w:r>
            <w:r w:rsidRPr="00F20475">
              <w:rPr>
                <w:rFonts w:ascii="Garamond" w:hAnsi="Garamond"/>
              </w:rPr>
              <w:t xml:space="preserve">, In </w:t>
            </w:r>
            <w:r w:rsidRPr="0012374E">
              <w:rPr>
                <w:rFonts w:ascii="Garamond" w:hAnsi="Garamond"/>
                <w:i/>
              </w:rPr>
              <w:t>Logic, Language and Computation</w:t>
            </w:r>
            <w:r w:rsidRPr="00F20475">
              <w:rPr>
                <w:rFonts w:ascii="Garamond" w:hAnsi="Garamond"/>
              </w:rPr>
              <w:t xml:space="preserve">, volume 1, ed. Jerry Seligman and Dag </w:t>
            </w:r>
            <w:proofErr w:type="spellStart"/>
            <w:r w:rsidRPr="00F20475">
              <w:rPr>
                <w:rFonts w:ascii="Garamond" w:hAnsi="Garamond"/>
              </w:rPr>
              <w:t>Westerstaahl</w:t>
            </w:r>
            <w:proofErr w:type="spellEnd"/>
            <w:r w:rsidRPr="00F20475">
              <w:rPr>
                <w:rFonts w:ascii="Garamond" w:hAnsi="Garamond"/>
              </w:rPr>
              <w:t>. Stanford, California: Center for the Study of Language and Information.  1996. Also in Proceedings of the Conference on Information-Oriented Approaches to Logic, Language and Computation/Fourth Conference on Situation Theory and its Applications, Saint Mary's College of California, Moraga, California. June 1994.</w:t>
            </w:r>
          </w:p>
          <w:p w14:paraId="0857356D" w14:textId="3B04C9AC" w:rsidR="00AB04C7" w:rsidRPr="00AB04C7" w:rsidRDefault="00AB04C7" w:rsidP="00AB04C7">
            <w:pPr>
              <w:pStyle w:val="ListParagraph"/>
              <w:ind w:left="0"/>
              <w:rPr>
                <w:rFonts w:ascii="Garamond" w:hAnsi="Garamond"/>
                <w:b/>
              </w:rPr>
            </w:pPr>
            <w:r w:rsidRPr="00AB04C7">
              <w:rPr>
                <w:rFonts w:ascii="Garamond" w:hAnsi="Garamond"/>
                <w:b/>
              </w:rPr>
              <w:t>Towards Deep Learning for Reasoning / Programming</w:t>
            </w:r>
          </w:p>
          <w:p w14:paraId="59369DD2" w14:textId="77777777" w:rsidR="00CD6791" w:rsidRDefault="00CD6791" w:rsidP="00914821">
            <w:pPr>
              <w:pStyle w:val="ListParagraph"/>
              <w:numPr>
                <w:ilvl w:val="0"/>
                <w:numId w:val="30"/>
              </w:numPr>
              <w:rPr>
                <w:rFonts w:ascii="Garamond" w:hAnsi="Garamond"/>
              </w:rPr>
            </w:pPr>
            <w:r w:rsidRPr="00F20475">
              <w:rPr>
                <w:rFonts w:ascii="Garamond" w:hAnsi="Garamond"/>
              </w:rPr>
              <w:t xml:space="preserve">A Loreggia, H Samulowitz, Y Malitsky, V Saraswat ``Deep Learning for Algorithm Portfolios'', </w:t>
            </w:r>
            <w:r>
              <w:rPr>
                <w:rFonts w:ascii="Garamond" w:hAnsi="Garamond"/>
              </w:rPr>
              <w:t>Proceedings of the National Conference of American Association of Artificial Intelligence</w:t>
            </w:r>
            <w:r w:rsidRPr="00F20475">
              <w:rPr>
                <w:rFonts w:ascii="Garamond" w:hAnsi="Garamond"/>
              </w:rPr>
              <w:t xml:space="preserve"> 2016.  </w:t>
            </w:r>
          </w:p>
          <w:p w14:paraId="41B9AB65" w14:textId="0AF1085A" w:rsidR="00AB04C7" w:rsidRPr="00AB04C7" w:rsidRDefault="00AB04C7" w:rsidP="00AB04C7">
            <w:pPr>
              <w:pStyle w:val="ListParagraph"/>
              <w:ind w:left="0"/>
              <w:rPr>
                <w:rFonts w:ascii="Garamond" w:hAnsi="Garamond"/>
                <w:b/>
              </w:rPr>
            </w:pPr>
            <w:r w:rsidRPr="00AB04C7">
              <w:rPr>
                <w:rFonts w:ascii="Garamond" w:hAnsi="Garamond"/>
                <w:b/>
              </w:rPr>
              <w:t>Program Sketching</w:t>
            </w:r>
          </w:p>
          <w:p w14:paraId="17197963" w14:textId="0A834A23" w:rsidR="00325D95" w:rsidRPr="00187669" w:rsidRDefault="00914821" w:rsidP="00914821">
            <w:pPr>
              <w:pStyle w:val="ListParagraph"/>
              <w:numPr>
                <w:ilvl w:val="0"/>
                <w:numId w:val="30"/>
              </w:numPr>
              <w:rPr>
                <w:rFonts w:ascii="Garamond" w:hAnsi="Garamond"/>
              </w:rPr>
            </w:pPr>
            <w:r w:rsidRPr="00F20475">
              <w:rPr>
                <w:rFonts w:ascii="Garamond" w:hAnsi="Garamond"/>
              </w:rPr>
              <w:t>Armando Solar-</w:t>
            </w:r>
            <w:proofErr w:type="spellStart"/>
            <w:r w:rsidRPr="00F20475">
              <w:rPr>
                <w:rFonts w:ascii="Garamond" w:hAnsi="Garamond"/>
              </w:rPr>
              <w:t>Lezama</w:t>
            </w:r>
            <w:proofErr w:type="spellEnd"/>
            <w:r w:rsidRPr="00F20475">
              <w:rPr>
                <w:rFonts w:ascii="Garamond" w:hAnsi="Garamond"/>
              </w:rPr>
              <w:t xml:space="preserve">, </w:t>
            </w:r>
            <w:proofErr w:type="spellStart"/>
            <w:r w:rsidRPr="00F20475">
              <w:rPr>
                <w:rFonts w:ascii="Garamond" w:hAnsi="Garamond"/>
              </w:rPr>
              <w:t>Liviu</w:t>
            </w:r>
            <w:proofErr w:type="spellEnd"/>
            <w:r w:rsidRPr="00F20475">
              <w:rPr>
                <w:rFonts w:ascii="Garamond" w:hAnsi="Garamond"/>
              </w:rPr>
              <w:t xml:space="preserve"> </w:t>
            </w:r>
            <w:proofErr w:type="spellStart"/>
            <w:r w:rsidRPr="00F20475">
              <w:rPr>
                <w:rFonts w:ascii="Garamond" w:hAnsi="Garamond"/>
              </w:rPr>
              <w:t>Tancau</w:t>
            </w:r>
            <w:proofErr w:type="spellEnd"/>
            <w:r w:rsidRPr="00F20475">
              <w:rPr>
                <w:rFonts w:ascii="Garamond" w:hAnsi="Garamond"/>
              </w:rPr>
              <w:t xml:space="preserve">, </w:t>
            </w:r>
            <w:proofErr w:type="spellStart"/>
            <w:r w:rsidRPr="00F20475">
              <w:rPr>
                <w:rFonts w:ascii="Garamond" w:hAnsi="Garamond"/>
              </w:rPr>
              <w:t>Ratislav</w:t>
            </w:r>
            <w:proofErr w:type="spellEnd"/>
            <w:r w:rsidRPr="00F20475">
              <w:rPr>
                <w:rFonts w:ascii="Garamond" w:hAnsi="Garamond"/>
              </w:rPr>
              <w:t xml:space="preserve"> </w:t>
            </w:r>
            <w:proofErr w:type="spellStart"/>
            <w:r w:rsidRPr="00F20475">
              <w:rPr>
                <w:rFonts w:ascii="Garamond" w:hAnsi="Garamond"/>
              </w:rPr>
              <w:t>Bodik</w:t>
            </w:r>
            <w:proofErr w:type="spellEnd"/>
            <w:r w:rsidRPr="00F20475">
              <w:rPr>
                <w:rFonts w:ascii="Garamond" w:hAnsi="Garamond"/>
              </w:rPr>
              <w:t>, V Saraswat ``Combinatorial Sketching for Finite Programs'', in ASPLOS 2006.</w:t>
            </w:r>
          </w:p>
        </w:tc>
      </w:tr>
      <w:tr w:rsidR="0001624C" w:rsidRPr="00666F73" w14:paraId="438833CA" w14:textId="77777777" w:rsidTr="0001624C">
        <w:tc>
          <w:tcPr>
            <w:tcW w:w="643" w:type="dxa"/>
          </w:tcPr>
          <w:p w14:paraId="46C5F8D0" w14:textId="21370E77" w:rsidR="0001624C" w:rsidRPr="00666F73" w:rsidRDefault="0001624C" w:rsidP="007C46B3">
            <w:pPr>
              <w:rPr>
                <w:rFonts w:ascii="Garamond" w:hAnsi="Garamond"/>
              </w:rPr>
            </w:pPr>
            <w:r w:rsidRPr="00666F73">
              <w:rPr>
                <w:rFonts w:ascii="Garamond" w:hAnsi="Garamond"/>
              </w:rPr>
              <w:lastRenderedPageBreak/>
              <w:t>7</w:t>
            </w:r>
          </w:p>
        </w:tc>
        <w:tc>
          <w:tcPr>
            <w:tcW w:w="8645" w:type="dxa"/>
            <w:shd w:val="clear" w:color="auto" w:fill="FFFFFF" w:themeFill="background1"/>
          </w:tcPr>
          <w:p w14:paraId="33E717C8" w14:textId="77777777" w:rsidR="0001624C" w:rsidRPr="00666F73" w:rsidRDefault="005F59B3" w:rsidP="005F59B3">
            <w:pPr>
              <w:rPr>
                <w:rFonts w:ascii="Garamond" w:eastAsia="Times New Roman" w:hAnsi="Garamond" w:cs="Times New Roman"/>
                <w:lang w:eastAsia="sv-SE"/>
              </w:rPr>
            </w:pPr>
            <w:r w:rsidRPr="00666F73">
              <w:rPr>
                <w:rFonts w:ascii="Garamond" w:eastAsia="Times New Roman" w:hAnsi="Garamond" w:cs="Times New Roman"/>
                <w:lang w:eastAsia="sv-SE"/>
              </w:rPr>
              <w:t xml:space="preserve">Summary </w:t>
            </w:r>
            <w:r w:rsidR="00F34D51" w:rsidRPr="00666F73">
              <w:rPr>
                <w:rFonts w:ascii="Garamond" w:eastAsia="Times New Roman" w:hAnsi="Garamond" w:cs="Times New Roman"/>
                <w:lang w:eastAsia="sv-SE"/>
              </w:rPr>
              <w:t>of documents and certificates that should be attached to your application</w:t>
            </w:r>
          </w:p>
        </w:tc>
      </w:tr>
      <w:tr w:rsidR="009745CC" w:rsidRPr="00072D4E" w14:paraId="12080C95" w14:textId="77777777" w:rsidTr="007C46B3">
        <w:tc>
          <w:tcPr>
            <w:tcW w:w="643" w:type="dxa"/>
          </w:tcPr>
          <w:p w14:paraId="5B37A7F2" w14:textId="77777777" w:rsidR="009745CC" w:rsidRPr="00666F73" w:rsidRDefault="0008597D" w:rsidP="007C46B3">
            <w:pPr>
              <w:rPr>
                <w:rFonts w:ascii="Garamond" w:hAnsi="Garamond"/>
              </w:rPr>
            </w:pPr>
            <w:r w:rsidRPr="00666F73">
              <w:rPr>
                <w:rFonts w:ascii="Garamond" w:hAnsi="Garamond"/>
              </w:rPr>
              <w:t>7.1</w:t>
            </w:r>
            <w:r w:rsidR="001422CA" w:rsidRPr="00666F73">
              <w:rPr>
                <w:rFonts w:ascii="Garamond" w:hAnsi="Garamond"/>
              </w:rPr>
              <w:t xml:space="preserve"> </w:t>
            </w:r>
          </w:p>
        </w:tc>
        <w:tc>
          <w:tcPr>
            <w:tcW w:w="8645" w:type="dxa"/>
          </w:tcPr>
          <w:p w14:paraId="0132C769" w14:textId="77777777" w:rsidR="00F34D51" w:rsidRPr="00666F73" w:rsidRDefault="00FF295E" w:rsidP="009745CC">
            <w:pPr>
              <w:rPr>
                <w:rFonts w:ascii="Garamond" w:eastAsia="Times New Roman" w:hAnsi="Garamond" w:cs="Times New Roman"/>
                <w:lang w:eastAsia="sv-SE"/>
              </w:rPr>
            </w:pPr>
            <w:r w:rsidRPr="00666F73">
              <w:rPr>
                <w:rFonts w:ascii="Garamond" w:eastAsia="Times New Roman" w:hAnsi="Garamond" w:cs="Times New Roman"/>
                <w:lang w:eastAsia="sv-SE"/>
              </w:rPr>
              <w:t>S</w:t>
            </w:r>
            <w:r w:rsidR="00F34D51" w:rsidRPr="00666F73">
              <w:rPr>
                <w:rFonts w:ascii="Garamond" w:eastAsia="Times New Roman" w:hAnsi="Garamond" w:cs="Times New Roman"/>
                <w:lang w:eastAsia="sv-SE"/>
              </w:rPr>
              <w:t>can your</w:t>
            </w:r>
            <w:r w:rsidR="005C1C37" w:rsidRPr="00666F73">
              <w:rPr>
                <w:rFonts w:ascii="Garamond" w:eastAsia="Times New Roman" w:hAnsi="Garamond" w:cs="Times New Roman"/>
                <w:lang w:eastAsia="sv-SE"/>
              </w:rPr>
              <w:t xml:space="preserve"> documents and certificates in</w:t>
            </w:r>
            <w:r w:rsidR="00F34D51" w:rsidRPr="00666F73">
              <w:rPr>
                <w:rFonts w:ascii="Garamond" w:eastAsia="Times New Roman" w:hAnsi="Garamond" w:cs="Times New Roman"/>
                <w:lang w:eastAsia="sv-SE"/>
              </w:rPr>
              <w:t xml:space="preserve"> the same order as listed below. The file should be attached to </w:t>
            </w:r>
            <w:r w:rsidR="005C1C37" w:rsidRPr="00666F73">
              <w:rPr>
                <w:rFonts w:ascii="Garamond" w:eastAsia="Times New Roman" w:hAnsi="Garamond" w:cs="Times New Roman"/>
                <w:lang w:eastAsia="sv-SE"/>
              </w:rPr>
              <w:t>your</w:t>
            </w:r>
            <w:r w:rsidR="003078C6" w:rsidRPr="00666F73">
              <w:rPr>
                <w:rFonts w:ascii="Garamond" w:eastAsia="Times New Roman" w:hAnsi="Garamond" w:cs="Times New Roman"/>
                <w:lang w:eastAsia="sv-SE"/>
              </w:rPr>
              <w:t xml:space="preserve"> </w:t>
            </w:r>
            <w:r w:rsidR="0020727E" w:rsidRPr="00666F73">
              <w:rPr>
                <w:rFonts w:ascii="Garamond" w:eastAsia="Times New Roman" w:hAnsi="Garamond" w:cs="Times New Roman"/>
                <w:lang w:eastAsia="sv-SE"/>
              </w:rPr>
              <w:t>complete</w:t>
            </w:r>
            <w:r w:rsidR="003078C6" w:rsidRPr="00666F73">
              <w:rPr>
                <w:rFonts w:ascii="Garamond" w:eastAsia="Times New Roman" w:hAnsi="Garamond" w:cs="Times New Roman"/>
                <w:lang w:eastAsia="sv-SE"/>
              </w:rPr>
              <w:t xml:space="preserve"> CV and uploaded in the</w:t>
            </w:r>
            <w:r w:rsidR="005C1C37" w:rsidRPr="00666F73">
              <w:rPr>
                <w:rFonts w:ascii="Garamond" w:eastAsia="Times New Roman" w:hAnsi="Garamond" w:cs="Times New Roman"/>
                <w:lang w:eastAsia="sv-SE"/>
              </w:rPr>
              <w:t xml:space="preserve"> KTH</w:t>
            </w:r>
            <w:r w:rsidR="003078C6" w:rsidRPr="00666F73">
              <w:rPr>
                <w:rFonts w:ascii="Garamond" w:eastAsia="Times New Roman" w:hAnsi="Garamond" w:cs="Times New Roman"/>
                <w:lang w:eastAsia="sv-SE"/>
              </w:rPr>
              <w:t xml:space="preserve"> recruitment system. </w:t>
            </w:r>
            <w:r w:rsidR="002F3575" w:rsidRPr="00666F73">
              <w:rPr>
                <w:rFonts w:ascii="Garamond" w:eastAsia="Times New Roman" w:hAnsi="Garamond" w:cs="Times New Roman"/>
                <w:lang w:eastAsia="sv-SE"/>
              </w:rPr>
              <w:t>Enclose following where relevant:</w:t>
            </w:r>
          </w:p>
          <w:p w14:paraId="1418A81E" w14:textId="77777777" w:rsidR="00DE2077" w:rsidRPr="00666F73" w:rsidRDefault="00DE2077" w:rsidP="009745CC">
            <w:pPr>
              <w:rPr>
                <w:rFonts w:ascii="Garamond" w:eastAsia="Times New Roman" w:hAnsi="Garamond" w:cs="Times New Roman"/>
                <w:lang w:eastAsia="sv-SE"/>
              </w:rPr>
            </w:pPr>
          </w:p>
          <w:p w14:paraId="10F63762" w14:textId="77777777" w:rsidR="009745CC" w:rsidRPr="00666F73" w:rsidRDefault="00EB513A" w:rsidP="00C70C8A">
            <w:pPr>
              <w:pStyle w:val="ListParagraph"/>
              <w:numPr>
                <w:ilvl w:val="0"/>
                <w:numId w:val="18"/>
              </w:numPr>
              <w:rPr>
                <w:rFonts w:ascii="Garamond" w:hAnsi="Garamond"/>
                <w:sz w:val="22"/>
              </w:rPr>
            </w:pPr>
            <w:r w:rsidRPr="00666F73">
              <w:rPr>
                <w:rFonts w:ascii="Garamond" w:hAnsi="Garamond"/>
              </w:rPr>
              <w:t xml:space="preserve">Section 1.6 </w:t>
            </w:r>
            <w:r w:rsidR="004D08D1" w:rsidRPr="00666F73">
              <w:rPr>
                <w:rFonts w:ascii="Garamond" w:hAnsi="Garamond"/>
              </w:rPr>
              <w:t>Certificate</w:t>
            </w:r>
            <w:r w:rsidR="009D3433" w:rsidRPr="00666F73">
              <w:rPr>
                <w:rFonts w:ascii="Garamond" w:hAnsi="Garamond"/>
              </w:rPr>
              <w:t xml:space="preserve"> </w:t>
            </w:r>
            <w:r w:rsidR="004D08D1" w:rsidRPr="00666F73">
              <w:rPr>
                <w:rFonts w:ascii="Garamond" w:hAnsi="Garamond"/>
              </w:rPr>
              <w:t>of employment from your current employer with title, period of employment and placement.</w:t>
            </w:r>
          </w:p>
          <w:p w14:paraId="50B75738" w14:textId="77777777" w:rsidR="00EB513A" w:rsidRPr="00666F73" w:rsidRDefault="0020727E" w:rsidP="00C70C8A">
            <w:pPr>
              <w:pStyle w:val="ListParagraph"/>
              <w:numPr>
                <w:ilvl w:val="0"/>
                <w:numId w:val="18"/>
              </w:numPr>
              <w:rPr>
                <w:rFonts w:ascii="Garamond" w:eastAsia="Times New Roman" w:hAnsi="Garamond" w:cs="Times New Roman"/>
                <w:lang w:eastAsia="sv-SE"/>
              </w:rPr>
            </w:pPr>
            <w:r w:rsidRPr="00666F73">
              <w:rPr>
                <w:rFonts w:ascii="Garamond" w:eastAsia="Times New Roman" w:hAnsi="Garamond" w:cs="Times New Roman"/>
                <w:lang w:eastAsia="sv-SE"/>
              </w:rPr>
              <w:t xml:space="preserve">Section 2.1 </w:t>
            </w:r>
            <w:r w:rsidR="00EB513A" w:rsidRPr="00666F73">
              <w:rPr>
                <w:rFonts w:ascii="Garamond" w:eastAsia="Times New Roman" w:hAnsi="Garamond" w:cs="Times New Roman"/>
                <w:lang w:eastAsia="sv-SE"/>
              </w:rPr>
              <w:t xml:space="preserve">Certificates for </w:t>
            </w:r>
            <w:r w:rsidR="00EB513A" w:rsidRPr="00666F73">
              <w:rPr>
                <w:rFonts w:ascii="Garamond" w:hAnsi="Garamond"/>
              </w:rPr>
              <w:t>Higher Education degrees. Specify year of gr</w:t>
            </w:r>
            <w:r w:rsidRPr="00666F73">
              <w:rPr>
                <w:rFonts w:ascii="Garamond" w:hAnsi="Garamond"/>
              </w:rPr>
              <w:t xml:space="preserve">aduation, type of qualification </w:t>
            </w:r>
            <w:r w:rsidR="00EB513A" w:rsidRPr="00666F73">
              <w:rPr>
                <w:rFonts w:ascii="Garamond" w:hAnsi="Garamond"/>
              </w:rPr>
              <w:t>(for example, Licentiate of Technology, Doctor of Philosophy).</w:t>
            </w:r>
          </w:p>
          <w:p w14:paraId="2499F2C6" w14:textId="77777777" w:rsidR="0020727E" w:rsidRPr="00666F73" w:rsidRDefault="002F0176" w:rsidP="00C70C8A">
            <w:pPr>
              <w:pStyle w:val="ListParagraph"/>
              <w:numPr>
                <w:ilvl w:val="0"/>
                <w:numId w:val="18"/>
              </w:numPr>
              <w:rPr>
                <w:rFonts w:ascii="Garamond" w:eastAsia="Times New Roman" w:hAnsi="Garamond" w:cs="Times New Roman"/>
                <w:lang w:eastAsia="sv-SE"/>
              </w:rPr>
            </w:pPr>
            <w:r w:rsidRPr="00666F73">
              <w:rPr>
                <w:rFonts w:ascii="Garamond" w:eastAsia="Times New Roman" w:hAnsi="Garamond" w:cs="Times New Roman"/>
                <w:lang w:eastAsia="sv-SE"/>
              </w:rPr>
              <w:t>Section</w:t>
            </w:r>
            <w:r w:rsidR="0020727E" w:rsidRPr="00666F73">
              <w:rPr>
                <w:rFonts w:ascii="Garamond" w:eastAsia="Times New Roman" w:hAnsi="Garamond" w:cs="Times New Roman"/>
                <w:lang w:eastAsia="sv-SE"/>
              </w:rPr>
              <w:t xml:space="preserve"> 2.2 </w:t>
            </w:r>
            <w:r w:rsidR="009A27E4" w:rsidRPr="00666F73">
              <w:rPr>
                <w:rFonts w:ascii="Garamond" w:eastAsia="Times New Roman" w:hAnsi="Garamond" w:cs="Times New Roman"/>
                <w:lang w:eastAsia="sv-SE"/>
              </w:rPr>
              <w:t xml:space="preserve">Certificate for docent with year of </w:t>
            </w:r>
            <w:r w:rsidR="009A27E4" w:rsidRPr="00666F73">
              <w:rPr>
                <w:rFonts w:ascii="Garamond" w:hAnsi="Garamond"/>
              </w:rPr>
              <w:t>appointment</w:t>
            </w:r>
            <w:r w:rsidR="0020727E" w:rsidRPr="00666F73">
              <w:rPr>
                <w:rFonts w:ascii="Garamond" w:hAnsi="Garamond"/>
              </w:rPr>
              <w:t>.</w:t>
            </w:r>
          </w:p>
          <w:p w14:paraId="4103559E" w14:textId="77777777" w:rsidR="00EB513A" w:rsidRPr="00666F73" w:rsidRDefault="002F0176" w:rsidP="00C70C8A">
            <w:pPr>
              <w:pStyle w:val="ListParagraph"/>
              <w:numPr>
                <w:ilvl w:val="0"/>
                <w:numId w:val="18"/>
              </w:numPr>
              <w:rPr>
                <w:rFonts w:ascii="Garamond" w:eastAsia="Times New Roman" w:hAnsi="Garamond" w:cs="Times New Roman"/>
                <w:lang w:eastAsia="sv-SE"/>
              </w:rPr>
            </w:pPr>
            <w:r w:rsidRPr="00666F73">
              <w:rPr>
                <w:rFonts w:ascii="Garamond" w:eastAsia="Times New Roman" w:hAnsi="Garamond" w:cs="Times New Roman"/>
                <w:lang w:eastAsia="sv-SE"/>
              </w:rPr>
              <w:t>Section</w:t>
            </w:r>
            <w:r w:rsidR="00666F73" w:rsidRPr="00666F73">
              <w:rPr>
                <w:rFonts w:ascii="Garamond" w:eastAsia="Times New Roman" w:hAnsi="Garamond" w:cs="Times New Roman"/>
                <w:lang w:eastAsia="sv-SE"/>
              </w:rPr>
              <w:t xml:space="preserve"> 2.4 </w:t>
            </w:r>
            <w:proofErr w:type="gramStart"/>
            <w:r w:rsidR="009A27E4" w:rsidRPr="00666F73">
              <w:rPr>
                <w:rFonts w:ascii="Garamond" w:hAnsi="Garamond"/>
              </w:rPr>
              <w:t>You</w:t>
            </w:r>
            <w:proofErr w:type="gramEnd"/>
            <w:r w:rsidR="009A27E4" w:rsidRPr="00666F73">
              <w:rPr>
                <w:rFonts w:ascii="Garamond" w:hAnsi="Garamond"/>
              </w:rPr>
              <w:t xml:space="preserve"> may attach previous expert opinions (for the last five years).</w:t>
            </w:r>
          </w:p>
          <w:p w14:paraId="37F87760" w14:textId="77777777" w:rsidR="00EB513A" w:rsidRPr="00666F73" w:rsidRDefault="002F0176" w:rsidP="00C70C8A">
            <w:pPr>
              <w:pStyle w:val="ListParagraph"/>
              <w:numPr>
                <w:ilvl w:val="0"/>
                <w:numId w:val="18"/>
              </w:numPr>
              <w:rPr>
                <w:rFonts w:ascii="Garamond" w:eastAsia="Times New Roman" w:hAnsi="Garamond" w:cs="Times New Roman"/>
                <w:lang w:eastAsia="sv-SE"/>
              </w:rPr>
            </w:pPr>
            <w:r w:rsidRPr="00666F73">
              <w:rPr>
                <w:rFonts w:ascii="Garamond" w:eastAsia="Times New Roman" w:hAnsi="Garamond" w:cs="Times New Roman"/>
                <w:lang w:eastAsia="sv-SE"/>
              </w:rPr>
              <w:t>Section</w:t>
            </w:r>
            <w:r w:rsidR="00EB513A" w:rsidRPr="00666F73">
              <w:rPr>
                <w:rFonts w:ascii="Garamond" w:eastAsia="Times New Roman" w:hAnsi="Garamond" w:cs="Times New Roman"/>
                <w:lang w:eastAsia="sv-SE"/>
              </w:rPr>
              <w:t xml:space="preserve"> 3.5  </w:t>
            </w:r>
            <w:r w:rsidR="009A27E4" w:rsidRPr="00666F73">
              <w:rPr>
                <w:rFonts w:ascii="Garamond" w:eastAsia="Times New Roman" w:hAnsi="Garamond" w:cs="Times New Roman"/>
                <w:lang w:eastAsia="sv-SE"/>
              </w:rPr>
              <w:t>Certificate</w:t>
            </w:r>
            <w:r w:rsidRPr="00666F73">
              <w:rPr>
                <w:rFonts w:ascii="Garamond" w:eastAsia="Times New Roman" w:hAnsi="Garamond" w:cs="Times New Roman"/>
                <w:lang w:eastAsia="sv-SE"/>
              </w:rPr>
              <w:t>s</w:t>
            </w:r>
            <w:r w:rsidR="009D3433" w:rsidRPr="00666F73">
              <w:rPr>
                <w:rFonts w:ascii="Garamond" w:eastAsia="Times New Roman" w:hAnsi="Garamond" w:cs="Times New Roman"/>
                <w:lang w:eastAsia="sv-SE"/>
              </w:rPr>
              <w:t xml:space="preserve"> </w:t>
            </w:r>
            <w:r w:rsidRPr="00666F73">
              <w:rPr>
                <w:rFonts w:ascii="Garamond" w:eastAsia="Times New Roman" w:hAnsi="Garamond" w:cs="Times New Roman"/>
                <w:lang w:eastAsia="sv-SE"/>
              </w:rPr>
              <w:t>for funding you have received</w:t>
            </w:r>
            <w:r w:rsidR="00EB513A" w:rsidRPr="00666F73">
              <w:rPr>
                <w:rFonts w:ascii="Garamond" w:eastAsia="Times New Roman" w:hAnsi="Garamond" w:cs="Times New Roman"/>
                <w:lang w:eastAsia="sv-SE"/>
              </w:rPr>
              <w:t xml:space="preserve"> </w:t>
            </w:r>
          </w:p>
          <w:p w14:paraId="520863B5" w14:textId="77777777" w:rsidR="00EB513A" w:rsidRPr="00666F73" w:rsidRDefault="002F0176" w:rsidP="00C70C8A">
            <w:pPr>
              <w:pStyle w:val="ListParagraph"/>
              <w:widowControl w:val="0"/>
              <w:numPr>
                <w:ilvl w:val="0"/>
                <w:numId w:val="18"/>
              </w:numPr>
              <w:autoSpaceDE w:val="0"/>
              <w:autoSpaceDN w:val="0"/>
              <w:adjustRightInd w:val="0"/>
              <w:rPr>
                <w:rFonts w:ascii="Garamond" w:hAnsi="Garamond" w:cs="Helvetica Neue"/>
                <w:color w:val="000000" w:themeColor="text1"/>
              </w:rPr>
            </w:pPr>
            <w:r w:rsidRPr="00666F73">
              <w:rPr>
                <w:rFonts w:ascii="Garamond" w:eastAsia="Times New Roman" w:hAnsi="Garamond" w:cs="Times New Roman"/>
                <w:lang w:eastAsia="sv-SE"/>
              </w:rPr>
              <w:t>Section</w:t>
            </w:r>
            <w:r w:rsidR="0020727E" w:rsidRPr="00666F73">
              <w:rPr>
                <w:rFonts w:ascii="Garamond" w:eastAsia="Times New Roman" w:hAnsi="Garamond" w:cs="Times New Roman"/>
                <w:lang w:eastAsia="sv-SE"/>
              </w:rPr>
              <w:t xml:space="preserve"> 4.2 </w:t>
            </w:r>
            <w:r w:rsidR="0020727E" w:rsidRPr="00666F73">
              <w:rPr>
                <w:rFonts w:ascii="Garamond" w:hAnsi="Garamond"/>
                <w:color w:val="000000" w:themeColor="text1"/>
              </w:rPr>
              <w:t xml:space="preserve">Documents </w:t>
            </w:r>
            <w:r w:rsidRPr="00666F73">
              <w:rPr>
                <w:rFonts w:ascii="Garamond" w:hAnsi="Garamond"/>
                <w:color w:val="000000" w:themeColor="text1"/>
              </w:rPr>
              <w:t xml:space="preserve">supporting your role as main supervisor should be attached to the application. If you have been de facto main supervisor, this should be supported by certificates. </w:t>
            </w:r>
          </w:p>
          <w:p w14:paraId="26E5FBAF" w14:textId="77777777" w:rsidR="00EB513A" w:rsidRPr="00666F73" w:rsidRDefault="002F0176" w:rsidP="00C70C8A">
            <w:pPr>
              <w:pStyle w:val="ListParagraph"/>
              <w:widowControl w:val="0"/>
              <w:numPr>
                <w:ilvl w:val="0"/>
                <w:numId w:val="18"/>
              </w:numPr>
              <w:autoSpaceDE w:val="0"/>
              <w:autoSpaceDN w:val="0"/>
              <w:adjustRightInd w:val="0"/>
              <w:rPr>
                <w:rFonts w:ascii="Garamond" w:eastAsia="Times New Roman" w:hAnsi="Garamond" w:cs="Times New Roman"/>
                <w:lang w:eastAsia="sv-SE"/>
              </w:rPr>
            </w:pPr>
            <w:r w:rsidRPr="00666F73">
              <w:rPr>
                <w:rFonts w:ascii="Garamond" w:eastAsia="Times New Roman" w:hAnsi="Garamond" w:cs="Times New Roman"/>
                <w:lang w:eastAsia="sv-SE"/>
              </w:rPr>
              <w:t>Section</w:t>
            </w:r>
            <w:r w:rsidR="000523E6" w:rsidRPr="00666F73">
              <w:rPr>
                <w:rFonts w:ascii="Garamond" w:eastAsia="Times New Roman" w:hAnsi="Garamond" w:cs="Times New Roman"/>
                <w:lang w:eastAsia="sv-SE"/>
              </w:rPr>
              <w:t xml:space="preserve"> 4.3 </w:t>
            </w:r>
            <w:r w:rsidR="009D3433" w:rsidRPr="00666F73">
              <w:rPr>
                <w:rFonts w:ascii="Garamond" w:hAnsi="Garamond"/>
                <w:color w:val="000000" w:themeColor="text1"/>
              </w:rPr>
              <w:t xml:space="preserve">Certificates confirming completed higher education courses in teaching and learning. Attached course certificate with passing grade for each course. See section 4.3 regarding </w:t>
            </w:r>
            <w:r w:rsidR="00DB5A77" w:rsidRPr="00666F73">
              <w:rPr>
                <w:rFonts w:ascii="Garamond" w:hAnsi="Garamond"/>
                <w:color w:val="000000" w:themeColor="text1"/>
              </w:rPr>
              <w:t xml:space="preserve">See section 4.3 regarding </w:t>
            </w:r>
            <w:r w:rsidR="009D3433" w:rsidRPr="00666F73">
              <w:rPr>
                <w:rFonts w:ascii="Garamond" w:hAnsi="Garamond"/>
                <w:color w:val="000000" w:themeColor="text1"/>
              </w:rPr>
              <w:t xml:space="preserve">knowledge/competencies acquired in other ways and </w:t>
            </w:r>
            <w:r w:rsidR="00DB5A77" w:rsidRPr="00666F73">
              <w:rPr>
                <w:rFonts w:ascii="Garamond" w:hAnsi="Garamond"/>
                <w:color w:val="000000" w:themeColor="text1"/>
              </w:rPr>
              <w:t>requested</w:t>
            </w:r>
            <w:r w:rsidR="009D3433" w:rsidRPr="00666F73">
              <w:rPr>
                <w:rFonts w:ascii="Garamond" w:hAnsi="Garamond"/>
                <w:color w:val="000000" w:themeColor="text1"/>
              </w:rPr>
              <w:t xml:space="preserve"> certificates or equivalent documents.</w:t>
            </w:r>
          </w:p>
          <w:p w14:paraId="5FF535C0" w14:textId="77777777" w:rsidR="00EB513A" w:rsidRPr="00666F73" w:rsidRDefault="00DB5A77" w:rsidP="00C70C8A">
            <w:pPr>
              <w:pStyle w:val="ListParagraph"/>
              <w:numPr>
                <w:ilvl w:val="0"/>
                <w:numId w:val="18"/>
              </w:numPr>
              <w:rPr>
                <w:rFonts w:ascii="Garamond" w:eastAsia="Times New Roman" w:hAnsi="Garamond" w:cs="Times New Roman"/>
                <w:lang w:eastAsia="sv-SE"/>
              </w:rPr>
            </w:pPr>
            <w:r w:rsidRPr="00666F73">
              <w:rPr>
                <w:rFonts w:ascii="Garamond" w:eastAsia="Times New Roman" w:hAnsi="Garamond" w:cs="Times New Roman"/>
                <w:lang w:eastAsia="sv-SE"/>
              </w:rPr>
              <w:t>Section</w:t>
            </w:r>
            <w:r w:rsidR="000523E6" w:rsidRPr="00666F73">
              <w:rPr>
                <w:rFonts w:ascii="Garamond" w:eastAsia="Times New Roman" w:hAnsi="Garamond" w:cs="Times New Roman"/>
                <w:lang w:eastAsia="sv-SE"/>
              </w:rPr>
              <w:t xml:space="preserve"> 4.5</w:t>
            </w:r>
            <w:r w:rsidR="00EB513A" w:rsidRPr="00666F73">
              <w:rPr>
                <w:rFonts w:ascii="Garamond" w:eastAsia="Times New Roman" w:hAnsi="Garamond" w:cs="Times New Roman"/>
                <w:lang w:eastAsia="sv-SE"/>
              </w:rPr>
              <w:t xml:space="preserve"> </w:t>
            </w:r>
            <w:r w:rsidRPr="00666F73">
              <w:rPr>
                <w:rFonts w:ascii="Garamond" w:hAnsi="Garamond"/>
                <w:color w:val="000000" w:themeColor="text1"/>
              </w:rPr>
              <w:t>Proficiency as a teacher.</w:t>
            </w:r>
            <w:r w:rsidRPr="00666F73">
              <w:rPr>
                <w:rFonts w:ascii="Garamond" w:hAnsi="Garamond"/>
                <w:b/>
                <w:color w:val="000000" w:themeColor="text1"/>
              </w:rPr>
              <w:t xml:space="preserve"> </w:t>
            </w:r>
            <w:r w:rsidRPr="00666F73">
              <w:rPr>
                <w:rFonts w:ascii="Garamond" w:hAnsi="Garamond"/>
                <w:color w:val="000000" w:themeColor="text1"/>
              </w:rPr>
              <w:t>Verify your work with course analyses and other documents</w:t>
            </w:r>
            <w:r w:rsidR="000523E6" w:rsidRPr="00666F73">
              <w:rPr>
                <w:rFonts w:ascii="Garamond" w:hAnsi="Garamond"/>
                <w:color w:val="000000" w:themeColor="text1"/>
              </w:rPr>
              <w:t xml:space="preserve"> sho</w:t>
            </w:r>
            <w:r w:rsidR="00BF0C7A" w:rsidRPr="00666F73">
              <w:rPr>
                <w:rFonts w:ascii="Garamond" w:hAnsi="Garamond"/>
                <w:color w:val="000000" w:themeColor="text1"/>
              </w:rPr>
              <w:t xml:space="preserve">wing your qualifications </w:t>
            </w:r>
            <w:r w:rsidR="000523E6" w:rsidRPr="00666F73">
              <w:rPr>
                <w:rFonts w:ascii="Garamond" w:hAnsi="Garamond"/>
                <w:color w:val="000000" w:themeColor="text1"/>
              </w:rPr>
              <w:t>in teaching</w:t>
            </w:r>
            <w:r w:rsidRPr="00666F73">
              <w:rPr>
                <w:rFonts w:ascii="Garamond" w:hAnsi="Garamond"/>
                <w:color w:val="000000" w:themeColor="text1"/>
              </w:rPr>
              <w:t>.</w:t>
            </w:r>
          </w:p>
          <w:p w14:paraId="5D1BE409" w14:textId="77777777" w:rsidR="009745CC" w:rsidRPr="000523E6" w:rsidRDefault="009745CC" w:rsidP="007C46B3">
            <w:pPr>
              <w:rPr>
                <w:rFonts w:ascii="Garamond" w:hAnsi="Garamond"/>
              </w:rPr>
            </w:pPr>
          </w:p>
        </w:tc>
      </w:tr>
      <w:tr w:rsidR="009A27E4" w:rsidRPr="00072D4E" w14:paraId="12BA1DF4" w14:textId="77777777" w:rsidTr="007C46B3">
        <w:tc>
          <w:tcPr>
            <w:tcW w:w="643" w:type="dxa"/>
          </w:tcPr>
          <w:p w14:paraId="59D76567" w14:textId="77777777" w:rsidR="009A27E4" w:rsidRDefault="009A27E4" w:rsidP="007C46B3">
            <w:pPr>
              <w:rPr>
                <w:rFonts w:ascii="Garamond" w:hAnsi="Garamond"/>
              </w:rPr>
            </w:pPr>
          </w:p>
        </w:tc>
        <w:tc>
          <w:tcPr>
            <w:tcW w:w="8645" w:type="dxa"/>
          </w:tcPr>
          <w:p w14:paraId="3759FFE1" w14:textId="77777777" w:rsidR="009A27E4" w:rsidRPr="00072D4E" w:rsidRDefault="009A27E4" w:rsidP="007C46B3">
            <w:pPr>
              <w:rPr>
                <w:rFonts w:ascii="Garamond" w:hAnsi="Garamond"/>
              </w:rPr>
            </w:pPr>
          </w:p>
        </w:tc>
      </w:tr>
    </w:tbl>
    <w:p w14:paraId="091BCA7F" w14:textId="77777777" w:rsidR="00E35749" w:rsidRPr="00072D4E" w:rsidRDefault="00E35749" w:rsidP="00E35749">
      <w:pPr>
        <w:rPr>
          <w:rFonts w:ascii="Garamond" w:hAnsi="Garamond"/>
        </w:rPr>
      </w:pPr>
    </w:p>
    <w:p w14:paraId="0A342E1A" w14:textId="77777777" w:rsidR="00981197" w:rsidRDefault="00981197" w:rsidP="006A1BD9"/>
    <w:p w14:paraId="0ED94542" w14:textId="77777777" w:rsidR="006A1BD9" w:rsidRPr="00C33F81" w:rsidRDefault="006A1BD9" w:rsidP="006A1BD9"/>
    <w:sectPr w:rsidR="006A1BD9" w:rsidRPr="00C33F81" w:rsidSect="003E3D5E">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5F9E8F" w14:textId="77777777" w:rsidR="00710E76" w:rsidRDefault="00710E76" w:rsidP="00AB37AC">
      <w:r>
        <w:separator/>
      </w:r>
    </w:p>
  </w:endnote>
  <w:endnote w:type="continuationSeparator" w:id="0">
    <w:p w14:paraId="103857B0" w14:textId="77777777" w:rsidR="00710E76" w:rsidRDefault="00710E76" w:rsidP="00AB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CEA84" w14:textId="77777777" w:rsidR="00710E76" w:rsidRDefault="00710E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35E021" w14:textId="77777777" w:rsidR="00710E76" w:rsidRDefault="00710E7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B558F" w14:textId="77777777" w:rsidR="00710E76" w:rsidRDefault="00710E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42B617" w14:textId="77777777" w:rsidR="00710E76" w:rsidRDefault="00710E76" w:rsidP="00AB37AC">
      <w:r>
        <w:separator/>
      </w:r>
    </w:p>
  </w:footnote>
  <w:footnote w:type="continuationSeparator" w:id="0">
    <w:p w14:paraId="5923BC0D" w14:textId="77777777" w:rsidR="00710E76" w:rsidRDefault="00710E76" w:rsidP="00AB37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7F496" w14:textId="77777777" w:rsidR="00710E76" w:rsidRDefault="00710E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41C588" w14:textId="77777777" w:rsidR="00710E76" w:rsidRDefault="00710E7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72207" w14:textId="77777777" w:rsidR="00710E76" w:rsidRDefault="00710E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6986C584"/>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4AD7E7B"/>
    <w:multiLevelType w:val="hybridMultilevel"/>
    <w:tmpl w:val="8020E0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6550CAC"/>
    <w:multiLevelType w:val="hybridMultilevel"/>
    <w:tmpl w:val="B43A8EFE"/>
    <w:lvl w:ilvl="0" w:tplc="041D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178F0"/>
    <w:multiLevelType w:val="hybridMultilevel"/>
    <w:tmpl w:val="44D899D8"/>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9147426"/>
    <w:multiLevelType w:val="hybridMultilevel"/>
    <w:tmpl w:val="0D70F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5F179E"/>
    <w:multiLevelType w:val="hybridMultilevel"/>
    <w:tmpl w:val="67FCA2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BAC6735"/>
    <w:multiLevelType w:val="hybridMultilevel"/>
    <w:tmpl w:val="B98CA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B819A4"/>
    <w:multiLevelType w:val="hybridMultilevel"/>
    <w:tmpl w:val="D57688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09C6CBC"/>
    <w:multiLevelType w:val="hybridMultilevel"/>
    <w:tmpl w:val="99667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0CB79A8"/>
    <w:multiLevelType w:val="hybridMultilevel"/>
    <w:tmpl w:val="DAA804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6253880"/>
    <w:multiLevelType w:val="hybridMultilevel"/>
    <w:tmpl w:val="878C7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465913"/>
    <w:multiLevelType w:val="hybridMultilevel"/>
    <w:tmpl w:val="7870F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CB513A4"/>
    <w:multiLevelType w:val="hybridMultilevel"/>
    <w:tmpl w:val="5C62A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3672F"/>
    <w:multiLevelType w:val="hybridMultilevel"/>
    <w:tmpl w:val="6F1C18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4186D17"/>
    <w:multiLevelType w:val="hybridMultilevel"/>
    <w:tmpl w:val="BF9430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8272A27"/>
    <w:multiLevelType w:val="hybridMultilevel"/>
    <w:tmpl w:val="5ED69CEA"/>
    <w:lvl w:ilvl="0" w:tplc="E2927C78">
      <w:start w:val="1"/>
      <w:numFmt w:val="bullet"/>
      <w:lvlText w:val=""/>
      <w:lvlJc w:val="left"/>
      <w:pPr>
        <w:ind w:left="720" w:hanging="360"/>
      </w:pPr>
      <w:rPr>
        <w:rFonts w:ascii="Symbol" w:hAnsi="Symbol" w:hint="default"/>
      </w:rPr>
    </w:lvl>
    <w:lvl w:ilvl="1" w:tplc="83887ADC">
      <w:start w:val="1"/>
      <w:numFmt w:val="bullet"/>
      <w:lvlText w:val="o"/>
      <w:lvlJc w:val="left"/>
      <w:pPr>
        <w:ind w:left="1440" w:hanging="360"/>
      </w:pPr>
      <w:rPr>
        <w:rFonts w:ascii="Courier New" w:hAnsi="Courier New" w:cs="Courier New" w:hint="default"/>
      </w:rPr>
    </w:lvl>
    <w:lvl w:ilvl="2" w:tplc="B77EF980">
      <w:start w:val="1"/>
      <w:numFmt w:val="bullet"/>
      <w:pStyle w:val="ListBullet3"/>
      <w:lvlText w:val=""/>
      <w:lvlJc w:val="left"/>
      <w:pPr>
        <w:ind w:left="2160" w:hanging="360"/>
      </w:pPr>
      <w:rPr>
        <w:rFonts w:ascii="Wingdings" w:hAnsi="Wingdings" w:hint="default"/>
      </w:rPr>
    </w:lvl>
    <w:lvl w:ilvl="3" w:tplc="255A78E4" w:tentative="1">
      <w:start w:val="1"/>
      <w:numFmt w:val="bullet"/>
      <w:lvlText w:val=""/>
      <w:lvlJc w:val="left"/>
      <w:pPr>
        <w:ind w:left="2880" w:hanging="360"/>
      </w:pPr>
      <w:rPr>
        <w:rFonts w:ascii="Symbol" w:hAnsi="Symbol" w:hint="default"/>
      </w:rPr>
    </w:lvl>
    <w:lvl w:ilvl="4" w:tplc="68088348" w:tentative="1">
      <w:start w:val="1"/>
      <w:numFmt w:val="bullet"/>
      <w:lvlText w:val="o"/>
      <w:lvlJc w:val="left"/>
      <w:pPr>
        <w:ind w:left="3600" w:hanging="360"/>
      </w:pPr>
      <w:rPr>
        <w:rFonts w:ascii="Courier New" w:hAnsi="Courier New" w:cs="Courier New" w:hint="default"/>
      </w:rPr>
    </w:lvl>
    <w:lvl w:ilvl="5" w:tplc="0AEA26D2" w:tentative="1">
      <w:start w:val="1"/>
      <w:numFmt w:val="bullet"/>
      <w:lvlText w:val=""/>
      <w:lvlJc w:val="left"/>
      <w:pPr>
        <w:ind w:left="4320" w:hanging="360"/>
      </w:pPr>
      <w:rPr>
        <w:rFonts w:ascii="Wingdings" w:hAnsi="Wingdings" w:hint="default"/>
      </w:rPr>
    </w:lvl>
    <w:lvl w:ilvl="6" w:tplc="A00EC936" w:tentative="1">
      <w:start w:val="1"/>
      <w:numFmt w:val="bullet"/>
      <w:lvlText w:val=""/>
      <w:lvlJc w:val="left"/>
      <w:pPr>
        <w:ind w:left="5040" w:hanging="360"/>
      </w:pPr>
      <w:rPr>
        <w:rFonts w:ascii="Symbol" w:hAnsi="Symbol" w:hint="default"/>
      </w:rPr>
    </w:lvl>
    <w:lvl w:ilvl="7" w:tplc="A2D08202" w:tentative="1">
      <w:start w:val="1"/>
      <w:numFmt w:val="bullet"/>
      <w:lvlText w:val="o"/>
      <w:lvlJc w:val="left"/>
      <w:pPr>
        <w:ind w:left="5760" w:hanging="360"/>
      </w:pPr>
      <w:rPr>
        <w:rFonts w:ascii="Courier New" w:hAnsi="Courier New" w:cs="Courier New" w:hint="default"/>
      </w:rPr>
    </w:lvl>
    <w:lvl w:ilvl="8" w:tplc="30022576" w:tentative="1">
      <w:start w:val="1"/>
      <w:numFmt w:val="bullet"/>
      <w:lvlText w:val=""/>
      <w:lvlJc w:val="left"/>
      <w:pPr>
        <w:ind w:left="6480" w:hanging="360"/>
      </w:pPr>
      <w:rPr>
        <w:rFonts w:ascii="Wingdings" w:hAnsi="Wingdings" w:hint="default"/>
      </w:rPr>
    </w:lvl>
  </w:abstractNum>
  <w:abstractNum w:abstractNumId="16">
    <w:nsid w:val="2D610BF1"/>
    <w:multiLevelType w:val="multilevel"/>
    <w:tmpl w:val="9A4E4CEC"/>
    <w:lvl w:ilvl="0">
      <w:start w:val="1"/>
      <w:numFmt w:val="decimal"/>
      <w:pStyle w:val="KTHNumreradlistaNumreradlista"/>
      <w:lvlText w:val="%1."/>
      <w:lvlJc w:val="left"/>
      <w:pPr>
        <w:ind w:left="360" w:hanging="3"/>
      </w:pPr>
      <w:rPr>
        <w:rFonts w:hint="default"/>
      </w:rPr>
    </w:lvl>
    <w:lvl w:ilvl="1">
      <w:start w:val="1"/>
      <w:numFmt w:val="lowerLetter"/>
      <w:pStyle w:val="KTHNumreradlista2Numreradlista2"/>
      <w:lvlText w:val="%2."/>
      <w:lvlJc w:val="left"/>
      <w:pPr>
        <w:ind w:left="1077" w:firstLine="0"/>
      </w:pPr>
      <w:rPr>
        <w:rFonts w:hint="default"/>
      </w:rPr>
    </w:lvl>
    <w:lvl w:ilvl="2">
      <w:start w:val="1"/>
      <w:numFmt w:val="lowerRoman"/>
      <w:pStyle w:val="KTHNumreradlista3Numreradlista3"/>
      <w:lvlText w:val="%3."/>
      <w:lvlJc w:val="left"/>
      <w:pPr>
        <w:ind w:left="197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2EF654A2"/>
    <w:multiLevelType w:val="hybridMultilevel"/>
    <w:tmpl w:val="954E80E4"/>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2F8951BC"/>
    <w:multiLevelType w:val="hybridMultilevel"/>
    <w:tmpl w:val="C3F66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85177B"/>
    <w:multiLevelType w:val="multilevel"/>
    <w:tmpl w:val="32C40BC8"/>
    <w:lvl w:ilvl="0">
      <w:start w:val="1"/>
      <w:numFmt w:val="bullet"/>
      <w:pStyle w:val="KTHPunktlistaPunktlista"/>
      <w:lvlText w:val=""/>
      <w:lvlJc w:val="left"/>
      <w:pPr>
        <w:ind w:left="360" w:hanging="3"/>
      </w:pPr>
      <w:rPr>
        <w:rFonts w:ascii="Symbol" w:hAnsi="Symbol" w:hint="default"/>
        <w:color w:val="auto"/>
      </w:rPr>
    </w:lvl>
    <w:lvl w:ilvl="1">
      <w:start w:val="1"/>
      <w:numFmt w:val="bullet"/>
      <w:pStyle w:val="KTHPunktlista2Punktlista2"/>
      <w:lvlText w:val="o"/>
      <w:lvlJc w:val="left"/>
      <w:pPr>
        <w:tabs>
          <w:tab w:val="num" w:pos="1077"/>
        </w:tabs>
        <w:ind w:left="1077" w:firstLine="0"/>
      </w:pPr>
      <w:rPr>
        <w:rFonts w:ascii="Courier New" w:hAnsi="Courier New" w:hint="default"/>
        <w:color w:val="auto"/>
      </w:rPr>
    </w:lvl>
    <w:lvl w:ilvl="2">
      <w:start w:val="1"/>
      <w:numFmt w:val="bullet"/>
      <w:pStyle w:val="KTHPunktlista3Punktlista3"/>
      <w:lvlText w:val=""/>
      <w:lvlJc w:val="left"/>
      <w:pPr>
        <w:ind w:left="1979" w:firstLine="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68554C4"/>
    <w:multiLevelType w:val="hybridMultilevel"/>
    <w:tmpl w:val="59CC6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9A194D"/>
    <w:multiLevelType w:val="hybridMultilevel"/>
    <w:tmpl w:val="C5F268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39A40E0F"/>
    <w:multiLevelType w:val="multilevel"/>
    <w:tmpl w:val="11EE27CE"/>
    <w:lvl w:ilvl="0">
      <w:start w:val="1"/>
      <w:numFmt w:val="decimal"/>
      <w:pStyle w:val="KTHnRubrik1"/>
      <w:lvlText w:val="%1"/>
      <w:lvlJc w:val="left"/>
      <w:pPr>
        <w:ind w:left="432" w:hanging="432"/>
      </w:pPr>
      <w:rPr>
        <w:rFonts w:hint="default"/>
      </w:rPr>
    </w:lvl>
    <w:lvl w:ilvl="1">
      <w:start w:val="1"/>
      <w:numFmt w:val="decimal"/>
      <w:pStyle w:val="KTHnRubrik2"/>
      <w:lvlText w:val="%1.%2"/>
      <w:lvlJc w:val="left"/>
      <w:pPr>
        <w:ind w:left="576" w:hanging="576"/>
      </w:pPr>
      <w:rPr>
        <w:rFonts w:hint="default"/>
      </w:rPr>
    </w:lvl>
    <w:lvl w:ilvl="2">
      <w:start w:val="1"/>
      <w:numFmt w:val="decimal"/>
      <w:pStyle w:val="KTHnRubrik3"/>
      <w:lvlText w:val="%1.%2.%3"/>
      <w:lvlJc w:val="left"/>
      <w:pPr>
        <w:ind w:left="720" w:hanging="720"/>
      </w:pPr>
      <w:rPr>
        <w:rFonts w:hint="default"/>
      </w:rPr>
    </w:lvl>
    <w:lvl w:ilvl="3">
      <w:start w:val="1"/>
      <w:numFmt w:val="decimal"/>
      <w:pStyle w:val="KTHnRubrik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3CDD2966"/>
    <w:multiLevelType w:val="hybridMultilevel"/>
    <w:tmpl w:val="CBF28996"/>
    <w:lvl w:ilvl="0" w:tplc="041D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3D1C1F"/>
    <w:multiLevelType w:val="hybridMultilevel"/>
    <w:tmpl w:val="2CBC7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D83E8E"/>
    <w:multiLevelType w:val="hybridMultilevel"/>
    <w:tmpl w:val="D07CBD64"/>
    <w:lvl w:ilvl="0" w:tplc="1C64ABF8">
      <w:start w:val="1"/>
      <w:numFmt w:val="lowerLetter"/>
      <w:lvlText w:val="%1)"/>
      <w:lvlJc w:val="left"/>
      <w:pPr>
        <w:ind w:left="1440" w:hanging="36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26">
    <w:nsid w:val="502A263A"/>
    <w:multiLevelType w:val="hybridMultilevel"/>
    <w:tmpl w:val="14426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3679B6"/>
    <w:multiLevelType w:val="hybridMultilevel"/>
    <w:tmpl w:val="3E525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F75EAF"/>
    <w:multiLevelType w:val="hybridMultilevel"/>
    <w:tmpl w:val="4E00B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0B35CF"/>
    <w:multiLevelType w:val="hybridMultilevel"/>
    <w:tmpl w:val="F43A1E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CD5574"/>
    <w:multiLevelType w:val="hybridMultilevel"/>
    <w:tmpl w:val="22322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7F7521"/>
    <w:multiLevelType w:val="hybridMultilevel"/>
    <w:tmpl w:val="83CA3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9F214F"/>
    <w:multiLevelType w:val="hybridMultilevel"/>
    <w:tmpl w:val="DD580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BD0090"/>
    <w:multiLevelType w:val="hybridMultilevel"/>
    <w:tmpl w:val="708287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7A1B325F"/>
    <w:multiLevelType w:val="hybridMultilevel"/>
    <w:tmpl w:val="57364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4D14AE"/>
    <w:multiLevelType w:val="hybridMultilevel"/>
    <w:tmpl w:val="2DA8DC40"/>
    <w:lvl w:ilvl="0" w:tplc="E8F49202">
      <w:start w:val="1"/>
      <w:numFmt w:val="bullet"/>
      <w:pStyle w:val="ListBullet"/>
      <w:lvlText w:val="o"/>
      <w:lvlJc w:val="left"/>
      <w:pPr>
        <w:ind w:left="1800" w:hanging="360"/>
      </w:pPr>
      <w:rPr>
        <w:rFonts w:ascii="Courier New" w:hAnsi="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abstractNum w:abstractNumId="36">
    <w:nsid w:val="7CE76F3B"/>
    <w:multiLevelType w:val="hybridMultilevel"/>
    <w:tmpl w:val="086E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9"/>
  </w:num>
  <w:num w:numId="3">
    <w:abstractNumId w:val="0"/>
  </w:num>
  <w:num w:numId="4">
    <w:abstractNumId w:val="15"/>
  </w:num>
  <w:num w:numId="5">
    <w:abstractNumId w:val="35"/>
  </w:num>
  <w:num w:numId="6">
    <w:abstractNumId w:val="22"/>
  </w:num>
  <w:num w:numId="7">
    <w:abstractNumId w:val="8"/>
  </w:num>
  <w:num w:numId="8">
    <w:abstractNumId w:val="5"/>
  </w:num>
  <w:num w:numId="9">
    <w:abstractNumId w:val="14"/>
  </w:num>
  <w:num w:numId="10">
    <w:abstractNumId w:val="13"/>
  </w:num>
  <w:num w:numId="11">
    <w:abstractNumId w:val="9"/>
  </w:num>
  <w:num w:numId="12">
    <w:abstractNumId w:val="17"/>
  </w:num>
  <w:num w:numId="13">
    <w:abstractNumId w:val="21"/>
  </w:num>
  <w:num w:numId="14">
    <w:abstractNumId w:val="3"/>
  </w:num>
  <w:num w:numId="15">
    <w:abstractNumId w:val="7"/>
  </w:num>
  <w:num w:numId="16">
    <w:abstractNumId w:val="33"/>
  </w:num>
  <w:num w:numId="17">
    <w:abstractNumId w:val="25"/>
  </w:num>
  <w:num w:numId="18">
    <w:abstractNumId w:val="1"/>
  </w:num>
  <w:num w:numId="19">
    <w:abstractNumId w:val="20"/>
  </w:num>
  <w:num w:numId="20">
    <w:abstractNumId w:val="10"/>
  </w:num>
  <w:num w:numId="21">
    <w:abstractNumId w:val="34"/>
  </w:num>
  <w:num w:numId="22">
    <w:abstractNumId w:val="6"/>
  </w:num>
  <w:num w:numId="23">
    <w:abstractNumId w:val="30"/>
  </w:num>
  <w:num w:numId="24">
    <w:abstractNumId w:val="29"/>
  </w:num>
  <w:num w:numId="25">
    <w:abstractNumId w:val="4"/>
  </w:num>
  <w:num w:numId="26">
    <w:abstractNumId w:val="12"/>
  </w:num>
  <w:num w:numId="27">
    <w:abstractNumId w:val="27"/>
  </w:num>
  <w:num w:numId="28">
    <w:abstractNumId w:val="31"/>
  </w:num>
  <w:num w:numId="29">
    <w:abstractNumId w:val="24"/>
  </w:num>
  <w:num w:numId="30">
    <w:abstractNumId w:val="18"/>
  </w:num>
  <w:num w:numId="31">
    <w:abstractNumId w:val="23"/>
  </w:num>
  <w:num w:numId="32">
    <w:abstractNumId w:val="2"/>
  </w:num>
  <w:num w:numId="33">
    <w:abstractNumId w:val="36"/>
  </w:num>
  <w:num w:numId="34">
    <w:abstractNumId w:val="26"/>
  </w:num>
  <w:num w:numId="35">
    <w:abstractNumId w:val="28"/>
  </w:num>
  <w:num w:numId="36">
    <w:abstractNumId w:val="11"/>
  </w:num>
  <w:num w:numId="37">
    <w:abstractNumId w:val="3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removePersonalInformation/>
  <w:removeDateAndTime/>
  <w:doNotDisplayPageBoundaries/>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49"/>
    <w:rsid w:val="0001624C"/>
    <w:rsid w:val="00025361"/>
    <w:rsid w:val="00037A26"/>
    <w:rsid w:val="000453A6"/>
    <w:rsid w:val="000523E6"/>
    <w:rsid w:val="000570FE"/>
    <w:rsid w:val="0008597D"/>
    <w:rsid w:val="00095E3A"/>
    <w:rsid w:val="000B4D37"/>
    <w:rsid w:val="000D5C32"/>
    <w:rsid w:val="000E0B56"/>
    <w:rsid w:val="000F0D78"/>
    <w:rsid w:val="0012374E"/>
    <w:rsid w:val="00126B17"/>
    <w:rsid w:val="00133398"/>
    <w:rsid w:val="001422CA"/>
    <w:rsid w:val="001621F9"/>
    <w:rsid w:val="00171945"/>
    <w:rsid w:val="001741B3"/>
    <w:rsid w:val="0018642A"/>
    <w:rsid w:val="00187669"/>
    <w:rsid w:val="00197FFD"/>
    <w:rsid w:val="001B0C04"/>
    <w:rsid w:val="001F3547"/>
    <w:rsid w:val="00201253"/>
    <w:rsid w:val="00206707"/>
    <w:rsid w:val="0020727E"/>
    <w:rsid w:val="00216440"/>
    <w:rsid w:val="00252438"/>
    <w:rsid w:val="00287D52"/>
    <w:rsid w:val="002A115A"/>
    <w:rsid w:val="002C5399"/>
    <w:rsid w:val="002D16C0"/>
    <w:rsid w:val="002E47D4"/>
    <w:rsid w:val="002F0176"/>
    <w:rsid w:val="002F3575"/>
    <w:rsid w:val="003021F0"/>
    <w:rsid w:val="003078C6"/>
    <w:rsid w:val="00310604"/>
    <w:rsid w:val="00325D95"/>
    <w:rsid w:val="00352BA2"/>
    <w:rsid w:val="00363278"/>
    <w:rsid w:val="00383258"/>
    <w:rsid w:val="003A070D"/>
    <w:rsid w:val="003A221F"/>
    <w:rsid w:val="003B55F6"/>
    <w:rsid w:val="003C1410"/>
    <w:rsid w:val="003D5E50"/>
    <w:rsid w:val="003E3D5E"/>
    <w:rsid w:val="00422BC4"/>
    <w:rsid w:val="00453051"/>
    <w:rsid w:val="00484AB4"/>
    <w:rsid w:val="00491295"/>
    <w:rsid w:val="004A3440"/>
    <w:rsid w:val="004B3394"/>
    <w:rsid w:val="004D08D1"/>
    <w:rsid w:val="004F4A00"/>
    <w:rsid w:val="004F684C"/>
    <w:rsid w:val="005112B9"/>
    <w:rsid w:val="00516DE4"/>
    <w:rsid w:val="00523FF5"/>
    <w:rsid w:val="00547786"/>
    <w:rsid w:val="00547E65"/>
    <w:rsid w:val="0056497B"/>
    <w:rsid w:val="0057553D"/>
    <w:rsid w:val="0059022B"/>
    <w:rsid w:val="005A701D"/>
    <w:rsid w:val="005C03E3"/>
    <w:rsid w:val="005C1C37"/>
    <w:rsid w:val="005D6048"/>
    <w:rsid w:val="005F5249"/>
    <w:rsid w:val="005F59B3"/>
    <w:rsid w:val="00611DEC"/>
    <w:rsid w:val="006574CC"/>
    <w:rsid w:val="00666F73"/>
    <w:rsid w:val="00695669"/>
    <w:rsid w:val="006A0876"/>
    <w:rsid w:val="006A1BD9"/>
    <w:rsid w:val="006A7BF0"/>
    <w:rsid w:val="006B1132"/>
    <w:rsid w:val="006C3154"/>
    <w:rsid w:val="006E5A82"/>
    <w:rsid w:val="006E7F9F"/>
    <w:rsid w:val="00701D5F"/>
    <w:rsid w:val="00710E76"/>
    <w:rsid w:val="00760B93"/>
    <w:rsid w:val="00767A83"/>
    <w:rsid w:val="00767C8F"/>
    <w:rsid w:val="007835A7"/>
    <w:rsid w:val="00792464"/>
    <w:rsid w:val="007A3C85"/>
    <w:rsid w:val="007A7E93"/>
    <w:rsid w:val="007B0F94"/>
    <w:rsid w:val="007C46B3"/>
    <w:rsid w:val="007D0976"/>
    <w:rsid w:val="007F3C19"/>
    <w:rsid w:val="00825507"/>
    <w:rsid w:val="00863257"/>
    <w:rsid w:val="00873303"/>
    <w:rsid w:val="008815CA"/>
    <w:rsid w:val="008822FA"/>
    <w:rsid w:val="008E01FF"/>
    <w:rsid w:val="008E4593"/>
    <w:rsid w:val="00914821"/>
    <w:rsid w:val="00922FFA"/>
    <w:rsid w:val="00923193"/>
    <w:rsid w:val="00925058"/>
    <w:rsid w:val="009361E7"/>
    <w:rsid w:val="009745CC"/>
    <w:rsid w:val="00981197"/>
    <w:rsid w:val="009826A6"/>
    <w:rsid w:val="00992E2B"/>
    <w:rsid w:val="009A27E4"/>
    <w:rsid w:val="009A3428"/>
    <w:rsid w:val="009A59C3"/>
    <w:rsid w:val="009B1673"/>
    <w:rsid w:val="009C11B2"/>
    <w:rsid w:val="009C5F85"/>
    <w:rsid w:val="009D3433"/>
    <w:rsid w:val="00A13022"/>
    <w:rsid w:val="00A3083C"/>
    <w:rsid w:val="00A37248"/>
    <w:rsid w:val="00A506FD"/>
    <w:rsid w:val="00A77340"/>
    <w:rsid w:val="00A833EA"/>
    <w:rsid w:val="00AA3842"/>
    <w:rsid w:val="00AA3946"/>
    <w:rsid w:val="00AB04C7"/>
    <w:rsid w:val="00AB37AC"/>
    <w:rsid w:val="00AD5B1E"/>
    <w:rsid w:val="00AE0713"/>
    <w:rsid w:val="00AF0371"/>
    <w:rsid w:val="00B02309"/>
    <w:rsid w:val="00B34AA5"/>
    <w:rsid w:val="00B411DA"/>
    <w:rsid w:val="00B5121A"/>
    <w:rsid w:val="00B55044"/>
    <w:rsid w:val="00B73BAE"/>
    <w:rsid w:val="00B90528"/>
    <w:rsid w:val="00BC2253"/>
    <w:rsid w:val="00BC64D7"/>
    <w:rsid w:val="00BC7DF3"/>
    <w:rsid w:val="00BD10EE"/>
    <w:rsid w:val="00BD4CD5"/>
    <w:rsid w:val="00BF0C7A"/>
    <w:rsid w:val="00C06690"/>
    <w:rsid w:val="00C123E5"/>
    <w:rsid w:val="00C14EB5"/>
    <w:rsid w:val="00C33F81"/>
    <w:rsid w:val="00C37F9C"/>
    <w:rsid w:val="00C46B7C"/>
    <w:rsid w:val="00C55378"/>
    <w:rsid w:val="00C65034"/>
    <w:rsid w:val="00C70C8A"/>
    <w:rsid w:val="00C87FA2"/>
    <w:rsid w:val="00C91620"/>
    <w:rsid w:val="00CC05DF"/>
    <w:rsid w:val="00CD6791"/>
    <w:rsid w:val="00CF08F0"/>
    <w:rsid w:val="00D13BE1"/>
    <w:rsid w:val="00D2245B"/>
    <w:rsid w:val="00D36724"/>
    <w:rsid w:val="00D47C79"/>
    <w:rsid w:val="00D97D58"/>
    <w:rsid w:val="00DB37F2"/>
    <w:rsid w:val="00DB3DBB"/>
    <w:rsid w:val="00DB5A77"/>
    <w:rsid w:val="00DB722E"/>
    <w:rsid w:val="00DC2FE6"/>
    <w:rsid w:val="00DE2077"/>
    <w:rsid w:val="00DF5ABA"/>
    <w:rsid w:val="00E35749"/>
    <w:rsid w:val="00E5107A"/>
    <w:rsid w:val="00E90511"/>
    <w:rsid w:val="00EA6A0D"/>
    <w:rsid w:val="00EB07F4"/>
    <w:rsid w:val="00EB513A"/>
    <w:rsid w:val="00EC6050"/>
    <w:rsid w:val="00EC6679"/>
    <w:rsid w:val="00EE025F"/>
    <w:rsid w:val="00EF1D64"/>
    <w:rsid w:val="00F15DA9"/>
    <w:rsid w:val="00F20475"/>
    <w:rsid w:val="00F2797C"/>
    <w:rsid w:val="00F34D51"/>
    <w:rsid w:val="00F57388"/>
    <w:rsid w:val="00F80EA3"/>
    <w:rsid w:val="00F84E6D"/>
    <w:rsid w:val="00F94E56"/>
    <w:rsid w:val="00FA2711"/>
    <w:rsid w:val="00FC1ABD"/>
    <w:rsid w:val="00FC5956"/>
    <w:rsid w:val="00FC5FBC"/>
    <w:rsid w:val="00FE1C56"/>
    <w:rsid w:val="00FE3A70"/>
    <w:rsid w:val="00FE5AB3"/>
    <w:rsid w:val="00FF295E"/>
    <w:rsid w:val="00FF337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B829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sv-SE"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3" w:qFormat="1"/>
    <w:lsdException w:name="heading 2" w:semiHidden="0" w:uiPriority="3" w:qFormat="1"/>
    <w:lsdException w:name="heading 3" w:semiHidden="0" w:uiPriority="3" w:qFormat="1"/>
    <w:lsdException w:name="heading 4" w:semiHidden="0"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semiHidden="0" w:uiPriority="8"/>
    <w:lsdException w:name="footer" w:semiHidden="0" w:uiPriority="8"/>
    <w:lsdException w:name="index heading" w:unhideWhenUsed="1"/>
    <w:lsdException w:name="caption" w:uiPriority="35" w:unhideWhenUsed="1" w:qFormat="1"/>
    <w:lsdException w:name="table of figures" w:unhideWhenUsed="1"/>
    <w:lsdException w:name="envelope address" w:semiHidden="0" w:uiPriority="7"/>
    <w:lsdException w:name="envelope return" w:unhideWhenUsed="1"/>
    <w:lsdException w:name="footnote reference" w:unhideWhenUsed="1"/>
    <w:lsdException w:name="annotation reference" w:unhideWhenUsed="1"/>
    <w:lsdException w:name="line number" w:unhideWhenUsed="1"/>
    <w:lsdException w:name="page number" w:semiHidden="0" w:uiPriority="8"/>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uiPriority="5"/>
    <w:lsdException w:name="List 2" w:unhideWhenUsed="1"/>
    <w:lsdException w:name="List 3" w:unhideWhenUsed="1"/>
    <w:lsdException w:name="List 4" w:unhideWhenUsed="1"/>
    <w:lsdException w:name="List 5" w:unhideWhenUsed="1"/>
    <w:lsdException w:name="List Bullet 2" w:semiHidden="0" w:uiPriority="5"/>
    <w:lsdException w:name="List Bullet 3" w:semiHidden="0" w:uiPriority="5"/>
    <w:lsdException w:name="List Bullet 4" w:unhideWhenUsed="1"/>
    <w:lsdException w:name="List Bullet 5" w:unhideWhenUsed="1"/>
    <w:lsdException w:name="List Number 4" w:unhideWhenUsed="1"/>
    <w:lsdException w:name="List Number 5" w:unhideWhenUsed="1"/>
    <w:lsdException w:name="Title" w:semiHidden="0" w:uiPriority="2"/>
    <w:lsdException w:name="Closing" w:unhideWhenUsed="1"/>
    <w:lsdException w:name="Signature" w:unhideWhenUsed="1"/>
    <w:lsdException w:name="Default Paragraph Font" w:uiPriority="1" w:unhideWhenUsed="1"/>
    <w:lsdException w:name="Body Text" w:semiHidden="0" w:uiPriority="4"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2"/>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semiHidden="0" w:uiPriority="4"/>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semiHidden="0" w:uiPriority="38"/>
  </w:latentStyles>
  <w:style w:type="paragraph" w:default="1" w:styleId="Normal">
    <w:name w:val="Normal"/>
    <w:qFormat/>
    <w:rsid w:val="00E35749"/>
    <w:rPr>
      <w:lang w:val="en-GB" w:eastAsia="en-GB" w:bidi="en-GB"/>
    </w:rPr>
  </w:style>
  <w:style w:type="paragraph" w:styleId="Heading1">
    <w:name w:val="heading 1"/>
    <w:aliases w:val="KTH Rubrik 1"/>
    <w:basedOn w:val="Normal"/>
    <w:next w:val="BodyText"/>
    <w:link w:val="Heading1Char"/>
    <w:uiPriority w:val="3"/>
    <w:qFormat/>
    <w:rsid w:val="00923193"/>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923193"/>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923193"/>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6"/>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6"/>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C33F81"/>
    <w:pPr>
      <w:spacing w:after="240" w:line="260" w:lineRule="atLeast"/>
    </w:pPr>
  </w:style>
  <w:style w:type="character" w:customStyle="1" w:styleId="BodyTextChar">
    <w:name w:val="Body Text Char"/>
    <w:aliases w:val="KTH Brödtext Char"/>
    <w:basedOn w:val="DefaultParagraphFont"/>
    <w:link w:val="BodyText"/>
    <w:uiPriority w:val="1"/>
    <w:rsid w:val="001741B3"/>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23193"/>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923193"/>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923193"/>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2"/>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2"/>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2"/>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5"/>
      </w:numPr>
      <w:contextualSpacing/>
    </w:pPr>
  </w:style>
  <w:style w:type="paragraph" w:styleId="ListBullet2">
    <w:name w:val="List Bullet 2"/>
    <w:aliases w:val="KTH Punktlista 2"/>
    <w:basedOn w:val="Normal"/>
    <w:uiPriority w:val="99"/>
    <w:semiHidden/>
    <w:rsid w:val="003D5E50"/>
    <w:pPr>
      <w:numPr>
        <w:numId w:val="3"/>
      </w:numPr>
      <w:contextualSpacing/>
    </w:pPr>
  </w:style>
  <w:style w:type="paragraph" w:styleId="ListBullet3">
    <w:name w:val="List Bullet 3"/>
    <w:aliases w:val="KTH Punktlista 3"/>
    <w:basedOn w:val="ListBullet"/>
    <w:uiPriority w:val="99"/>
    <w:semiHidden/>
    <w:rsid w:val="00922FFA"/>
    <w:pPr>
      <w:numPr>
        <w:ilvl w:val="2"/>
        <w:numId w:val="4"/>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6"/>
      </w:numPr>
      <w:ind w:left="431" w:hanging="431"/>
    </w:pPr>
  </w:style>
  <w:style w:type="paragraph" w:customStyle="1" w:styleId="KTHnRubrik2">
    <w:name w:val="KTH nRubrik 2"/>
    <w:basedOn w:val="Heading2"/>
    <w:next w:val="BodyText"/>
    <w:uiPriority w:val="6"/>
    <w:qFormat/>
    <w:rsid w:val="00BC7DF3"/>
    <w:pPr>
      <w:numPr>
        <w:ilvl w:val="1"/>
        <w:numId w:val="6"/>
      </w:numPr>
      <w:ind w:left="578" w:hanging="578"/>
    </w:pPr>
  </w:style>
  <w:style w:type="paragraph" w:customStyle="1" w:styleId="KTHnRubrik3">
    <w:name w:val="KTH nRubrik 3"/>
    <w:basedOn w:val="Heading3"/>
    <w:next w:val="BodyText"/>
    <w:uiPriority w:val="6"/>
    <w:qFormat/>
    <w:rsid w:val="00BC7DF3"/>
    <w:pPr>
      <w:numPr>
        <w:ilvl w:val="2"/>
        <w:numId w:val="6"/>
      </w:numPr>
    </w:pPr>
  </w:style>
  <w:style w:type="paragraph" w:customStyle="1" w:styleId="KTHnRubrik4">
    <w:name w:val="KTH nRubrik 4"/>
    <w:basedOn w:val="Heading4"/>
    <w:next w:val="BodyText"/>
    <w:uiPriority w:val="6"/>
    <w:qFormat/>
    <w:rsid w:val="00BC7DF3"/>
    <w:pPr>
      <w:numPr>
        <w:ilvl w:val="3"/>
        <w:numId w:val="6"/>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lang w:val="en-GB" w:eastAsia="en-GB" w:bidi="en-GB"/>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lang w:val="en-GB" w:eastAsia="en-GB" w:bidi="en-GB"/>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lang w:val="en-GB" w:eastAsia="en-GB" w:bidi="en-GB"/>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lang w:val="en-GB" w:eastAsia="en-GB" w:bidi="en-GB"/>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lang w:val="en-GB" w:eastAsia="en-GB" w:bidi="en-GB"/>
    </w:r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 w:type="paragraph" w:styleId="ListParagraph">
    <w:name w:val="List Paragraph"/>
    <w:basedOn w:val="Normal"/>
    <w:uiPriority w:val="34"/>
    <w:qFormat/>
    <w:rsid w:val="00E35749"/>
    <w:pPr>
      <w:ind w:left="720"/>
      <w:contextualSpacing/>
    </w:pPr>
  </w:style>
  <w:style w:type="table" w:styleId="TableGrid">
    <w:name w:val="Table Grid"/>
    <w:basedOn w:val="TableNormal"/>
    <w:uiPriority w:val="59"/>
    <w:rsid w:val="00E35749"/>
    <w:rPr>
      <w:lang w:val="en-GB" w:eastAsia="en-GB" w:bidi="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35749"/>
    <w:rPr>
      <w:color w:val="0000FF" w:themeColor="hyperlink"/>
      <w:u w:val="single"/>
    </w:rPr>
  </w:style>
  <w:style w:type="paragraph" w:styleId="NormalWeb">
    <w:name w:val="Normal (Web)"/>
    <w:basedOn w:val="Normal"/>
    <w:uiPriority w:val="99"/>
    <w:semiHidden/>
    <w:unhideWhenUsed/>
    <w:rsid w:val="00A3083C"/>
    <w:pPr>
      <w:spacing w:before="100" w:beforeAutospacing="1" w:after="100" w:afterAutospacing="1"/>
    </w:pPr>
    <w:rPr>
      <w:rFonts w:ascii="Times" w:hAnsi="Times" w:cs="Times New Roman"/>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sv-SE"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3" w:qFormat="1"/>
    <w:lsdException w:name="heading 2" w:semiHidden="0" w:uiPriority="3" w:qFormat="1"/>
    <w:lsdException w:name="heading 3" w:semiHidden="0" w:uiPriority="3" w:qFormat="1"/>
    <w:lsdException w:name="heading 4" w:semiHidden="0"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semiHidden="0" w:uiPriority="8"/>
    <w:lsdException w:name="footer" w:semiHidden="0" w:uiPriority="8"/>
    <w:lsdException w:name="index heading" w:unhideWhenUsed="1"/>
    <w:lsdException w:name="caption" w:uiPriority="35" w:unhideWhenUsed="1" w:qFormat="1"/>
    <w:lsdException w:name="table of figures" w:unhideWhenUsed="1"/>
    <w:lsdException w:name="envelope address" w:semiHidden="0" w:uiPriority="7"/>
    <w:lsdException w:name="envelope return" w:unhideWhenUsed="1"/>
    <w:lsdException w:name="footnote reference" w:unhideWhenUsed="1"/>
    <w:lsdException w:name="annotation reference" w:unhideWhenUsed="1"/>
    <w:lsdException w:name="line number" w:unhideWhenUsed="1"/>
    <w:lsdException w:name="page number" w:semiHidden="0" w:uiPriority="8"/>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uiPriority="5"/>
    <w:lsdException w:name="List 2" w:unhideWhenUsed="1"/>
    <w:lsdException w:name="List 3" w:unhideWhenUsed="1"/>
    <w:lsdException w:name="List 4" w:unhideWhenUsed="1"/>
    <w:lsdException w:name="List 5" w:unhideWhenUsed="1"/>
    <w:lsdException w:name="List Bullet 2" w:semiHidden="0" w:uiPriority="5"/>
    <w:lsdException w:name="List Bullet 3" w:semiHidden="0" w:uiPriority="5"/>
    <w:lsdException w:name="List Bullet 4" w:unhideWhenUsed="1"/>
    <w:lsdException w:name="List Bullet 5" w:unhideWhenUsed="1"/>
    <w:lsdException w:name="List Number 4" w:unhideWhenUsed="1"/>
    <w:lsdException w:name="List Number 5" w:unhideWhenUsed="1"/>
    <w:lsdException w:name="Title" w:semiHidden="0" w:uiPriority="2"/>
    <w:lsdException w:name="Closing" w:unhideWhenUsed="1"/>
    <w:lsdException w:name="Signature" w:unhideWhenUsed="1"/>
    <w:lsdException w:name="Default Paragraph Font" w:uiPriority="1" w:unhideWhenUsed="1"/>
    <w:lsdException w:name="Body Text" w:semiHidden="0" w:uiPriority="4"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2"/>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semiHidden="0" w:uiPriority="4"/>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semiHidden="0" w:uiPriority="38"/>
  </w:latentStyles>
  <w:style w:type="paragraph" w:default="1" w:styleId="Normal">
    <w:name w:val="Normal"/>
    <w:qFormat/>
    <w:rsid w:val="00E35749"/>
    <w:rPr>
      <w:lang w:val="en-GB" w:eastAsia="en-GB" w:bidi="en-GB"/>
    </w:rPr>
  </w:style>
  <w:style w:type="paragraph" w:styleId="Heading1">
    <w:name w:val="heading 1"/>
    <w:aliases w:val="KTH Rubrik 1"/>
    <w:basedOn w:val="Normal"/>
    <w:next w:val="BodyText"/>
    <w:link w:val="Heading1Char"/>
    <w:uiPriority w:val="3"/>
    <w:qFormat/>
    <w:rsid w:val="00923193"/>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923193"/>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923193"/>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6"/>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6"/>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C33F81"/>
    <w:pPr>
      <w:spacing w:after="240" w:line="260" w:lineRule="atLeast"/>
    </w:pPr>
  </w:style>
  <w:style w:type="character" w:customStyle="1" w:styleId="BodyTextChar">
    <w:name w:val="Body Text Char"/>
    <w:aliases w:val="KTH Brödtext Char"/>
    <w:basedOn w:val="DefaultParagraphFont"/>
    <w:link w:val="BodyText"/>
    <w:uiPriority w:val="1"/>
    <w:rsid w:val="001741B3"/>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23193"/>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923193"/>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923193"/>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2"/>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2"/>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2"/>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5"/>
      </w:numPr>
      <w:contextualSpacing/>
    </w:pPr>
  </w:style>
  <w:style w:type="paragraph" w:styleId="ListBullet2">
    <w:name w:val="List Bullet 2"/>
    <w:aliases w:val="KTH Punktlista 2"/>
    <w:basedOn w:val="Normal"/>
    <w:uiPriority w:val="99"/>
    <w:semiHidden/>
    <w:rsid w:val="003D5E50"/>
    <w:pPr>
      <w:numPr>
        <w:numId w:val="3"/>
      </w:numPr>
      <w:contextualSpacing/>
    </w:pPr>
  </w:style>
  <w:style w:type="paragraph" w:styleId="ListBullet3">
    <w:name w:val="List Bullet 3"/>
    <w:aliases w:val="KTH Punktlista 3"/>
    <w:basedOn w:val="ListBullet"/>
    <w:uiPriority w:val="99"/>
    <w:semiHidden/>
    <w:rsid w:val="00922FFA"/>
    <w:pPr>
      <w:numPr>
        <w:ilvl w:val="2"/>
        <w:numId w:val="4"/>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6"/>
      </w:numPr>
      <w:ind w:left="431" w:hanging="431"/>
    </w:pPr>
  </w:style>
  <w:style w:type="paragraph" w:customStyle="1" w:styleId="KTHnRubrik2">
    <w:name w:val="KTH nRubrik 2"/>
    <w:basedOn w:val="Heading2"/>
    <w:next w:val="BodyText"/>
    <w:uiPriority w:val="6"/>
    <w:qFormat/>
    <w:rsid w:val="00BC7DF3"/>
    <w:pPr>
      <w:numPr>
        <w:ilvl w:val="1"/>
        <w:numId w:val="6"/>
      </w:numPr>
      <w:ind w:left="578" w:hanging="578"/>
    </w:pPr>
  </w:style>
  <w:style w:type="paragraph" w:customStyle="1" w:styleId="KTHnRubrik3">
    <w:name w:val="KTH nRubrik 3"/>
    <w:basedOn w:val="Heading3"/>
    <w:next w:val="BodyText"/>
    <w:uiPriority w:val="6"/>
    <w:qFormat/>
    <w:rsid w:val="00BC7DF3"/>
    <w:pPr>
      <w:numPr>
        <w:ilvl w:val="2"/>
        <w:numId w:val="6"/>
      </w:numPr>
    </w:pPr>
  </w:style>
  <w:style w:type="paragraph" w:customStyle="1" w:styleId="KTHnRubrik4">
    <w:name w:val="KTH nRubrik 4"/>
    <w:basedOn w:val="Heading4"/>
    <w:next w:val="BodyText"/>
    <w:uiPriority w:val="6"/>
    <w:qFormat/>
    <w:rsid w:val="00BC7DF3"/>
    <w:pPr>
      <w:numPr>
        <w:ilvl w:val="3"/>
        <w:numId w:val="6"/>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lang w:val="en-GB" w:eastAsia="en-GB" w:bidi="en-GB"/>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lang w:val="en-GB" w:eastAsia="en-GB" w:bidi="en-GB"/>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lang w:val="en-GB" w:eastAsia="en-GB" w:bidi="en-GB"/>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lang w:val="en-GB" w:eastAsia="en-GB" w:bidi="en-GB"/>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lang w:val="en-GB" w:eastAsia="en-GB" w:bidi="en-GB"/>
    </w:r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 w:type="paragraph" w:styleId="ListParagraph">
    <w:name w:val="List Paragraph"/>
    <w:basedOn w:val="Normal"/>
    <w:uiPriority w:val="34"/>
    <w:qFormat/>
    <w:rsid w:val="00E35749"/>
    <w:pPr>
      <w:ind w:left="720"/>
      <w:contextualSpacing/>
    </w:pPr>
  </w:style>
  <w:style w:type="table" w:styleId="TableGrid">
    <w:name w:val="Table Grid"/>
    <w:basedOn w:val="TableNormal"/>
    <w:uiPriority w:val="59"/>
    <w:rsid w:val="00E35749"/>
    <w:rPr>
      <w:lang w:val="en-GB" w:eastAsia="en-GB" w:bidi="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35749"/>
    <w:rPr>
      <w:color w:val="0000FF" w:themeColor="hyperlink"/>
      <w:u w:val="single"/>
    </w:rPr>
  </w:style>
  <w:style w:type="paragraph" w:styleId="NormalWeb">
    <w:name w:val="Normal (Web)"/>
    <w:basedOn w:val="Normal"/>
    <w:uiPriority w:val="99"/>
    <w:semiHidden/>
    <w:unhideWhenUsed/>
    <w:rsid w:val="00A3083C"/>
    <w:pPr>
      <w:spacing w:before="100" w:beforeAutospacing="1" w:after="100" w:afterAutospacing="1"/>
    </w:pPr>
    <w:rPr>
      <w:rFonts w:ascii="Times" w:hAnsi="Times" w:cs="Times New Roman"/>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570508">
      <w:bodyDiv w:val="1"/>
      <w:marLeft w:val="0"/>
      <w:marRight w:val="0"/>
      <w:marTop w:val="0"/>
      <w:marBottom w:val="0"/>
      <w:divBdr>
        <w:top w:val="none" w:sz="0" w:space="0" w:color="auto"/>
        <w:left w:val="none" w:sz="0" w:space="0" w:color="auto"/>
        <w:bottom w:val="none" w:sz="0" w:space="0" w:color="auto"/>
        <w:right w:val="none" w:sz="0" w:space="0" w:color="auto"/>
      </w:divBdr>
      <w:divsChild>
        <w:div w:id="1232033947">
          <w:marLeft w:val="0"/>
          <w:marRight w:val="0"/>
          <w:marTop w:val="0"/>
          <w:marBottom w:val="0"/>
          <w:divBdr>
            <w:top w:val="none" w:sz="0" w:space="0" w:color="auto"/>
            <w:left w:val="none" w:sz="0" w:space="0" w:color="auto"/>
            <w:bottom w:val="none" w:sz="0" w:space="0" w:color="auto"/>
            <w:right w:val="none" w:sz="0" w:space="0" w:color="auto"/>
          </w:divBdr>
          <w:divsChild>
            <w:div w:id="1824199430">
              <w:marLeft w:val="0"/>
              <w:marRight w:val="0"/>
              <w:marTop w:val="0"/>
              <w:marBottom w:val="0"/>
              <w:divBdr>
                <w:top w:val="none" w:sz="0" w:space="0" w:color="auto"/>
                <w:left w:val="none" w:sz="0" w:space="0" w:color="auto"/>
                <w:bottom w:val="none" w:sz="0" w:space="0" w:color="auto"/>
                <w:right w:val="none" w:sz="0" w:space="0" w:color="auto"/>
              </w:divBdr>
              <w:divsChild>
                <w:div w:id="682901368">
                  <w:marLeft w:val="0"/>
                  <w:marRight w:val="0"/>
                  <w:marTop w:val="0"/>
                  <w:marBottom w:val="0"/>
                  <w:divBdr>
                    <w:top w:val="none" w:sz="0" w:space="0" w:color="auto"/>
                    <w:left w:val="none" w:sz="0" w:space="0" w:color="auto"/>
                    <w:bottom w:val="none" w:sz="0" w:space="0" w:color="auto"/>
                    <w:right w:val="none" w:sz="0" w:space="0" w:color="auto"/>
                  </w:divBdr>
                  <w:divsChild>
                    <w:div w:id="4304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363001">
      <w:bodyDiv w:val="1"/>
      <w:marLeft w:val="0"/>
      <w:marRight w:val="0"/>
      <w:marTop w:val="0"/>
      <w:marBottom w:val="0"/>
      <w:divBdr>
        <w:top w:val="none" w:sz="0" w:space="0" w:color="auto"/>
        <w:left w:val="none" w:sz="0" w:space="0" w:color="auto"/>
        <w:bottom w:val="none" w:sz="0" w:space="0" w:color="auto"/>
        <w:right w:val="none" w:sz="0" w:space="0" w:color="auto"/>
      </w:divBdr>
      <w:divsChild>
        <w:div w:id="240256830">
          <w:marLeft w:val="0"/>
          <w:marRight w:val="0"/>
          <w:marTop w:val="0"/>
          <w:marBottom w:val="0"/>
          <w:divBdr>
            <w:top w:val="none" w:sz="0" w:space="0" w:color="auto"/>
            <w:left w:val="none" w:sz="0" w:space="0" w:color="auto"/>
            <w:bottom w:val="none" w:sz="0" w:space="0" w:color="auto"/>
            <w:right w:val="none" w:sz="0" w:space="0" w:color="auto"/>
          </w:divBdr>
          <w:divsChild>
            <w:div w:id="30962032">
              <w:marLeft w:val="0"/>
              <w:marRight w:val="0"/>
              <w:marTop w:val="0"/>
              <w:marBottom w:val="0"/>
              <w:divBdr>
                <w:top w:val="none" w:sz="0" w:space="0" w:color="auto"/>
                <w:left w:val="none" w:sz="0" w:space="0" w:color="auto"/>
                <w:bottom w:val="none" w:sz="0" w:space="0" w:color="auto"/>
                <w:right w:val="none" w:sz="0" w:space="0" w:color="auto"/>
              </w:divBdr>
              <w:divsChild>
                <w:div w:id="77602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96141">
      <w:bodyDiv w:val="1"/>
      <w:marLeft w:val="0"/>
      <w:marRight w:val="0"/>
      <w:marTop w:val="0"/>
      <w:marBottom w:val="0"/>
      <w:divBdr>
        <w:top w:val="none" w:sz="0" w:space="0" w:color="auto"/>
        <w:left w:val="none" w:sz="0" w:space="0" w:color="auto"/>
        <w:bottom w:val="none" w:sz="0" w:space="0" w:color="auto"/>
        <w:right w:val="none" w:sz="0" w:space="0" w:color="auto"/>
      </w:divBdr>
      <w:divsChild>
        <w:div w:id="1860964426">
          <w:marLeft w:val="0"/>
          <w:marRight w:val="0"/>
          <w:marTop w:val="0"/>
          <w:marBottom w:val="0"/>
          <w:divBdr>
            <w:top w:val="none" w:sz="0" w:space="0" w:color="auto"/>
            <w:left w:val="none" w:sz="0" w:space="0" w:color="auto"/>
            <w:bottom w:val="none" w:sz="0" w:space="0" w:color="auto"/>
            <w:right w:val="none" w:sz="0" w:space="0" w:color="auto"/>
          </w:divBdr>
          <w:divsChild>
            <w:div w:id="119959599">
              <w:marLeft w:val="0"/>
              <w:marRight w:val="0"/>
              <w:marTop w:val="0"/>
              <w:marBottom w:val="0"/>
              <w:divBdr>
                <w:top w:val="none" w:sz="0" w:space="0" w:color="auto"/>
                <w:left w:val="none" w:sz="0" w:space="0" w:color="auto"/>
                <w:bottom w:val="none" w:sz="0" w:space="0" w:color="auto"/>
                <w:right w:val="none" w:sz="0" w:space="0" w:color="auto"/>
              </w:divBdr>
              <w:divsChild>
                <w:div w:id="5047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31320">
      <w:bodyDiv w:val="1"/>
      <w:marLeft w:val="0"/>
      <w:marRight w:val="0"/>
      <w:marTop w:val="0"/>
      <w:marBottom w:val="0"/>
      <w:divBdr>
        <w:top w:val="none" w:sz="0" w:space="0" w:color="auto"/>
        <w:left w:val="none" w:sz="0" w:space="0" w:color="auto"/>
        <w:bottom w:val="none" w:sz="0" w:space="0" w:color="auto"/>
        <w:right w:val="none" w:sz="0" w:space="0" w:color="auto"/>
      </w:divBdr>
      <w:divsChild>
        <w:div w:id="1094670045">
          <w:marLeft w:val="0"/>
          <w:marRight w:val="0"/>
          <w:marTop w:val="0"/>
          <w:marBottom w:val="0"/>
          <w:divBdr>
            <w:top w:val="none" w:sz="0" w:space="0" w:color="auto"/>
            <w:left w:val="none" w:sz="0" w:space="0" w:color="auto"/>
            <w:bottom w:val="none" w:sz="0" w:space="0" w:color="auto"/>
            <w:right w:val="none" w:sz="0" w:space="0" w:color="auto"/>
          </w:divBdr>
          <w:divsChild>
            <w:div w:id="1974480557">
              <w:marLeft w:val="0"/>
              <w:marRight w:val="0"/>
              <w:marTop w:val="0"/>
              <w:marBottom w:val="0"/>
              <w:divBdr>
                <w:top w:val="none" w:sz="0" w:space="0" w:color="auto"/>
                <w:left w:val="none" w:sz="0" w:space="0" w:color="auto"/>
                <w:bottom w:val="none" w:sz="0" w:space="0" w:color="auto"/>
                <w:right w:val="none" w:sz="0" w:space="0" w:color="auto"/>
              </w:divBdr>
              <w:divsChild>
                <w:div w:id="1455834423">
                  <w:marLeft w:val="0"/>
                  <w:marRight w:val="0"/>
                  <w:marTop w:val="0"/>
                  <w:marBottom w:val="0"/>
                  <w:divBdr>
                    <w:top w:val="none" w:sz="0" w:space="0" w:color="auto"/>
                    <w:left w:val="none" w:sz="0" w:space="0" w:color="auto"/>
                    <w:bottom w:val="none" w:sz="0" w:space="0" w:color="auto"/>
                    <w:right w:val="none" w:sz="0" w:space="0" w:color="auto"/>
                  </w:divBdr>
                  <w:divsChild>
                    <w:div w:id="3938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oontalk.com" TargetMode="External"/><Relationship Id="rId9" Type="http://schemas.openxmlformats.org/officeDocument/2006/relationships/hyperlink" Target="http://www.moo.mud.org/mcp2" TargetMode="External"/><Relationship Id="rId10" Type="http://schemas.openxmlformats.org/officeDocument/2006/relationships/hyperlink" Target="https://www.kth.se/en/om/work-at-kth/cv-mall-for-anstallning-av-larare-1.471907" TargetMode="External"/></Relationships>
</file>

<file path=word/theme/theme1.xml><?xml version="1.0" encoding="utf-8"?>
<a:theme xmlns:a="http://schemas.openxmlformats.org/drawingml/2006/main" name="Office-tema">
  <a:themeElements>
    <a:clrScheme name="KTH">
      <a:dk1>
        <a:sysClr val="windowText" lastClr="000000"/>
      </a:dk1>
      <a:lt1>
        <a:sysClr val="window" lastClr="FFFFFF"/>
      </a:lt1>
      <a:dk2>
        <a:srgbClr val="1954A6"/>
      </a:dk2>
      <a:lt2>
        <a:srgbClr val="E3E5E3"/>
      </a:lt2>
      <a:accent1>
        <a:srgbClr val="1954A6"/>
      </a:accent1>
      <a:accent2>
        <a:srgbClr val="24A0D8"/>
      </a:accent2>
      <a:accent3>
        <a:srgbClr val="B0C92B"/>
      </a:accent3>
      <a:accent4>
        <a:srgbClr val="D85497"/>
      </a:accent4>
      <a:accent5>
        <a:srgbClr val="E4363E"/>
      </a:accent5>
      <a:accent6>
        <a:srgbClr val="FAB919"/>
      </a:accent6>
      <a:hlink>
        <a:srgbClr val="0000FF"/>
      </a:hlink>
      <a:folHlink>
        <a:srgbClr val="800080"/>
      </a:folHlink>
    </a:clrScheme>
    <a:fontScheme name="KTH_Wor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9264</Words>
  <Characters>52808</Characters>
  <Application>Microsoft Macintosh Word</Application>
  <DocSecurity>0</DocSecurity>
  <Lines>440</Lines>
  <Paragraphs>123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LinksUpToDate>false</LinksUpToDate>
  <CharactersWithSpaces>61949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2017-02-12T22:03:00Z</dcterms:created>
  <dcterms:modified xsi:type="dcterms:W3CDTF">2017-02-13T01:14:00Z</dcterms:modified>
</cp:coreProperties>
</file>