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CC0D6" w14:textId="77777777" w:rsidR="001577CC" w:rsidRDefault="009F4F28" w:rsidP="00E660D0">
      <w:pPr>
        <w:widowControl w:val="0"/>
        <w:autoSpaceDE w:val="0"/>
        <w:autoSpaceDN w:val="0"/>
        <w:adjustRightInd w:val="0"/>
        <w:rPr>
          <w:rFonts w:ascii="Times New Roman" w:hAnsi="Times New Roman"/>
          <w:color w:val="800000"/>
          <w:sz w:val="56"/>
        </w:rPr>
      </w:pPr>
      <w:r>
        <w:rPr>
          <w:rFonts w:ascii="Times New Roman" w:hAnsi="Times New Roman"/>
          <w:color w:val="800000"/>
          <w:sz w:val="56"/>
        </w:rPr>
        <w:t xml:space="preserve">Pedagogical </w:t>
      </w:r>
      <w:r w:rsidR="00E660D0">
        <w:rPr>
          <w:rFonts w:ascii="Times New Roman" w:hAnsi="Times New Roman"/>
          <w:color w:val="800000"/>
          <w:sz w:val="56"/>
        </w:rPr>
        <w:t>portfolio at KTH</w:t>
      </w:r>
      <w:r w:rsidR="00E660D0">
        <w:tab/>
      </w:r>
      <w:r w:rsidR="00E660D0">
        <w:tab/>
      </w:r>
      <w:r w:rsidR="00E660D0">
        <w:rPr>
          <w:rFonts w:ascii="Times New Roman" w:hAnsi="Times New Roman"/>
          <w:color w:val="800000"/>
          <w:sz w:val="56"/>
        </w:rPr>
        <w:t xml:space="preserve"> </w:t>
      </w:r>
    </w:p>
    <w:p w14:paraId="58265A87" w14:textId="31F879E2" w:rsidR="001577CC" w:rsidRPr="00554816" w:rsidRDefault="0098226E" w:rsidP="00E660D0">
      <w:pPr>
        <w:widowControl w:val="0"/>
        <w:autoSpaceDE w:val="0"/>
        <w:autoSpaceDN w:val="0"/>
        <w:adjustRightInd w:val="0"/>
        <w:rPr>
          <w:rFonts w:ascii="Times New Roman" w:hAnsi="Times New Roman"/>
        </w:rPr>
      </w:pPr>
      <w:r w:rsidRPr="00554816">
        <w:rPr>
          <w:rFonts w:ascii="Times New Roman" w:hAnsi="Times New Roman"/>
        </w:rPr>
        <w:t>Stockholm</w:t>
      </w:r>
      <w:r w:rsidR="00554816">
        <w:rPr>
          <w:rFonts w:ascii="Times New Roman" w:hAnsi="Times New Roman"/>
        </w:rPr>
        <w:t xml:space="preserve"> KTH, 23 June</w:t>
      </w:r>
      <w:r w:rsidRPr="00554816">
        <w:rPr>
          <w:rFonts w:ascii="Times New Roman" w:hAnsi="Times New Roman"/>
        </w:rPr>
        <w:t xml:space="preserve"> 2016</w:t>
      </w:r>
    </w:p>
    <w:p w14:paraId="08DC6BA5" w14:textId="77777777" w:rsidR="0098226E" w:rsidRPr="001577CC" w:rsidRDefault="0098226E" w:rsidP="00E660D0">
      <w:pPr>
        <w:widowControl w:val="0"/>
        <w:autoSpaceDE w:val="0"/>
        <w:autoSpaceDN w:val="0"/>
        <w:adjustRightInd w:val="0"/>
        <w:rPr>
          <w:rFonts w:ascii="Times New Roman" w:hAnsi="Times New Roman"/>
          <w:color w:val="800000"/>
        </w:rPr>
      </w:pPr>
    </w:p>
    <w:p w14:paraId="3898E38A" w14:textId="19FE9EFF" w:rsidR="00E660D0" w:rsidRPr="00E660D0" w:rsidRDefault="00E660D0" w:rsidP="00E660D0">
      <w:pPr>
        <w:widowControl w:val="0"/>
        <w:autoSpaceDE w:val="0"/>
        <w:autoSpaceDN w:val="0"/>
        <w:adjustRightInd w:val="0"/>
        <w:rPr>
          <w:rFonts w:ascii="Times New Roman" w:hAnsi="Times New Roman" w:cs="Times New Roman"/>
          <w:color w:val="800000"/>
          <w:sz w:val="22"/>
          <w:szCs w:val="22"/>
        </w:rPr>
      </w:pPr>
      <w:r>
        <w:rPr>
          <w:rFonts w:ascii="Times New Roman" w:hAnsi="Times New Roman"/>
          <w:sz w:val="22"/>
        </w:rPr>
        <w:t>Appendix A</w:t>
      </w:r>
    </w:p>
    <w:p w14:paraId="0D81D65E" w14:textId="77777777" w:rsidR="00A2791D" w:rsidRPr="00446F48" w:rsidRDefault="00A2791D" w:rsidP="00E660D0">
      <w:pPr>
        <w:widowControl w:val="0"/>
        <w:autoSpaceDE w:val="0"/>
        <w:autoSpaceDN w:val="0"/>
        <w:adjustRightInd w:val="0"/>
        <w:rPr>
          <w:rFonts w:ascii="Times New Roman" w:hAnsi="Times New Roman" w:cs="Times New Roman"/>
          <w:color w:val="191919"/>
        </w:rPr>
      </w:pPr>
    </w:p>
    <w:p w14:paraId="2AB7136E" w14:textId="30B8D87F" w:rsidR="00E660D0" w:rsidRPr="009F0D22" w:rsidRDefault="008328A0" w:rsidP="00E660D0">
      <w:pPr>
        <w:widowControl w:val="0"/>
        <w:autoSpaceDE w:val="0"/>
        <w:autoSpaceDN w:val="0"/>
        <w:adjustRightInd w:val="0"/>
        <w:rPr>
          <w:rFonts w:ascii="Times New Roman" w:hAnsi="Times New Roman" w:cs="Times New Roman"/>
          <w:b/>
          <w:color w:val="800000"/>
          <w:sz w:val="28"/>
          <w:szCs w:val="28"/>
        </w:rPr>
      </w:pPr>
      <w:r w:rsidRPr="009F0D22">
        <w:rPr>
          <w:rFonts w:ascii="Times New Roman" w:hAnsi="Times New Roman" w:cs="Times New Roman"/>
          <w:b/>
          <w:color w:val="800000"/>
          <w:sz w:val="28"/>
        </w:rPr>
        <w:t xml:space="preserve">Pedagogical </w:t>
      </w:r>
      <w:r w:rsidR="00E660D0" w:rsidRPr="009F0D22">
        <w:rPr>
          <w:rFonts w:ascii="Times New Roman" w:hAnsi="Times New Roman" w:cs="Times New Roman"/>
          <w:b/>
          <w:color w:val="800000"/>
          <w:sz w:val="28"/>
        </w:rPr>
        <w:t>portfolio</w:t>
      </w:r>
    </w:p>
    <w:p w14:paraId="132D6FFF" w14:textId="77777777" w:rsidR="00B76D2A" w:rsidRPr="009F0D22" w:rsidRDefault="00B76D2A" w:rsidP="00E660D0">
      <w:pPr>
        <w:widowControl w:val="0"/>
        <w:autoSpaceDE w:val="0"/>
        <w:autoSpaceDN w:val="0"/>
        <w:adjustRightInd w:val="0"/>
        <w:rPr>
          <w:rFonts w:ascii="Times New Roman" w:hAnsi="Times New Roman" w:cs="Times New Roman"/>
          <w:b/>
          <w:color w:val="800000"/>
        </w:rPr>
      </w:pPr>
    </w:p>
    <w:p w14:paraId="71DFE89A" w14:textId="30451157" w:rsidR="00D135A5" w:rsidRPr="001F56D8" w:rsidRDefault="00D9082E" w:rsidP="00B76D2A">
      <w:pPr>
        <w:pStyle w:val="Ingetavstnd"/>
        <w:rPr>
          <w:rFonts w:ascii="Times New Roman" w:hAnsi="Times New Roman" w:cs="Times New Roman"/>
          <w:noProof/>
        </w:rPr>
      </w:pPr>
      <w:r w:rsidRPr="009F0D22">
        <w:rPr>
          <w:rFonts w:ascii="Times New Roman" w:hAnsi="Times New Roman" w:cs="Times New Roman"/>
        </w:rPr>
        <w:t>P</w:t>
      </w:r>
      <w:r w:rsidRPr="001F56D8">
        <w:rPr>
          <w:rFonts w:ascii="Times New Roman" w:hAnsi="Times New Roman" w:cs="Times New Roman"/>
        </w:rPr>
        <w:t xml:space="preserve">edagogical </w:t>
      </w:r>
      <w:r w:rsidR="00E660D0" w:rsidRPr="001F56D8">
        <w:rPr>
          <w:rFonts w:ascii="Times New Roman" w:hAnsi="Times New Roman" w:cs="Times New Roman"/>
        </w:rPr>
        <w:t xml:space="preserve">proficiency is assessed at KTH with the same care as proficiency </w:t>
      </w:r>
      <w:r w:rsidR="00CD50C4" w:rsidRPr="001F56D8">
        <w:rPr>
          <w:rFonts w:ascii="Times New Roman" w:hAnsi="Times New Roman" w:cs="Times New Roman"/>
        </w:rPr>
        <w:t xml:space="preserve">in research </w:t>
      </w:r>
      <w:r w:rsidR="00E660D0" w:rsidRPr="001F56D8">
        <w:rPr>
          <w:rFonts w:ascii="Times New Roman" w:hAnsi="Times New Roman" w:cs="Times New Roman"/>
        </w:rPr>
        <w:t xml:space="preserve">for employments and promotions. The </w:t>
      </w:r>
      <w:r w:rsidR="005055FA" w:rsidRPr="001F56D8">
        <w:rPr>
          <w:rFonts w:ascii="Times New Roman" w:hAnsi="Times New Roman" w:cs="Times New Roman"/>
        </w:rPr>
        <w:t xml:space="preserve">pedagogical </w:t>
      </w:r>
      <w:r w:rsidR="00E660D0" w:rsidRPr="001F56D8">
        <w:rPr>
          <w:rFonts w:ascii="Times New Roman" w:hAnsi="Times New Roman" w:cs="Times New Roman"/>
        </w:rPr>
        <w:t xml:space="preserve">portfolio described below is an excellent way to account for </w:t>
      </w:r>
      <w:r w:rsidR="0013619D" w:rsidRPr="001F56D8">
        <w:rPr>
          <w:rFonts w:ascii="Times New Roman" w:hAnsi="Times New Roman" w:cs="Times New Roman"/>
        </w:rPr>
        <w:t xml:space="preserve">pedagogical </w:t>
      </w:r>
      <w:r w:rsidR="00E660D0" w:rsidRPr="001F56D8">
        <w:rPr>
          <w:rFonts w:ascii="Times New Roman" w:hAnsi="Times New Roman" w:cs="Times New Roman"/>
        </w:rPr>
        <w:t xml:space="preserve">proficiency and </w:t>
      </w:r>
      <w:r w:rsidR="0013619D" w:rsidRPr="001F56D8">
        <w:rPr>
          <w:rFonts w:ascii="Times New Roman" w:hAnsi="Times New Roman" w:cs="Times New Roman"/>
        </w:rPr>
        <w:t xml:space="preserve">pedagogical </w:t>
      </w:r>
      <w:r w:rsidR="00E660D0" w:rsidRPr="001F56D8">
        <w:rPr>
          <w:rFonts w:ascii="Times New Roman" w:hAnsi="Times New Roman" w:cs="Times New Roman"/>
        </w:rPr>
        <w:t xml:space="preserve">merits and is to be used by all KTH employees. Applicants who are not employed at KTH are also recommended to use the portfolio. </w:t>
      </w:r>
    </w:p>
    <w:p w14:paraId="4FDE3487" w14:textId="77777777" w:rsidR="00D135A5" w:rsidRPr="001F56D8" w:rsidRDefault="00D135A5" w:rsidP="00B76D2A">
      <w:pPr>
        <w:pStyle w:val="Ingetavstnd"/>
        <w:rPr>
          <w:rFonts w:ascii="Times New Roman" w:hAnsi="Times New Roman" w:cs="Times New Roman"/>
          <w:noProof/>
        </w:rPr>
      </w:pPr>
    </w:p>
    <w:p w14:paraId="5253F335" w14:textId="26F8A274" w:rsidR="00D135A5" w:rsidRPr="001F56D8" w:rsidRDefault="00E660D0" w:rsidP="00B76D2A">
      <w:pPr>
        <w:pStyle w:val="Ingetavstnd"/>
        <w:rPr>
          <w:rFonts w:ascii="Times New Roman" w:hAnsi="Times New Roman" w:cs="Times New Roman"/>
          <w:noProof/>
        </w:rPr>
      </w:pPr>
      <w:r w:rsidRPr="001F56D8">
        <w:rPr>
          <w:rFonts w:ascii="Times New Roman" w:hAnsi="Times New Roman" w:cs="Times New Roman"/>
        </w:rPr>
        <w:t xml:space="preserve">The KTH </w:t>
      </w:r>
      <w:r w:rsidR="00115421" w:rsidRPr="001F56D8">
        <w:rPr>
          <w:rFonts w:ascii="Times New Roman" w:hAnsi="Times New Roman" w:cs="Times New Roman"/>
        </w:rPr>
        <w:t xml:space="preserve">pedagogical </w:t>
      </w:r>
      <w:r w:rsidRPr="001F56D8">
        <w:rPr>
          <w:rFonts w:ascii="Times New Roman" w:hAnsi="Times New Roman" w:cs="Times New Roman"/>
        </w:rPr>
        <w:t xml:space="preserve">portfolio has been designed to be clear and natural to work with. The portfolio has also been designed to facilitate expert assessments of the applicant's </w:t>
      </w:r>
      <w:r w:rsidR="00306ECE" w:rsidRPr="001F56D8">
        <w:rPr>
          <w:rFonts w:ascii="Times New Roman" w:hAnsi="Times New Roman" w:cs="Times New Roman"/>
        </w:rPr>
        <w:t xml:space="preserve">pedagogical </w:t>
      </w:r>
      <w:r w:rsidRPr="001F56D8">
        <w:rPr>
          <w:rFonts w:ascii="Times New Roman" w:hAnsi="Times New Roman" w:cs="Times New Roman"/>
        </w:rPr>
        <w:t>expertise based on the merits presented and discussed.</w:t>
      </w:r>
    </w:p>
    <w:p w14:paraId="7FA3CD64" w14:textId="77777777" w:rsidR="00B76D2A" w:rsidRPr="001F56D8" w:rsidRDefault="00B76D2A" w:rsidP="00B76D2A">
      <w:pPr>
        <w:pStyle w:val="Ingetavstnd"/>
        <w:rPr>
          <w:rFonts w:ascii="Times New Roman" w:hAnsi="Times New Roman" w:cs="Times New Roman"/>
          <w:noProof/>
        </w:rPr>
      </w:pPr>
    </w:p>
    <w:p w14:paraId="6E6777DE" w14:textId="7CAC8217" w:rsidR="00B76D2A" w:rsidRPr="001F56D8" w:rsidRDefault="008D7650" w:rsidP="00B76D2A">
      <w:pPr>
        <w:pStyle w:val="Ingetavstnd"/>
        <w:rPr>
          <w:rFonts w:ascii="Times New Roman" w:hAnsi="Times New Roman" w:cs="Times New Roman"/>
          <w:noProof/>
        </w:rPr>
      </w:pPr>
      <w:r w:rsidRPr="001F56D8">
        <w:rPr>
          <w:rFonts w:ascii="Times New Roman" w:hAnsi="Times New Roman" w:cs="Times New Roman"/>
        </w:rPr>
        <w:t xml:space="preserve">Pedagogical </w:t>
      </w:r>
      <w:r w:rsidR="00E660D0" w:rsidRPr="001F56D8">
        <w:rPr>
          <w:rFonts w:ascii="Times New Roman" w:hAnsi="Times New Roman" w:cs="Times New Roman"/>
        </w:rPr>
        <w:t xml:space="preserve">proficiency requires extensive teaching experience. However, it is important to note that </w:t>
      </w:r>
      <w:r w:rsidR="009C6890" w:rsidRPr="001F56D8">
        <w:rPr>
          <w:rFonts w:ascii="Times New Roman" w:hAnsi="Times New Roman" w:cs="Times New Roman"/>
        </w:rPr>
        <w:t xml:space="preserve">pedagogical </w:t>
      </w:r>
      <w:r w:rsidR="00E660D0" w:rsidRPr="001F56D8">
        <w:rPr>
          <w:rFonts w:ascii="Times New Roman" w:hAnsi="Times New Roman" w:cs="Times New Roman"/>
        </w:rPr>
        <w:t xml:space="preserve">proficiency is primarily proven based on </w:t>
      </w:r>
      <w:r w:rsidR="0072673F" w:rsidRPr="001F56D8">
        <w:rPr>
          <w:rFonts w:ascii="Times New Roman" w:hAnsi="Times New Roman" w:cs="Times New Roman"/>
        </w:rPr>
        <w:t xml:space="preserve">education </w:t>
      </w:r>
      <w:r w:rsidR="00E660D0" w:rsidRPr="001F56D8">
        <w:rPr>
          <w:rFonts w:ascii="Times New Roman" w:hAnsi="Times New Roman" w:cs="Times New Roman"/>
        </w:rPr>
        <w:t>quality rather than quantitative measurements. For this reason, it is important to provide documents such as course analyses.</w:t>
      </w:r>
    </w:p>
    <w:p w14:paraId="53F512B1" w14:textId="77777777" w:rsidR="00B76D2A" w:rsidRPr="001F56D8" w:rsidRDefault="00B76D2A" w:rsidP="00B76D2A">
      <w:pPr>
        <w:pStyle w:val="Ingetavstnd"/>
        <w:rPr>
          <w:rFonts w:ascii="Times New Roman" w:hAnsi="Times New Roman" w:cs="Times New Roman"/>
          <w:noProof/>
        </w:rPr>
      </w:pPr>
    </w:p>
    <w:p w14:paraId="55ABE239" w14:textId="04BD4226" w:rsidR="00E660D0" w:rsidRPr="001F56D8" w:rsidRDefault="00E660D0" w:rsidP="00B76D2A">
      <w:pPr>
        <w:pStyle w:val="Ingetavstnd"/>
        <w:rPr>
          <w:rFonts w:ascii="Times New Roman" w:hAnsi="Times New Roman" w:cs="Times New Roman"/>
          <w:noProof/>
        </w:rPr>
      </w:pPr>
      <w:r w:rsidRPr="001F56D8">
        <w:rPr>
          <w:rFonts w:ascii="Times New Roman" w:hAnsi="Times New Roman" w:cs="Times New Roman"/>
        </w:rPr>
        <w:t>The merits included in the portfolio shall be certified using relevant documents from courses, transcripts, or statements from colleagues with insight into the activities. References</w:t>
      </w:r>
      <w:r w:rsidR="00621503" w:rsidRPr="001F56D8">
        <w:rPr>
          <w:rFonts w:ascii="Times New Roman" w:hAnsi="Times New Roman" w:cs="Times New Roman"/>
        </w:rPr>
        <w:t xml:space="preserve"> who can verify your proficiency</w:t>
      </w:r>
      <w:r w:rsidRPr="001F56D8">
        <w:rPr>
          <w:rFonts w:ascii="Times New Roman" w:hAnsi="Times New Roman" w:cs="Times New Roman"/>
        </w:rPr>
        <w:t xml:space="preserve">, along with up-to-date contact information, can also be used to certify the merits. The </w:t>
      </w:r>
      <w:r w:rsidR="00640F6C" w:rsidRPr="001F56D8">
        <w:rPr>
          <w:rFonts w:ascii="Times New Roman" w:hAnsi="Times New Roman" w:cs="Times New Roman"/>
        </w:rPr>
        <w:t xml:space="preserve">pedagogical </w:t>
      </w:r>
      <w:r w:rsidRPr="001F56D8">
        <w:rPr>
          <w:rFonts w:ascii="Times New Roman" w:hAnsi="Times New Roman" w:cs="Times New Roman"/>
        </w:rPr>
        <w:t>portfolio shall consist of 6–12 pages, excluding appendices.</w:t>
      </w:r>
    </w:p>
    <w:p w14:paraId="5F746CC2" w14:textId="77777777" w:rsidR="00B76D2A" w:rsidRPr="009F0D22" w:rsidRDefault="00E660D0" w:rsidP="00B76D2A">
      <w:pPr>
        <w:pStyle w:val="Ingetavstnd"/>
        <w:rPr>
          <w:rFonts w:ascii="Times New Roman" w:hAnsi="Times New Roman" w:cs="Times New Roman"/>
          <w:b/>
          <w:color w:val="800000"/>
          <w:sz w:val="28"/>
          <w:szCs w:val="28"/>
        </w:rPr>
      </w:pPr>
      <w:r w:rsidRPr="009F0D22">
        <w:rPr>
          <w:rFonts w:ascii="Times New Roman" w:hAnsi="Times New Roman" w:cs="Times New Roman"/>
          <w:b/>
          <w:noProof/>
        </w:rPr>
        <w:br/>
      </w:r>
      <w:r w:rsidRPr="009F0D22">
        <w:rPr>
          <w:rFonts w:ascii="Times New Roman" w:hAnsi="Times New Roman" w:cs="Times New Roman"/>
          <w:b/>
          <w:color w:val="800000"/>
          <w:sz w:val="28"/>
        </w:rPr>
        <w:t>Writing tips</w:t>
      </w:r>
    </w:p>
    <w:p w14:paraId="3E1293FA" w14:textId="4F129F46" w:rsidR="00E660D0" w:rsidRPr="009F0D22" w:rsidRDefault="00E660D0" w:rsidP="00B76D2A">
      <w:pPr>
        <w:pStyle w:val="Ingetavstnd"/>
        <w:rPr>
          <w:rFonts w:ascii="Times New Roman" w:hAnsi="Times New Roman" w:cs="Times New Roman"/>
          <w:b/>
          <w:color w:val="800000"/>
          <w:sz w:val="28"/>
          <w:szCs w:val="28"/>
        </w:rPr>
      </w:pPr>
      <w:r w:rsidRPr="009F0D22">
        <w:rPr>
          <w:rFonts w:ascii="Times New Roman" w:hAnsi="Times New Roman" w:cs="Times New Roman"/>
          <w:b/>
          <w:noProof/>
        </w:rPr>
        <w:br/>
      </w:r>
      <w:r w:rsidRPr="009F0D22">
        <w:rPr>
          <w:rFonts w:ascii="Times New Roman" w:hAnsi="Times New Roman" w:cs="Times New Roman"/>
        </w:rPr>
        <w:t xml:space="preserve">• The limited space means that it is important to </w:t>
      </w:r>
      <w:r w:rsidR="00B22418" w:rsidRPr="009F0D22">
        <w:rPr>
          <w:rFonts w:ascii="Times New Roman" w:hAnsi="Times New Roman" w:cs="Times New Roman"/>
        </w:rPr>
        <w:t>bring out</w:t>
      </w:r>
      <w:r w:rsidR="00FF59C9" w:rsidRPr="009F0D22">
        <w:rPr>
          <w:rFonts w:ascii="Times New Roman" w:hAnsi="Times New Roman" w:cs="Times New Roman"/>
        </w:rPr>
        <w:t xml:space="preserve"> </w:t>
      </w:r>
      <w:r w:rsidRPr="009F0D22">
        <w:rPr>
          <w:rFonts w:ascii="Times New Roman" w:hAnsi="Times New Roman" w:cs="Times New Roman"/>
        </w:rPr>
        <w:t xml:space="preserve">the core of your </w:t>
      </w:r>
      <w:r w:rsidR="00E038B4" w:rsidRPr="009F0D22">
        <w:rPr>
          <w:rFonts w:ascii="Times New Roman" w:hAnsi="Times New Roman" w:cs="Times New Roman"/>
        </w:rPr>
        <w:t>pedagogical work</w:t>
      </w:r>
      <w:r w:rsidRPr="009F0D22">
        <w:rPr>
          <w:rFonts w:ascii="Times New Roman" w:hAnsi="Times New Roman" w:cs="Times New Roman"/>
        </w:rPr>
        <w:t xml:space="preserve">, rather than just listing </w:t>
      </w:r>
      <w:r w:rsidR="00905641" w:rsidRPr="009F0D22">
        <w:rPr>
          <w:rFonts w:ascii="Times New Roman" w:hAnsi="Times New Roman" w:cs="Times New Roman"/>
        </w:rPr>
        <w:t>your experiences</w:t>
      </w:r>
      <w:r w:rsidRPr="009F0D22">
        <w:rPr>
          <w:rFonts w:ascii="Times New Roman" w:hAnsi="Times New Roman" w:cs="Times New Roman"/>
        </w:rPr>
        <w:t>.</w:t>
      </w:r>
    </w:p>
    <w:p w14:paraId="69C3AD8B" w14:textId="523D277F" w:rsidR="00E660D0" w:rsidRPr="009F0D22" w:rsidRDefault="00E660D0" w:rsidP="00E660D0">
      <w:pPr>
        <w:widowControl w:val="0"/>
        <w:autoSpaceDE w:val="0"/>
        <w:autoSpaceDN w:val="0"/>
        <w:adjustRightInd w:val="0"/>
        <w:rPr>
          <w:rFonts w:ascii="Times New Roman" w:eastAsia="Times New Roman" w:hAnsi="Times New Roman" w:cs="Times New Roman"/>
          <w:noProof/>
        </w:rPr>
      </w:pPr>
      <w:r w:rsidRPr="009F0D22">
        <w:rPr>
          <w:rFonts w:ascii="Times New Roman" w:hAnsi="Times New Roman" w:cs="Times New Roman"/>
          <w:noProof/>
        </w:rPr>
        <w:t xml:space="preserve">•  Follow the template described below. Remember to account for </w:t>
      </w:r>
      <w:r w:rsidRPr="009F0D22">
        <w:rPr>
          <w:rFonts w:ascii="Times New Roman" w:hAnsi="Times New Roman" w:cs="Times New Roman"/>
          <w:i/>
          <w:noProof/>
        </w:rPr>
        <w:t>what</w:t>
      </w:r>
      <w:r w:rsidRPr="009F0D22">
        <w:rPr>
          <w:rFonts w:ascii="Times New Roman" w:hAnsi="Times New Roman" w:cs="Times New Roman"/>
          <w:noProof/>
        </w:rPr>
        <w:t xml:space="preserve"> you have done, but also </w:t>
      </w:r>
      <w:r w:rsidRPr="009F0D22">
        <w:rPr>
          <w:rFonts w:ascii="Times New Roman" w:hAnsi="Times New Roman" w:cs="Times New Roman"/>
          <w:i/>
          <w:noProof/>
        </w:rPr>
        <w:t>how</w:t>
      </w:r>
      <w:r w:rsidRPr="009F0D22">
        <w:rPr>
          <w:rFonts w:ascii="Times New Roman" w:hAnsi="Times New Roman" w:cs="Times New Roman"/>
          <w:noProof/>
        </w:rPr>
        <w:t xml:space="preserve"> you have worked</w:t>
      </w:r>
      <w:r w:rsidR="00E04A61" w:rsidRPr="009F0D22">
        <w:rPr>
          <w:rFonts w:ascii="Times New Roman" w:hAnsi="Times New Roman" w:cs="Times New Roman"/>
          <w:noProof/>
        </w:rPr>
        <w:t xml:space="preserve"> with </w:t>
      </w:r>
      <w:r w:rsidR="00426D6D" w:rsidRPr="009F0D22">
        <w:rPr>
          <w:rFonts w:ascii="Times New Roman" w:hAnsi="Times New Roman" w:cs="Times New Roman"/>
          <w:noProof/>
        </w:rPr>
        <w:t xml:space="preserve">the planning, delivery and evaluation of </w:t>
      </w:r>
      <w:r w:rsidR="00E04A61" w:rsidRPr="009F0D22">
        <w:rPr>
          <w:rFonts w:ascii="Times New Roman" w:hAnsi="Times New Roman" w:cs="Times New Roman"/>
          <w:noProof/>
        </w:rPr>
        <w:t>teaching</w:t>
      </w:r>
      <w:r w:rsidR="00426D6D" w:rsidRPr="009F0D22">
        <w:rPr>
          <w:rFonts w:ascii="Times New Roman" w:hAnsi="Times New Roman" w:cs="Times New Roman"/>
          <w:noProof/>
        </w:rPr>
        <w:t xml:space="preserve"> and</w:t>
      </w:r>
      <w:r w:rsidR="00E04A61" w:rsidRPr="009F0D22">
        <w:rPr>
          <w:rFonts w:ascii="Times New Roman" w:hAnsi="Times New Roman" w:cs="Times New Roman"/>
          <w:noProof/>
        </w:rPr>
        <w:t xml:space="preserve"> learning</w:t>
      </w:r>
      <w:r w:rsidR="00426D6D" w:rsidRPr="009F0D22">
        <w:rPr>
          <w:rFonts w:ascii="Times New Roman" w:hAnsi="Times New Roman" w:cs="Times New Roman"/>
          <w:noProof/>
        </w:rPr>
        <w:t>/education</w:t>
      </w:r>
      <w:r w:rsidRPr="009F0D22">
        <w:rPr>
          <w:rFonts w:ascii="Times New Roman" w:hAnsi="Times New Roman" w:cs="Times New Roman"/>
          <w:noProof/>
        </w:rPr>
        <w:t xml:space="preserve">, as well as </w:t>
      </w:r>
      <w:r w:rsidRPr="009F0D22">
        <w:rPr>
          <w:rFonts w:ascii="Times New Roman" w:hAnsi="Times New Roman" w:cs="Times New Roman"/>
          <w:i/>
          <w:noProof/>
        </w:rPr>
        <w:t>why</w:t>
      </w:r>
      <w:r w:rsidRPr="009F0D22">
        <w:rPr>
          <w:rFonts w:ascii="Times New Roman" w:hAnsi="Times New Roman" w:cs="Times New Roman"/>
          <w:noProof/>
        </w:rPr>
        <w:t xml:space="preserve"> and what </w:t>
      </w:r>
      <w:r w:rsidRPr="009F0D22">
        <w:rPr>
          <w:rFonts w:ascii="Times New Roman" w:hAnsi="Times New Roman" w:cs="Times New Roman"/>
          <w:i/>
          <w:noProof/>
        </w:rPr>
        <w:t>results</w:t>
      </w:r>
      <w:r w:rsidRPr="009F0D22">
        <w:rPr>
          <w:rFonts w:ascii="Times New Roman" w:hAnsi="Times New Roman" w:cs="Times New Roman"/>
          <w:noProof/>
        </w:rPr>
        <w:t xml:space="preserve"> have been yielded. </w:t>
      </w:r>
    </w:p>
    <w:p w14:paraId="12E59187" w14:textId="61CDC018" w:rsidR="00E660D0" w:rsidRPr="009F0D22" w:rsidRDefault="00E660D0" w:rsidP="00E660D0">
      <w:pPr>
        <w:widowControl w:val="0"/>
        <w:autoSpaceDE w:val="0"/>
        <w:autoSpaceDN w:val="0"/>
        <w:adjustRightInd w:val="0"/>
        <w:rPr>
          <w:rFonts w:ascii="Times New Roman" w:eastAsia="Times New Roman" w:hAnsi="Times New Roman" w:cs="Times New Roman"/>
          <w:noProof/>
        </w:rPr>
      </w:pPr>
      <w:r w:rsidRPr="009F0D22">
        <w:rPr>
          <w:rFonts w:ascii="Times New Roman" w:hAnsi="Times New Roman" w:cs="Times New Roman"/>
          <w:noProof/>
        </w:rPr>
        <w:t xml:space="preserve">• Depending on where you are in your </w:t>
      </w:r>
      <w:r w:rsidR="00FE37CA" w:rsidRPr="009F0D22">
        <w:rPr>
          <w:rFonts w:ascii="Times New Roman" w:hAnsi="Times New Roman" w:cs="Times New Roman"/>
          <w:noProof/>
        </w:rPr>
        <w:t xml:space="preserve">teacher </w:t>
      </w:r>
      <w:r w:rsidRPr="009F0D22">
        <w:rPr>
          <w:rFonts w:ascii="Times New Roman" w:hAnsi="Times New Roman" w:cs="Times New Roman"/>
          <w:noProof/>
        </w:rPr>
        <w:t>career, it is only natural that the length of your accounts varies between the different points</w:t>
      </w:r>
      <w:r w:rsidR="00B45C10" w:rsidRPr="009F0D22">
        <w:rPr>
          <w:rFonts w:ascii="Times New Roman" w:hAnsi="Times New Roman" w:cs="Times New Roman"/>
          <w:noProof/>
        </w:rPr>
        <w:t xml:space="preserve"> in the template</w:t>
      </w:r>
      <w:r w:rsidRPr="009F0D22">
        <w:rPr>
          <w:rFonts w:ascii="Times New Roman" w:hAnsi="Times New Roman" w:cs="Times New Roman"/>
          <w:noProof/>
        </w:rPr>
        <w:t>.</w:t>
      </w:r>
    </w:p>
    <w:p w14:paraId="0C0CAE54" w14:textId="2325C931" w:rsidR="00E660D0" w:rsidRPr="009F0D22" w:rsidRDefault="00E660D0" w:rsidP="00E660D0">
      <w:pPr>
        <w:widowControl w:val="0"/>
        <w:autoSpaceDE w:val="0"/>
        <w:autoSpaceDN w:val="0"/>
        <w:adjustRightInd w:val="0"/>
        <w:rPr>
          <w:rFonts w:ascii="Times New Roman" w:eastAsia="Times New Roman" w:hAnsi="Times New Roman" w:cs="Times New Roman"/>
          <w:noProof/>
        </w:rPr>
      </w:pPr>
      <w:r w:rsidRPr="009F0D22">
        <w:rPr>
          <w:rFonts w:ascii="Times New Roman" w:hAnsi="Times New Roman" w:cs="Times New Roman"/>
          <w:noProof/>
        </w:rPr>
        <w:t xml:space="preserve">• The </w:t>
      </w:r>
      <w:r w:rsidR="0019075E" w:rsidRPr="009F0D22">
        <w:rPr>
          <w:rFonts w:ascii="Times New Roman" w:hAnsi="Times New Roman" w:cs="Times New Roman"/>
          <w:noProof/>
        </w:rPr>
        <w:t xml:space="preserve">independent pedagogical </w:t>
      </w:r>
      <w:r w:rsidRPr="009F0D22">
        <w:rPr>
          <w:rFonts w:ascii="Times New Roman" w:hAnsi="Times New Roman" w:cs="Times New Roman"/>
          <w:noProof/>
        </w:rPr>
        <w:t xml:space="preserve">expert </w:t>
      </w:r>
      <w:r w:rsidR="00B22418" w:rsidRPr="009F0D22">
        <w:rPr>
          <w:rFonts w:ascii="Times New Roman" w:hAnsi="Times New Roman" w:cs="Times New Roman"/>
          <w:noProof/>
        </w:rPr>
        <w:t>may not</w:t>
      </w:r>
      <w:r w:rsidRPr="009F0D22">
        <w:rPr>
          <w:rFonts w:ascii="Times New Roman" w:hAnsi="Times New Roman" w:cs="Times New Roman"/>
          <w:noProof/>
        </w:rPr>
        <w:t xml:space="preserve"> be an expert within your </w:t>
      </w:r>
      <w:r w:rsidR="0019075E" w:rsidRPr="009F0D22">
        <w:rPr>
          <w:rFonts w:ascii="Times New Roman" w:hAnsi="Times New Roman" w:cs="Times New Roman"/>
          <w:noProof/>
        </w:rPr>
        <w:t>subject area</w:t>
      </w:r>
      <w:r w:rsidRPr="009F0D22">
        <w:rPr>
          <w:rFonts w:ascii="Times New Roman" w:hAnsi="Times New Roman" w:cs="Times New Roman"/>
          <w:noProof/>
        </w:rPr>
        <w:t xml:space="preserve">, which is important to remember when </w:t>
      </w:r>
      <w:r w:rsidR="00951DF1" w:rsidRPr="009F0D22">
        <w:rPr>
          <w:rFonts w:ascii="Times New Roman" w:hAnsi="Times New Roman" w:cs="Times New Roman"/>
          <w:noProof/>
        </w:rPr>
        <w:t xml:space="preserve">you account for </w:t>
      </w:r>
      <w:r w:rsidRPr="009F0D22">
        <w:rPr>
          <w:rFonts w:ascii="Times New Roman" w:hAnsi="Times New Roman" w:cs="Times New Roman"/>
          <w:noProof/>
        </w:rPr>
        <w:t xml:space="preserve">your </w:t>
      </w:r>
      <w:r w:rsidR="00AE5BF7" w:rsidRPr="009F0D22">
        <w:rPr>
          <w:rFonts w:ascii="Times New Roman" w:hAnsi="Times New Roman" w:cs="Times New Roman"/>
          <w:noProof/>
        </w:rPr>
        <w:t xml:space="preserve">pedagogical </w:t>
      </w:r>
      <w:r w:rsidR="00951DF1" w:rsidRPr="009F0D22">
        <w:rPr>
          <w:rFonts w:ascii="Times New Roman" w:hAnsi="Times New Roman" w:cs="Times New Roman"/>
          <w:noProof/>
        </w:rPr>
        <w:t>practice</w:t>
      </w:r>
      <w:r w:rsidR="004E3D7C" w:rsidRPr="009F0D22">
        <w:rPr>
          <w:rFonts w:ascii="Times New Roman" w:hAnsi="Times New Roman" w:cs="Times New Roman"/>
          <w:noProof/>
        </w:rPr>
        <w:t>.</w:t>
      </w:r>
      <w:r w:rsidR="007B1192" w:rsidRPr="009F0D22">
        <w:rPr>
          <w:rFonts w:ascii="Times New Roman" w:hAnsi="Times New Roman" w:cs="Times New Roman"/>
          <w:noProof/>
        </w:rPr>
        <w:t xml:space="preserve"> </w:t>
      </w:r>
      <w:r w:rsidR="004E3D7C" w:rsidRPr="009F0D22">
        <w:rPr>
          <w:rFonts w:ascii="Times New Roman" w:hAnsi="Times New Roman" w:cs="Times New Roman"/>
          <w:noProof/>
        </w:rPr>
        <w:t>Also,</w:t>
      </w:r>
      <w:r w:rsidRPr="009F0D22">
        <w:rPr>
          <w:rFonts w:ascii="Times New Roman" w:hAnsi="Times New Roman" w:cs="Times New Roman"/>
          <w:noProof/>
        </w:rPr>
        <w:t xml:space="preserve">  </w:t>
      </w:r>
      <w:r w:rsidR="007B1192" w:rsidRPr="009F0D22">
        <w:rPr>
          <w:rFonts w:ascii="Times New Roman" w:hAnsi="Times New Roman" w:cs="Times New Roman"/>
          <w:noProof/>
        </w:rPr>
        <w:t>remember to be explicit with the particular challenges related to</w:t>
      </w:r>
      <w:r w:rsidRPr="009F0D22">
        <w:rPr>
          <w:rFonts w:ascii="Times New Roman" w:hAnsi="Times New Roman" w:cs="Times New Roman"/>
          <w:noProof/>
        </w:rPr>
        <w:t xml:space="preserve"> teaching </w:t>
      </w:r>
      <w:r w:rsidR="007B1192" w:rsidRPr="009F0D22">
        <w:rPr>
          <w:rFonts w:ascii="Times New Roman" w:hAnsi="Times New Roman" w:cs="Times New Roman"/>
          <w:noProof/>
        </w:rPr>
        <w:t xml:space="preserve">and learning in </w:t>
      </w:r>
      <w:r w:rsidRPr="009F0D22">
        <w:rPr>
          <w:rFonts w:ascii="Times New Roman" w:hAnsi="Times New Roman" w:cs="Times New Roman"/>
          <w:noProof/>
        </w:rPr>
        <w:t>your subject</w:t>
      </w:r>
      <w:r w:rsidR="00F61E54" w:rsidRPr="009F0D22">
        <w:rPr>
          <w:rFonts w:ascii="Times New Roman" w:hAnsi="Times New Roman" w:cs="Times New Roman"/>
          <w:noProof/>
        </w:rPr>
        <w:t xml:space="preserve"> area</w:t>
      </w:r>
      <w:r w:rsidRPr="009F0D22">
        <w:rPr>
          <w:rFonts w:ascii="Times New Roman" w:hAnsi="Times New Roman" w:cs="Times New Roman"/>
          <w:noProof/>
        </w:rPr>
        <w:t>.</w:t>
      </w:r>
    </w:p>
    <w:p w14:paraId="5D888E87" w14:textId="77777777" w:rsidR="00E660D0" w:rsidRPr="009F0D22" w:rsidRDefault="00E660D0" w:rsidP="00E660D0">
      <w:pPr>
        <w:widowControl w:val="0"/>
        <w:autoSpaceDE w:val="0"/>
        <w:autoSpaceDN w:val="0"/>
        <w:adjustRightInd w:val="0"/>
        <w:rPr>
          <w:rFonts w:ascii="Times New Roman" w:hAnsi="Times New Roman" w:cs="Times New Roman"/>
          <w:b/>
          <w:color w:val="191919"/>
        </w:rPr>
      </w:pPr>
    </w:p>
    <w:p w14:paraId="5AD0ABDB" w14:textId="3722ED4E" w:rsidR="00E660D0" w:rsidRDefault="00E660D0" w:rsidP="00E660D0">
      <w:pPr>
        <w:widowControl w:val="0"/>
        <w:autoSpaceDE w:val="0"/>
        <w:autoSpaceDN w:val="0"/>
        <w:adjustRightInd w:val="0"/>
        <w:rPr>
          <w:rFonts w:ascii="Times New Roman" w:hAnsi="Times New Roman" w:cs="Times New Roman"/>
          <w:b/>
          <w:color w:val="800000"/>
          <w:sz w:val="28"/>
          <w:szCs w:val="28"/>
        </w:rPr>
      </w:pPr>
      <w:r>
        <w:rPr>
          <w:rFonts w:ascii="Times New Roman" w:hAnsi="Times New Roman"/>
          <w:b/>
          <w:color w:val="800000"/>
          <w:sz w:val="28"/>
        </w:rPr>
        <w:t>Assessment of teach</w:t>
      </w:r>
      <w:r w:rsidR="00D21DD0">
        <w:rPr>
          <w:rFonts w:ascii="Times New Roman" w:hAnsi="Times New Roman"/>
          <w:b/>
          <w:color w:val="800000"/>
          <w:sz w:val="28"/>
        </w:rPr>
        <w:t>er</w:t>
      </w:r>
      <w:r>
        <w:rPr>
          <w:rFonts w:ascii="Times New Roman" w:hAnsi="Times New Roman"/>
          <w:b/>
          <w:color w:val="800000"/>
          <w:sz w:val="28"/>
        </w:rPr>
        <w:t xml:space="preserve"> proficiency</w:t>
      </w:r>
    </w:p>
    <w:p w14:paraId="2DAE4F85" w14:textId="77777777" w:rsidR="00B76D2A" w:rsidRPr="0090135B" w:rsidRDefault="00B76D2A" w:rsidP="00E660D0">
      <w:pPr>
        <w:widowControl w:val="0"/>
        <w:autoSpaceDE w:val="0"/>
        <w:autoSpaceDN w:val="0"/>
        <w:adjustRightInd w:val="0"/>
        <w:rPr>
          <w:rFonts w:ascii="Times New Roman" w:hAnsi="Times New Roman" w:cs="Times New Roman"/>
          <w:b/>
          <w:color w:val="800000"/>
        </w:rPr>
      </w:pPr>
    </w:p>
    <w:p w14:paraId="125DD018" w14:textId="63FB5DAE" w:rsidR="00E660D0" w:rsidRDefault="00E660D0" w:rsidP="00E660D0">
      <w:pPr>
        <w:widowControl w:val="0"/>
        <w:autoSpaceDE w:val="0"/>
        <w:autoSpaceDN w:val="0"/>
        <w:adjustRightInd w:val="0"/>
        <w:rPr>
          <w:rFonts w:ascii="Times New Roman" w:eastAsia="Times New Roman" w:hAnsi="Times New Roman" w:cs="Times New Roman"/>
          <w:noProof/>
        </w:rPr>
      </w:pPr>
      <w:r>
        <w:rPr>
          <w:rFonts w:ascii="Times New Roman" w:hAnsi="Times New Roman"/>
          <w:noProof/>
        </w:rPr>
        <w:t xml:space="preserve">A description of the </w:t>
      </w:r>
      <w:r w:rsidR="003904C6">
        <w:rPr>
          <w:rFonts w:ascii="Times New Roman" w:hAnsi="Times New Roman"/>
          <w:noProof/>
        </w:rPr>
        <w:t xml:space="preserve">standards </w:t>
      </w:r>
      <w:r>
        <w:rPr>
          <w:rFonts w:ascii="Times New Roman" w:hAnsi="Times New Roman"/>
          <w:noProof/>
        </w:rPr>
        <w:t xml:space="preserve">used at KTH in the assessment of </w:t>
      </w:r>
      <w:r w:rsidR="005C5BCE">
        <w:rPr>
          <w:rFonts w:ascii="Times New Roman" w:hAnsi="Times New Roman"/>
          <w:noProof/>
        </w:rPr>
        <w:t xml:space="preserve">pedagogical </w:t>
      </w:r>
      <w:r>
        <w:rPr>
          <w:rFonts w:ascii="Times New Roman" w:hAnsi="Times New Roman"/>
          <w:noProof/>
        </w:rPr>
        <w:t>proficiency can be found in the appendices to the appointment procedure.</w:t>
      </w:r>
    </w:p>
    <w:p w14:paraId="3404F2E6" w14:textId="77777777" w:rsidR="00E660D0" w:rsidRDefault="00E660D0" w:rsidP="00E660D0">
      <w:pPr>
        <w:widowControl w:val="0"/>
        <w:autoSpaceDE w:val="0"/>
        <w:autoSpaceDN w:val="0"/>
        <w:adjustRightInd w:val="0"/>
        <w:rPr>
          <w:rFonts w:ascii="Times New Roman" w:eastAsia="Times New Roman" w:hAnsi="Times New Roman" w:cs="Times New Roman"/>
          <w:noProof/>
        </w:rPr>
      </w:pPr>
    </w:p>
    <w:p w14:paraId="62D58603" w14:textId="53BE4285" w:rsidR="00E660D0" w:rsidRPr="003A48B0" w:rsidRDefault="00E660D0" w:rsidP="003A48B0">
      <w:pPr>
        <w:rPr>
          <w:rFonts w:ascii="Times New Roman" w:hAnsi="Times New Roman" w:cs="Times New Roman"/>
          <w:b/>
          <w:color w:val="800000"/>
          <w:sz w:val="48"/>
          <w:szCs w:val="48"/>
        </w:rPr>
      </w:pPr>
      <w:r>
        <w:br w:type="page"/>
      </w:r>
      <w:r>
        <w:rPr>
          <w:rFonts w:ascii="Times New Roman" w:hAnsi="Times New Roman"/>
          <w:b/>
          <w:color w:val="800000"/>
          <w:sz w:val="48"/>
        </w:rPr>
        <w:lastRenderedPageBreak/>
        <w:t>TEACHING PORTFOLIO</w:t>
      </w:r>
    </w:p>
    <w:p w14:paraId="7530B770" w14:textId="77777777" w:rsidR="00F46751" w:rsidRPr="00F46751" w:rsidRDefault="00F46751" w:rsidP="00F46751">
      <w:pPr>
        <w:widowControl w:val="0"/>
        <w:autoSpaceDE w:val="0"/>
        <w:autoSpaceDN w:val="0"/>
        <w:adjustRightInd w:val="0"/>
        <w:rPr>
          <w:rFonts w:ascii="Times New Roman" w:hAnsi="Times New Roman" w:cs="Times New Roman"/>
          <w:b/>
          <w:color w:val="800000"/>
        </w:rPr>
      </w:pPr>
    </w:p>
    <w:p w14:paraId="68FA4C0E" w14:textId="336ABBE3" w:rsidR="00F46751" w:rsidRDefault="000B0B91" w:rsidP="00F46751">
      <w:pPr>
        <w:widowControl w:val="0"/>
        <w:autoSpaceDE w:val="0"/>
        <w:autoSpaceDN w:val="0"/>
        <w:adjustRightInd w:val="0"/>
        <w:rPr>
          <w:rFonts w:ascii="Times New Roman" w:hAnsi="Times New Roman"/>
          <w:color w:val="800000"/>
        </w:rPr>
      </w:pPr>
      <w:r w:rsidRPr="00075FB2">
        <w:rPr>
          <w:rFonts w:ascii="Times New Roman" w:hAnsi="Times New Roman"/>
          <w:color w:val="800000"/>
        </w:rPr>
        <w:t>The following numbering corresponds to the numbers found in the CV template for teachers used by KTH.</w:t>
      </w:r>
    </w:p>
    <w:p w14:paraId="20B6BA59" w14:textId="77777777" w:rsidR="00F46751" w:rsidRDefault="00F46751" w:rsidP="00F46751">
      <w:pPr>
        <w:widowControl w:val="0"/>
        <w:autoSpaceDE w:val="0"/>
        <w:autoSpaceDN w:val="0"/>
        <w:adjustRightInd w:val="0"/>
        <w:rPr>
          <w:rFonts w:ascii="Times New Roman" w:hAnsi="Times New Roman"/>
          <w:color w:val="800000"/>
        </w:rPr>
      </w:pPr>
    </w:p>
    <w:p w14:paraId="1D17BBBB" w14:textId="77777777" w:rsidR="00F46751" w:rsidRPr="00075FB2" w:rsidRDefault="00F46751" w:rsidP="00F46751">
      <w:pPr>
        <w:widowControl w:val="0"/>
        <w:autoSpaceDE w:val="0"/>
        <w:autoSpaceDN w:val="0"/>
        <w:adjustRightInd w:val="0"/>
        <w:rPr>
          <w:rFonts w:ascii="Times New Roman" w:hAnsi="Times New Roman"/>
          <w:color w:val="800000"/>
        </w:rPr>
      </w:pPr>
    </w:p>
    <w:p w14:paraId="409948FD" w14:textId="09465AF6" w:rsidR="004C0F95" w:rsidRPr="004C0F95" w:rsidRDefault="00747BA4" w:rsidP="004C0F95">
      <w:pPr>
        <w:widowControl w:val="0"/>
        <w:autoSpaceDE w:val="0"/>
        <w:autoSpaceDN w:val="0"/>
        <w:adjustRightInd w:val="0"/>
        <w:spacing w:after="200"/>
        <w:rPr>
          <w:rFonts w:ascii="Times New Roman" w:hAnsi="Times New Roman"/>
          <w:color w:val="800000"/>
          <w:sz w:val="44"/>
          <w:szCs w:val="44"/>
        </w:rPr>
      </w:pPr>
      <w:r>
        <w:rPr>
          <w:rFonts w:ascii="Times New Roman" w:hAnsi="Times New Roman"/>
          <w:color w:val="800000"/>
          <w:sz w:val="44"/>
          <w:szCs w:val="44"/>
        </w:rPr>
        <w:t>4.1</w:t>
      </w:r>
      <w:r w:rsidR="0086444B" w:rsidRPr="004C0F95">
        <w:rPr>
          <w:rFonts w:ascii="Times New Roman" w:hAnsi="Times New Roman"/>
          <w:color w:val="800000"/>
          <w:sz w:val="44"/>
          <w:szCs w:val="44"/>
        </w:rPr>
        <w:t xml:space="preserve"> Your teacher profile</w:t>
      </w:r>
    </w:p>
    <w:p w14:paraId="58E64963" w14:textId="61E8F203" w:rsidR="00075FB2" w:rsidRPr="004C0F95" w:rsidRDefault="00E660D0" w:rsidP="004C0F95">
      <w:pPr>
        <w:widowControl w:val="0"/>
        <w:autoSpaceDE w:val="0"/>
        <w:autoSpaceDN w:val="0"/>
        <w:adjustRightInd w:val="0"/>
        <w:spacing w:after="200"/>
        <w:rPr>
          <w:rFonts w:ascii="Times New Roman" w:hAnsi="Times New Roman"/>
          <w:color w:val="800000"/>
        </w:rPr>
      </w:pPr>
      <w:r w:rsidRPr="004C0F95">
        <w:rPr>
          <w:rFonts w:ascii="Times New Roman" w:hAnsi="Times New Roman"/>
          <w:noProof/>
        </w:rPr>
        <w:t xml:space="preserve">Give a brief description (approx. half a page) about yourself, your subject area, your teaching activities and your </w:t>
      </w:r>
      <w:r w:rsidR="00883B61" w:rsidRPr="004C0F95">
        <w:rPr>
          <w:rFonts w:ascii="Times New Roman" w:hAnsi="Times New Roman"/>
          <w:noProof/>
        </w:rPr>
        <w:t xml:space="preserve">underpinning beliefs </w:t>
      </w:r>
      <w:r w:rsidRPr="004C0F95">
        <w:rPr>
          <w:rFonts w:ascii="Times New Roman" w:hAnsi="Times New Roman"/>
          <w:noProof/>
        </w:rPr>
        <w:t>on teaching</w:t>
      </w:r>
      <w:r w:rsidR="00883B61" w:rsidRPr="004C0F95">
        <w:rPr>
          <w:rFonts w:ascii="Times New Roman" w:hAnsi="Times New Roman"/>
          <w:noProof/>
        </w:rPr>
        <w:t xml:space="preserve"> and learning</w:t>
      </w:r>
      <w:r w:rsidRPr="004C0F95">
        <w:rPr>
          <w:rFonts w:ascii="Times New Roman" w:hAnsi="Times New Roman"/>
          <w:noProof/>
        </w:rPr>
        <w:t>.</w:t>
      </w:r>
    </w:p>
    <w:p w14:paraId="3289AEC8" w14:textId="77777777" w:rsidR="00F46751" w:rsidRPr="00075FB2" w:rsidRDefault="00F46751" w:rsidP="0034793A">
      <w:pPr>
        <w:widowControl w:val="0"/>
        <w:autoSpaceDE w:val="0"/>
        <w:autoSpaceDN w:val="0"/>
        <w:adjustRightInd w:val="0"/>
        <w:rPr>
          <w:rFonts w:ascii="Times New Roman" w:hAnsi="Times New Roman"/>
          <w:noProof/>
        </w:rPr>
      </w:pPr>
    </w:p>
    <w:p w14:paraId="2495B7F2" w14:textId="37EF369D" w:rsidR="00E660D0" w:rsidRDefault="00747BA4" w:rsidP="0034793A">
      <w:pPr>
        <w:widowControl w:val="0"/>
        <w:autoSpaceDE w:val="0"/>
        <w:autoSpaceDN w:val="0"/>
        <w:adjustRightInd w:val="0"/>
        <w:rPr>
          <w:rFonts w:ascii="Times New Roman" w:hAnsi="Times New Roman"/>
          <w:color w:val="800000"/>
          <w:sz w:val="44"/>
        </w:rPr>
      </w:pPr>
      <w:r>
        <w:rPr>
          <w:rFonts w:ascii="Times New Roman" w:hAnsi="Times New Roman"/>
          <w:color w:val="800000"/>
          <w:sz w:val="44"/>
        </w:rPr>
        <w:t>4.2</w:t>
      </w:r>
      <w:r w:rsidR="00E660D0">
        <w:rPr>
          <w:rFonts w:ascii="Times New Roman" w:hAnsi="Times New Roman"/>
          <w:color w:val="800000"/>
          <w:sz w:val="44"/>
        </w:rPr>
        <w:t xml:space="preserve"> </w:t>
      </w:r>
      <w:r w:rsidR="009D3CF0">
        <w:rPr>
          <w:rFonts w:ascii="Times New Roman" w:hAnsi="Times New Roman"/>
          <w:color w:val="800000"/>
          <w:sz w:val="44"/>
        </w:rPr>
        <w:t>E</w:t>
      </w:r>
      <w:r w:rsidR="00E660D0">
        <w:rPr>
          <w:rFonts w:ascii="Times New Roman" w:hAnsi="Times New Roman"/>
          <w:color w:val="800000"/>
          <w:sz w:val="44"/>
        </w:rPr>
        <w:t>xperience</w:t>
      </w:r>
      <w:r w:rsidR="00735081">
        <w:rPr>
          <w:rFonts w:ascii="Times New Roman" w:hAnsi="Times New Roman"/>
          <w:color w:val="800000"/>
          <w:sz w:val="44"/>
        </w:rPr>
        <w:t>s</w:t>
      </w:r>
      <w:r w:rsidR="009D3CF0">
        <w:rPr>
          <w:rFonts w:ascii="Times New Roman" w:hAnsi="Times New Roman"/>
          <w:color w:val="800000"/>
          <w:sz w:val="44"/>
        </w:rPr>
        <w:t xml:space="preserve"> as teacher </w:t>
      </w:r>
      <w:r w:rsidR="00735081">
        <w:rPr>
          <w:rFonts w:ascii="Times New Roman" w:hAnsi="Times New Roman"/>
          <w:color w:val="800000"/>
          <w:sz w:val="44"/>
        </w:rPr>
        <w:t xml:space="preserve">within undergraduate- </w:t>
      </w:r>
      <w:r w:rsidR="00A03FBA">
        <w:rPr>
          <w:rFonts w:ascii="Times New Roman" w:hAnsi="Times New Roman"/>
          <w:color w:val="800000"/>
          <w:sz w:val="44"/>
        </w:rPr>
        <w:t xml:space="preserve">(bachelor and masters) </w:t>
      </w:r>
      <w:r w:rsidR="00735081">
        <w:rPr>
          <w:rFonts w:ascii="Times New Roman" w:hAnsi="Times New Roman"/>
          <w:color w:val="800000"/>
          <w:sz w:val="44"/>
        </w:rPr>
        <w:t xml:space="preserve">and graduate </w:t>
      </w:r>
      <w:r w:rsidR="00A03FBA">
        <w:rPr>
          <w:rFonts w:ascii="Times New Roman" w:hAnsi="Times New Roman"/>
          <w:color w:val="800000"/>
          <w:sz w:val="44"/>
        </w:rPr>
        <w:t xml:space="preserve">(doctoral) </w:t>
      </w:r>
      <w:r w:rsidR="00735081">
        <w:rPr>
          <w:rFonts w:ascii="Times New Roman" w:hAnsi="Times New Roman"/>
          <w:color w:val="800000"/>
          <w:sz w:val="44"/>
        </w:rPr>
        <w:t xml:space="preserve">education, </w:t>
      </w:r>
      <w:r w:rsidR="00E660D0">
        <w:rPr>
          <w:rFonts w:ascii="Times New Roman" w:hAnsi="Times New Roman"/>
          <w:color w:val="800000"/>
          <w:sz w:val="44"/>
        </w:rPr>
        <w:t>as well as further education.</w:t>
      </w:r>
    </w:p>
    <w:p w14:paraId="0B1C5094" w14:textId="77777777" w:rsidR="0034793A" w:rsidRPr="001F56D8" w:rsidRDefault="0034793A" w:rsidP="0034793A">
      <w:pPr>
        <w:widowControl w:val="0"/>
        <w:autoSpaceDE w:val="0"/>
        <w:autoSpaceDN w:val="0"/>
        <w:adjustRightInd w:val="0"/>
        <w:rPr>
          <w:rFonts w:ascii="Times New Roman" w:hAnsi="Times New Roman" w:cs="Times New Roman"/>
          <w:color w:val="800000"/>
        </w:rPr>
      </w:pPr>
    </w:p>
    <w:p w14:paraId="1EBE97EE" w14:textId="581EEA63" w:rsidR="00E660D0" w:rsidRDefault="00E660D0" w:rsidP="000538E9">
      <w:pPr>
        <w:tabs>
          <w:tab w:val="left" w:pos="255"/>
        </w:tabs>
        <w:ind w:right="227"/>
        <w:rPr>
          <w:rFonts w:ascii="Times New Roman" w:eastAsia="Times New Roman" w:hAnsi="Times New Roman" w:cs="Times New Roman"/>
          <w:noProof/>
        </w:rPr>
      </w:pPr>
      <w:r>
        <w:rPr>
          <w:rFonts w:ascii="Times New Roman" w:hAnsi="Times New Roman"/>
          <w:i/>
          <w:color w:val="800000"/>
          <w:sz w:val="32"/>
        </w:rPr>
        <w:t>Teaching</w:t>
      </w:r>
      <w:r>
        <w:rPr>
          <w:rFonts w:ascii="Times New Roman" w:hAnsi="Times New Roman"/>
          <w:color w:val="800000"/>
          <w:sz w:val="32"/>
        </w:rPr>
        <w:t xml:space="preserve"> </w:t>
      </w:r>
      <w:r>
        <w:rPr>
          <w:rFonts w:ascii="Times New Roman" w:hAnsi="Times New Roman" w:cs="Times New Roman"/>
          <w:sz w:val="36"/>
          <w:szCs w:val="36"/>
        </w:rPr>
        <w:br/>
      </w:r>
      <w:r w:rsidR="00334C15">
        <w:rPr>
          <w:rFonts w:ascii="Times New Roman" w:hAnsi="Times New Roman"/>
          <w:noProof/>
        </w:rPr>
        <w:t xml:space="preserve">You shall account for the </w:t>
      </w:r>
      <w:r w:rsidR="00011999">
        <w:rPr>
          <w:rFonts w:ascii="Times New Roman" w:hAnsi="Times New Roman"/>
          <w:noProof/>
        </w:rPr>
        <w:t>extent</w:t>
      </w:r>
      <w:r w:rsidR="00334C15">
        <w:rPr>
          <w:rFonts w:ascii="Times New Roman" w:hAnsi="Times New Roman"/>
          <w:noProof/>
        </w:rPr>
        <w:t xml:space="preserve"> and the range of your teaching experiences. </w:t>
      </w:r>
      <w:r>
        <w:rPr>
          <w:rFonts w:ascii="Times New Roman" w:hAnsi="Times New Roman"/>
          <w:noProof/>
        </w:rPr>
        <w:t xml:space="preserve">You </w:t>
      </w:r>
      <w:r w:rsidR="00ED0E92">
        <w:rPr>
          <w:rFonts w:ascii="Times New Roman" w:hAnsi="Times New Roman"/>
          <w:noProof/>
        </w:rPr>
        <w:t xml:space="preserve">have the </w:t>
      </w:r>
      <w:r>
        <w:rPr>
          <w:rFonts w:ascii="Times New Roman" w:hAnsi="Times New Roman"/>
          <w:noProof/>
        </w:rPr>
        <w:t>opportunity to</w:t>
      </w:r>
      <w:r w:rsidR="00ED0E92">
        <w:rPr>
          <w:rFonts w:ascii="Times New Roman" w:hAnsi="Times New Roman"/>
          <w:noProof/>
        </w:rPr>
        <w:t xml:space="preserve"> </w:t>
      </w:r>
      <w:r w:rsidR="00673B30">
        <w:rPr>
          <w:rFonts w:ascii="Times New Roman" w:hAnsi="Times New Roman"/>
          <w:noProof/>
        </w:rPr>
        <w:t xml:space="preserve">further </w:t>
      </w:r>
      <w:r w:rsidR="007274FD">
        <w:rPr>
          <w:rFonts w:ascii="Times New Roman" w:hAnsi="Times New Roman"/>
          <w:noProof/>
        </w:rPr>
        <w:t>describe</w:t>
      </w:r>
      <w:r w:rsidR="00ED0E92">
        <w:rPr>
          <w:rFonts w:ascii="Times New Roman" w:hAnsi="Times New Roman"/>
          <w:noProof/>
        </w:rPr>
        <w:t xml:space="preserve"> </w:t>
      </w:r>
      <w:r w:rsidR="00673B30">
        <w:rPr>
          <w:rFonts w:ascii="Times New Roman" w:hAnsi="Times New Roman"/>
          <w:noProof/>
        </w:rPr>
        <w:t xml:space="preserve">and thus </w:t>
      </w:r>
      <w:r w:rsidR="00442993">
        <w:rPr>
          <w:rFonts w:ascii="Times New Roman" w:hAnsi="Times New Roman"/>
          <w:noProof/>
        </w:rPr>
        <w:t>make visible</w:t>
      </w:r>
      <w:r w:rsidR="00673B30">
        <w:rPr>
          <w:rFonts w:ascii="Times New Roman" w:hAnsi="Times New Roman"/>
          <w:noProof/>
        </w:rPr>
        <w:t xml:space="preserve"> </w:t>
      </w:r>
      <w:r w:rsidR="00ED0E92">
        <w:rPr>
          <w:rFonts w:ascii="Times New Roman" w:hAnsi="Times New Roman"/>
          <w:noProof/>
        </w:rPr>
        <w:t>the quality</w:t>
      </w:r>
      <w:r w:rsidR="001C2486">
        <w:rPr>
          <w:rFonts w:ascii="Times New Roman" w:hAnsi="Times New Roman"/>
          <w:noProof/>
        </w:rPr>
        <w:t xml:space="preserve"> </w:t>
      </w:r>
      <w:r w:rsidR="00641C12">
        <w:rPr>
          <w:rFonts w:ascii="Times New Roman" w:hAnsi="Times New Roman"/>
          <w:noProof/>
        </w:rPr>
        <w:t xml:space="preserve">of your pedagogical work </w:t>
      </w:r>
      <w:r>
        <w:rPr>
          <w:rFonts w:ascii="Times New Roman" w:hAnsi="Times New Roman"/>
          <w:noProof/>
        </w:rPr>
        <w:t xml:space="preserve">under point 4.5. Account for your </w:t>
      </w:r>
      <w:r w:rsidR="008B7B10">
        <w:rPr>
          <w:rFonts w:ascii="Times New Roman" w:hAnsi="Times New Roman"/>
          <w:noProof/>
        </w:rPr>
        <w:t>teaching</w:t>
      </w:r>
      <w:r>
        <w:rPr>
          <w:rFonts w:ascii="Times New Roman" w:hAnsi="Times New Roman"/>
          <w:noProof/>
        </w:rPr>
        <w:t xml:space="preserve"> within the courses at</w:t>
      </w:r>
      <w:r w:rsidR="006F6589">
        <w:rPr>
          <w:rFonts w:ascii="Times New Roman" w:hAnsi="Times New Roman"/>
          <w:noProof/>
        </w:rPr>
        <w:t xml:space="preserve"> </w:t>
      </w:r>
      <w:r w:rsidR="008373B9">
        <w:rPr>
          <w:rFonts w:ascii="Times New Roman" w:hAnsi="Times New Roman"/>
          <w:noProof/>
        </w:rPr>
        <w:t xml:space="preserve">bachelor- master and doctoral  </w:t>
      </w:r>
      <w:r>
        <w:rPr>
          <w:rFonts w:ascii="Times New Roman" w:hAnsi="Times New Roman"/>
          <w:noProof/>
        </w:rPr>
        <w:t>level, as w</w:t>
      </w:r>
      <w:r w:rsidR="00076681">
        <w:rPr>
          <w:rFonts w:ascii="Times New Roman" w:hAnsi="Times New Roman"/>
          <w:noProof/>
        </w:rPr>
        <w:t>ell as within further education</w:t>
      </w:r>
      <w:r>
        <w:rPr>
          <w:rFonts w:ascii="Times New Roman" w:hAnsi="Times New Roman"/>
          <w:noProof/>
        </w:rPr>
        <w:t xml:space="preserve">. If you have </w:t>
      </w:r>
      <w:r w:rsidR="004F122B">
        <w:rPr>
          <w:rFonts w:ascii="Times New Roman" w:hAnsi="Times New Roman"/>
          <w:noProof/>
        </w:rPr>
        <w:t xml:space="preserve">an </w:t>
      </w:r>
      <w:r>
        <w:rPr>
          <w:rFonts w:ascii="Times New Roman" w:hAnsi="Times New Roman"/>
          <w:noProof/>
        </w:rPr>
        <w:t>extensive</w:t>
      </w:r>
      <w:r w:rsidR="004F122B">
        <w:rPr>
          <w:rFonts w:ascii="Times New Roman" w:hAnsi="Times New Roman"/>
          <w:noProof/>
        </w:rPr>
        <w:t xml:space="preserve"> teaching experience</w:t>
      </w:r>
      <w:r>
        <w:rPr>
          <w:rFonts w:ascii="Times New Roman" w:hAnsi="Times New Roman"/>
          <w:noProof/>
        </w:rPr>
        <w:t xml:space="preserve">, you can limit the report to the courses you have mainly been teaching in the last ten years. </w:t>
      </w:r>
    </w:p>
    <w:p w14:paraId="7FFDD6C8" w14:textId="77777777" w:rsidR="00D135A5" w:rsidRDefault="00D135A5" w:rsidP="000538E9">
      <w:pPr>
        <w:tabs>
          <w:tab w:val="left" w:pos="255"/>
        </w:tabs>
        <w:ind w:right="227"/>
        <w:rPr>
          <w:rFonts w:ascii="Times New Roman" w:eastAsia="Times New Roman" w:hAnsi="Times New Roman" w:cs="Times New Roman"/>
          <w:noProof/>
        </w:rPr>
      </w:pPr>
    </w:p>
    <w:p w14:paraId="3B53E7E9" w14:textId="59394855" w:rsidR="001F705B" w:rsidRPr="00A50BAA" w:rsidRDefault="00E660D0" w:rsidP="000538E9">
      <w:pPr>
        <w:tabs>
          <w:tab w:val="left" w:pos="255"/>
        </w:tabs>
        <w:ind w:right="227"/>
        <w:rPr>
          <w:rFonts w:ascii="Times New Roman" w:eastAsia="Times New Roman" w:hAnsi="Times New Roman" w:cs="Times New Roman"/>
          <w:noProof/>
        </w:rPr>
      </w:pPr>
      <w:r>
        <w:rPr>
          <w:rFonts w:ascii="Times New Roman" w:hAnsi="Times New Roman"/>
          <w:noProof/>
        </w:rPr>
        <w:t>For each course, you are to indicate: year, university, course designation (course name and c</w:t>
      </w:r>
      <w:r w:rsidR="00BE48DB">
        <w:rPr>
          <w:rFonts w:ascii="Times New Roman" w:hAnsi="Times New Roman"/>
          <w:noProof/>
        </w:rPr>
        <w:t>o</w:t>
      </w:r>
      <w:r>
        <w:rPr>
          <w:rFonts w:ascii="Times New Roman" w:hAnsi="Times New Roman"/>
          <w:noProof/>
        </w:rPr>
        <w:t xml:space="preserve">urse code where available), level, number of credits, number of participants, teaching formats and examination formats. Account for the extent </w:t>
      </w:r>
      <w:r w:rsidR="00AA253A">
        <w:rPr>
          <w:rFonts w:ascii="Times New Roman" w:hAnsi="Times New Roman"/>
          <w:noProof/>
        </w:rPr>
        <w:t>of your</w:t>
      </w:r>
      <w:r>
        <w:rPr>
          <w:rFonts w:ascii="Times New Roman" w:hAnsi="Times New Roman"/>
          <w:noProof/>
        </w:rPr>
        <w:t xml:space="preserve"> teaching </w:t>
      </w:r>
      <w:r w:rsidR="00AA253A">
        <w:rPr>
          <w:rFonts w:ascii="Times New Roman" w:hAnsi="Times New Roman"/>
          <w:noProof/>
        </w:rPr>
        <w:t xml:space="preserve">in </w:t>
      </w:r>
      <w:r>
        <w:rPr>
          <w:rFonts w:ascii="Times New Roman" w:hAnsi="Times New Roman"/>
          <w:noProof/>
        </w:rPr>
        <w:t>each course, and describe your role in this course (e.g. examiner, course co-ordinator</w:t>
      </w:r>
      <w:r w:rsidR="00042535">
        <w:rPr>
          <w:rFonts w:ascii="Times New Roman" w:hAnsi="Times New Roman"/>
          <w:noProof/>
        </w:rPr>
        <w:t>/course director</w:t>
      </w:r>
      <w:r>
        <w:rPr>
          <w:rFonts w:ascii="Times New Roman" w:hAnsi="Times New Roman"/>
          <w:noProof/>
        </w:rPr>
        <w:t>, lecturer, guest lecturer, teacher in a practical subject, laboratory supervisor). Also state what types of course evaluation</w:t>
      </w:r>
      <w:r w:rsidR="00526D33">
        <w:rPr>
          <w:rFonts w:ascii="Times New Roman" w:hAnsi="Times New Roman"/>
          <w:noProof/>
        </w:rPr>
        <w:t>s including</w:t>
      </w:r>
      <w:r w:rsidR="00F06FC4">
        <w:rPr>
          <w:rFonts w:ascii="Times New Roman" w:hAnsi="Times New Roman"/>
          <w:noProof/>
        </w:rPr>
        <w:t xml:space="preserve"> formative and summative</w:t>
      </w:r>
      <w:r w:rsidR="004114D8">
        <w:rPr>
          <w:rFonts w:ascii="Times New Roman" w:hAnsi="Times New Roman"/>
          <w:noProof/>
        </w:rPr>
        <w:t xml:space="preserve"> forms</w:t>
      </w:r>
      <w:r w:rsidR="00F06FC4">
        <w:rPr>
          <w:rFonts w:ascii="Times New Roman" w:hAnsi="Times New Roman"/>
          <w:noProof/>
        </w:rPr>
        <w:t>,</w:t>
      </w:r>
      <w:r>
        <w:rPr>
          <w:rFonts w:ascii="Times New Roman" w:hAnsi="Times New Roman"/>
          <w:noProof/>
        </w:rPr>
        <w:t xml:space="preserve"> (e.g. course evaluation board or course survey) that you have used. </w:t>
      </w:r>
    </w:p>
    <w:p w14:paraId="311B6A35" w14:textId="77777777" w:rsidR="00E660D0" w:rsidRPr="00366984" w:rsidRDefault="00E660D0" w:rsidP="000538E9">
      <w:pPr>
        <w:widowControl w:val="0"/>
        <w:autoSpaceDE w:val="0"/>
        <w:autoSpaceDN w:val="0"/>
        <w:adjustRightInd w:val="0"/>
        <w:rPr>
          <w:rFonts w:ascii="Times New Roman" w:hAnsi="Times New Roman" w:cs="Times New Roman"/>
          <w:sz w:val="36"/>
          <w:szCs w:val="36"/>
        </w:rPr>
      </w:pPr>
      <w:r>
        <w:rPr>
          <w:rFonts w:ascii="Times New Roman" w:hAnsi="Times New Roman"/>
          <w:color w:val="800000"/>
        </w:rPr>
        <w:t> </w:t>
      </w:r>
    </w:p>
    <w:p w14:paraId="66ED8164" w14:textId="7A556BDA" w:rsidR="00E660D0" w:rsidRPr="00082334" w:rsidRDefault="00E660D0" w:rsidP="000538E9">
      <w:pPr>
        <w:tabs>
          <w:tab w:val="left" w:pos="255"/>
        </w:tabs>
        <w:ind w:right="227"/>
        <w:rPr>
          <w:rFonts w:ascii="Times New Roman" w:hAnsi="Times New Roman" w:cs="Times New Roman"/>
        </w:rPr>
      </w:pPr>
      <w:r>
        <w:rPr>
          <w:rFonts w:ascii="Times New Roman" w:hAnsi="Times New Roman"/>
          <w:i/>
          <w:color w:val="800000"/>
          <w:sz w:val="32"/>
        </w:rPr>
        <w:t xml:space="preserve">Production and development of </w:t>
      </w:r>
      <w:r w:rsidR="009F6BD6">
        <w:rPr>
          <w:rFonts w:ascii="Times New Roman" w:hAnsi="Times New Roman"/>
          <w:i/>
          <w:color w:val="800000"/>
          <w:sz w:val="32"/>
        </w:rPr>
        <w:t>teaching and learning</w:t>
      </w:r>
      <w:r w:rsidR="007F792C">
        <w:rPr>
          <w:rFonts w:ascii="Times New Roman" w:hAnsi="Times New Roman"/>
          <w:i/>
          <w:color w:val="800000"/>
          <w:sz w:val="32"/>
        </w:rPr>
        <w:t xml:space="preserve"> </w:t>
      </w:r>
      <w:r w:rsidR="00E86541">
        <w:rPr>
          <w:rFonts w:ascii="Times New Roman" w:hAnsi="Times New Roman"/>
          <w:i/>
          <w:color w:val="800000"/>
          <w:sz w:val="32"/>
        </w:rPr>
        <w:t>material</w:t>
      </w:r>
      <w:r>
        <w:rPr>
          <w:rFonts w:ascii="Times New Roman" w:hAnsi="Times New Roman" w:cs="Times New Roman"/>
          <w:sz w:val="36"/>
          <w:szCs w:val="36"/>
        </w:rPr>
        <w:br/>
      </w:r>
      <w:r>
        <w:rPr>
          <w:rFonts w:ascii="Times New Roman" w:hAnsi="Times New Roman"/>
        </w:rPr>
        <w:t xml:space="preserve">Account for the </w:t>
      </w:r>
      <w:r w:rsidR="0076548D">
        <w:rPr>
          <w:rFonts w:ascii="Times New Roman" w:hAnsi="Times New Roman"/>
        </w:rPr>
        <w:t>course</w:t>
      </w:r>
      <w:r w:rsidR="00EF3F08">
        <w:rPr>
          <w:rFonts w:ascii="Times New Roman" w:hAnsi="Times New Roman"/>
        </w:rPr>
        <w:t xml:space="preserve"> material</w:t>
      </w:r>
      <w:r>
        <w:rPr>
          <w:rFonts w:ascii="Times New Roman" w:hAnsi="Times New Roman"/>
        </w:rPr>
        <w:t xml:space="preserve"> that you have been involved in developing. Describe your own role in this work. </w:t>
      </w:r>
      <w:r w:rsidR="0076548D">
        <w:rPr>
          <w:rFonts w:ascii="Times New Roman" w:hAnsi="Times New Roman"/>
        </w:rPr>
        <w:t>Educational material</w:t>
      </w:r>
      <w:r>
        <w:rPr>
          <w:rFonts w:ascii="Times New Roman" w:hAnsi="Times New Roman"/>
        </w:rPr>
        <w:t xml:space="preserve"> refer to textbooks and contributions to these, course literature, laboratory guides, practice guides and similar. Account </w:t>
      </w:r>
      <w:r w:rsidR="00E72AA9">
        <w:rPr>
          <w:rFonts w:ascii="Times New Roman" w:hAnsi="Times New Roman"/>
        </w:rPr>
        <w:t>digital</w:t>
      </w:r>
      <w:r>
        <w:rPr>
          <w:rFonts w:ascii="Times New Roman" w:hAnsi="Times New Roman"/>
        </w:rPr>
        <w:t xml:space="preserve"> </w:t>
      </w:r>
      <w:r w:rsidR="00E72AA9">
        <w:rPr>
          <w:rFonts w:ascii="Times New Roman" w:hAnsi="Times New Roman"/>
        </w:rPr>
        <w:t xml:space="preserve">resources </w:t>
      </w:r>
      <w:r>
        <w:rPr>
          <w:rFonts w:ascii="Times New Roman" w:hAnsi="Times New Roman"/>
        </w:rPr>
        <w:t>under the title “</w:t>
      </w:r>
      <w:r w:rsidR="008844EB">
        <w:rPr>
          <w:rFonts w:ascii="Times New Roman" w:hAnsi="Times New Roman"/>
        </w:rPr>
        <w:t>e-learning</w:t>
      </w:r>
      <w:r>
        <w:rPr>
          <w:rFonts w:ascii="Times New Roman" w:hAnsi="Times New Roman"/>
        </w:rPr>
        <w:t>”.</w:t>
      </w:r>
      <w:r>
        <w:rPr>
          <w:rFonts w:ascii="Times New Roman" w:hAnsi="Times New Roman" w:cs="Times New Roman"/>
          <w:sz w:val="36"/>
          <w:szCs w:val="36"/>
        </w:rPr>
        <w:br/>
      </w:r>
      <w:r>
        <w:rPr>
          <w:rFonts w:ascii="Times New Roman" w:hAnsi="Times New Roman" w:cs="Times New Roman"/>
          <w:color w:val="800000"/>
        </w:rPr>
        <w:br/>
      </w:r>
      <w:r>
        <w:rPr>
          <w:rFonts w:ascii="Times New Roman" w:hAnsi="Times New Roman"/>
          <w:i/>
          <w:color w:val="800000"/>
          <w:sz w:val="32"/>
        </w:rPr>
        <w:t xml:space="preserve">Educational administration and </w:t>
      </w:r>
      <w:r w:rsidR="00F44802">
        <w:rPr>
          <w:rFonts w:ascii="Times New Roman" w:hAnsi="Times New Roman"/>
          <w:i/>
          <w:color w:val="800000"/>
          <w:sz w:val="32"/>
        </w:rPr>
        <w:t>leadership roles </w:t>
      </w:r>
      <w:r>
        <w:rPr>
          <w:rFonts w:ascii="Times New Roman" w:hAnsi="Times New Roman" w:cs="Times New Roman"/>
          <w:sz w:val="36"/>
          <w:szCs w:val="36"/>
        </w:rPr>
        <w:br/>
      </w:r>
      <w:r w:rsidR="003A402B">
        <w:rPr>
          <w:rFonts w:ascii="Times New Roman" w:hAnsi="Times New Roman"/>
        </w:rPr>
        <w:t xml:space="preserve">Account for the leadership/administrative roles/responsibilities related to education that </w:t>
      </w:r>
      <w:r w:rsidR="00C85C35">
        <w:rPr>
          <w:rFonts w:ascii="Times New Roman" w:hAnsi="Times New Roman"/>
        </w:rPr>
        <w:t>you have had</w:t>
      </w:r>
      <w:r w:rsidR="003A402B">
        <w:rPr>
          <w:rFonts w:ascii="Times New Roman" w:hAnsi="Times New Roman"/>
        </w:rPr>
        <w:t xml:space="preserve">. This </w:t>
      </w:r>
      <w:r w:rsidR="009F6BD6">
        <w:rPr>
          <w:rFonts w:ascii="Times New Roman" w:hAnsi="Times New Roman"/>
        </w:rPr>
        <w:t>include being</w:t>
      </w:r>
      <w:r>
        <w:rPr>
          <w:rFonts w:ascii="Times New Roman" w:hAnsi="Times New Roman"/>
        </w:rPr>
        <w:t xml:space="preserve"> programme director</w:t>
      </w:r>
      <w:r w:rsidR="00C85C35">
        <w:rPr>
          <w:rFonts w:ascii="Times New Roman" w:hAnsi="Times New Roman"/>
        </w:rPr>
        <w:t>/director of study programs</w:t>
      </w:r>
      <w:r w:rsidR="00C064A7">
        <w:rPr>
          <w:rFonts w:ascii="Times New Roman" w:hAnsi="Times New Roman"/>
        </w:rPr>
        <w:t xml:space="preserve"> at bachelor, master or doctoral level</w:t>
      </w:r>
      <w:r w:rsidR="002B52E6">
        <w:rPr>
          <w:rFonts w:ascii="Times New Roman" w:hAnsi="Times New Roman"/>
        </w:rPr>
        <w:t xml:space="preserve"> (or equivalent)</w:t>
      </w:r>
      <w:r>
        <w:rPr>
          <w:rFonts w:ascii="Times New Roman" w:hAnsi="Times New Roman"/>
        </w:rPr>
        <w:t xml:space="preserve">, directors of studies or similar. Also </w:t>
      </w:r>
      <w:r w:rsidR="00850CB8" w:rsidRPr="00631616">
        <w:rPr>
          <w:rFonts w:ascii="Times New Roman" w:hAnsi="Times New Roman"/>
        </w:rPr>
        <w:t>account</w:t>
      </w:r>
      <w:r w:rsidR="00850CB8">
        <w:rPr>
          <w:rFonts w:ascii="Times New Roman" w:hAnsi="Times New Roman"/>
        </w:rPr>
        <w:t xml:space="preserve"> for other kinds of </w:t>
      </w:r>
      <w:r w:rsidR="00D15A29">
        <w:rPr>
          <w:rFonts w:ascii="Times New Roman" w:hAnsi="Times New Roman"/>
        </w:rPr>
        <w:t>activities</w:t>
      </w:r>
      <w:r w:rsidR="00850CB8">
        <w:rPr>
          <w:rFonts w:ascii="Times New Roman" w:hAnsi="Times New Roman"/>
        </w:rPr>
        <w:t>/</w:t>
      </w:r>
      <w:r w:rsidR="00850CB8" w:rsidRPr="009E5F20">
        <w:rPr>
          <w:rFonts w:ascii="Times New Roman" w:hAnsi="Times New Roman"/>
        </w:rPr>
        <w:t>responsibilities</w:t>
      </w:r>
      <w:r w:rsidRPr="009E5F20">
        <w:rPr>
          <w:rFonts w:ascii="Times New Roman" w:hAnsi="Times New Roman"/>
        </w:rPr>
        <w:t xml:space="preserve"> </w:t>
      </w:r>
      <w:r w:rsidRPr="00631616">
        <w:rPr>
          <w:rFonts w:ascii="Times New Roman" w:hAnsi="Times New Roman"/>
        </w:rPr>
        <w:t>associated with</w:t>
      </w:r>
      <w:r w:rsidR="00D15A29">
        <w:rPr>
          <w:rFonts w:ascii="Times New Roman" w:hAnsi="Times New Roman"/>
        </w:rPr>
        <w:t xml:space="preserve"> </w:t>
      </w:r>
      <w:r w:rsidR="00C4703E" w:rsidRPr="00631616">
        <w:rPr>
          <w:rFonts w:ascii="Times New Roman" w:hAnsi="Times New Roman"/>
        </w:rPr>
        <w:t xml:space="preserve">educational </w:t>
      </w:r>
      <w:r w:rsidRPr="00631616">
        <w:rPr>
          <w:rFonts w:ascii="Times New Roman" w:hAnsi="Times New Roman"/>
        </w:rPr>
        <w:t xml:space="preserve">matters, such as </w:t>
      </w:r>
      <w:r w:rsidR="00631616">
        <w:rPr>
          <w:rFonts w:ascii="Times New Roman" w:hAnsi="Times New Roman"/>
        </w:rPr>
        <w:t xml:space="preserve">memberships in </w:t>
      </w:r>
      <w:r w:rsidR="00955910">
        <w:rPr>
          <w:rFonts w:ascii="Times New Roman" w:hAnsi="Times New Roman"/>
        </w:rPr>
        <w:t xml:space="preserve">university </w:t>
      </w:r>
      <w:r w:rsidR="00631616">
        <w:rPr>
          <w:rFonts w:ascii="Times New Roman" w:hAnsi="Times New Roman"/>
        </w:rPr>
        <w:t xml:space="preserve">boards </w:t>
      </w:r>
      <w:r w:rsidRPr="00631616">
        <w:rPr>
          <w:rFonts w:ascii="Times New Roman" w:hAnsi="Times New Roman"/>
        </w:rPr>
        <w:t>or other committee assignments.</w:t>
      </w:r>
      <w:r>
        <w:rPr>
          <w:rFonts w:ascii="Times New Roman" w:hAnsi="Times New Roman"/>
        </w:rPr>
        <w:t xml:space="preserve"> </w:t>
      </w:r>
    </w:p>
    <w:p w14:paraId="4FA6C3A6" w14:textId="77777777" w:rsidR="00D135A5" w:rsidRDefault="00D135A5" w:rsidP="000538E9">
      <w:pPr>
        <w:tabs>
          <w:tab w:val="left" w:pos="255"/>
        </w:tabs>
        <w:ind w:right="227"/>
        <w:rPr>
          <w:rFonts w:ascii="Times New Roman" w:hAnsi="Times New Roman" w:cs="Times New Roman"/>
        </w:rPr>
      </w:pPr>
    </w:p>
    <w:p w14:paraId="0547FF27" w14:textId="1CF5E4F4" w:rsidR="0020309C" w:rsidRDefault="00E660D0" w:rsidP="000538E9">
      <w:pPr>
        <w:tabs>
          <w:tab w:val="left" w:pos="255"/>
        </w:tabs>
        <w:ind w:right="227"/>
        <w:rPr>
          <w:rFonts w:ascii="Times New Roman" w:hAnsi="Times New Roman"/>
        </w:rPr>
      </w:pPr>
      <w:r>
        <w:rPr>
          <w:rFonts w:ascii="Times New Roman" w:hAnsi="Times New Roman"/>
        </w:rPr>
        <w:t>Indicate tasks, time period and scope for each position</w:t>
      </w:r>
      <w:r w:rsidR="0032071A">
        <w:rPr>
          <w:rFonts w:ascii="Times New Roman" w:hAnsi="Times New Roman"/>
        </w:rPr>
        <w:t>/assignment</w:t>
      </w:r>
      <w:r>
        <w:rPr>
          <w:rFonts w:ascii="Times New Roman" w:hAnsi="Times New Roman"/>
        </w:rPr>
        <w:t xml:space="preserve">. Verify through references. </w:t>
      </w:r>
    </w:p>
    <w:p w14:paraId="70414F1A" w14:textId="77777777" w:rsidR="0013153A" w:rsidRDefault="0013153A" w:rsidP="00D9654B">
      <w:pPr>
        <w:tabs>
          <w:tab w:val="left" w:pos="255"/>
        </w:tabs>
        <w:rPr>
          <w:rFonts w:ascii="Times New Roman" w:hAnsi="Times New Roman"/>
        </w:rPr>
      </w:pPr>
    </w:p>
    <w:p w14:paraId="450AC454" w14:textId="77777777" w:rsidR="003A48B0" w:rsidRDefault="003A48B0" w:rsidP="0019075E">
      <w:pPr>
        <w:tabs>
          <w:tab w:val="left" w:pos="255"/>
        </w:tabs>
        <w:ind w:right="227"/>
        <w:rPr>
          <w:rFonts w:ascii="Times New Roman" w:hAnsi="Times New Roman"/>
        </w:rPr>
      </w:pPr>
    </w:p>
    <w:p w14:paraId="02E6CE08" w14:textId="38753068" w:rsidR="00E660D0" w:rsidRDefault="008A3645" w:rsidP="0019075E">
      <w:pPr>
        <w:tabs>
          <w:tab w:val="left" w:pos="255"/>
        </w:tabs>
        <w:ind w:right="227"/>
        <w:rPr>
          <w:rFonts w:ascii="Times New Roman" w:hAnsi="Times New Roman" w:cs="Times New Roman"/>
          <w:color w:val="800000"/>
        </w:rPr>
      </w:pPr>
      <w:r w:rsidRPr="0019075E">
        <w:rPr>
          <w:rFonts w:ascii="Times New Roman" w:hAnsi="Times New Roman"/>
          <w:i/>
          <w:color w:val="800000"/>
          <w:sz w:val="32"/>
        </w:rPr>
        <w:lastRenderedPageBreak/>
        <w:t>Co</w:t>
      </w:r>
      <w:r>
        <w:rPr>
          <w:rFonts w:ascii="Times New Roman" w:hAnsi="Times New Roman"/>
          <w:i/>
          <w:color w:val="800000"/>
          <w:sz w:val="32"/>
        </w:rPr>
        <w:t>llaboration within study program</w:t>
      </w:r>
      <w:r w:rsidR="00754CDD">
        <w:rPr>
          <w:rFonts w:ascii="Times New Roman" w:hAnsi="Times New Roman"/>
          <w:i/>
          <w:color w:val="800000"/>
          <w:sz w:val="32"/>
        </w:rPr>
        <w:t>me</w:t>
      </w:r>
    </w:p>
    <w:p w14:paraId="49B89DAE" w14:textId="183FF64E" w:rsidR="008A3645" w:rsidRDefault="008A3645" w:rsidP="008A3645">
      <w:pPr>
        <w:tabs>
          <w:tab w:val="left" w:pos="255"/>
        </w:tabs>
        <w:ind w:right="227"/>
        <w:rPr>
          <w:rFonts w:ascii="Times New Roman" w:hAnsi="Times New Roman" w:cs="Times New Roman"/>
        </w:rPr>
      </w:pPr>
      <w:r>
        <w:rPr>
          <w:rFonts w:ascii="Times New Roman" w:hAnsi="Times New Roman"/>
        </w:rPr>
        <w:t>If you are responsible for compulsory courses within a study programme, then state in what way you are collaborating with the programme management. Also account for participation in programme-wide meetings regarding matters such as programme development and coordination</w:t>
      </w:r>
      <w:r w:rsidR="00FA6C95">
        <w:rPr>
          <w:rFonts w:ascii="Times New Roman" w:hAnsi="Times New Roman"/>
        </w:rPr>
        <w:t xml:space="preserve"> of assessments/examinations</w:t>
      </w:r>
      <w:r>
        <w:rPr>
          <w:rFonts w:ascii="Times New Roman" w:hAnsi="Times New Roman"/>
        </w:rPr>
        <w:t>. Verify through references.</w:t>
      </w:r>
    </w:p>
    <w:p w14:paraId="0B07EA6A" w14:textId="77777777" w:rsidR="008A3645" w:rsidRPr="0090135B" w:rsidRDefault="008A3645" w:rsidP="000538E9">
      <w:pPr>
        <w:widowControl w:val="0"/>
        <w:autoSpaceDE w:val="0"/>
        <w:autoSpaceDN w:val="0"/>
        <w:adjustRightInd w:val="0"/>
        <w:rPr>
          <w:rFonts w:ascii="Times New Roman" w:hAnsi="Times New Roman" w:cs="Times New Roman"/>
          <w:color w:val="800000"/>
        </w:rPr>
      </w:pPr>
    </w:p>
    <w:p w14:paraId="6B7AB9AF" w14:textId="2B734F0E" w:rsidR="00E660D0" w:rsidRDefault="00E660D0" w:rsidP="000538E9">
      <w:pPr>
        <w:widowControl w:val="0"/>
        <w:autoSpaceDE w:val="0"/>
        <w:autoSpaceDN w:val="0"/>
        <w:adjustRightInd w:val="0"/>
        <w:rPr>
          <w:rFonts w:ascii="Times New Roman" w:hAnsi="Times New Roman" w:cs="Times New Roman"/>
        </w:rPr>
      </w:pPr>
      <w:r>
        <w:rPr>
          <w:rFonts w:ascii="Times New Roman" w:hAnsi="Times New Roman"/>
          <w:i/>
          <w:color w:val="800000"/>
          <w:sz w:val="32"/>
        </w:rPr>
        <w:t>Teaching of general skills</w:t>
      </w:r>
      <w:r>
        <w:rPr>
          <w:rFonts w:ascii="Times New Roman" w:hAnsi="Times New Roman" w:cs="Times New Roman"/>
          <w:sz w:val="36"/>
          <w:szCs w:val="36"/>
        </w:rPr>
        <w:br/>
      </w:r>
      <w:proofErr w:type="gramStart"/>
      <w:r w:rsidR="003A48B0">
        <w:rPr>
          <w:rFonts w:ascii="Times New Roman" w:hAnsi="Times New Roman"/>
        </w:rPr>
        <w:t>In</w:t>
      </w:r>
      <w:proofErr w:type="gramEnd"/>
      <w:r w:rsidR="003A48B0">
        <w:rPr>
          <w:rFonts w:ascii="Times New Roman" w:hAnsi="Times New Roman"/>
        </w:rPr>
        <w:t xml:space="preserve"> w</w:t>
      </w:r>
      <w:r w:rsidR="003A1AA1">
        <w:rPr>
          <w:rFonts w:ascii="Times New Roman" w:hAnsi="Times New Roman"/>
        </w:rPr>
        <w:t>hat ways have you worked with the</w:t>
      </w:r>
      <w:r>
        <w:rPr>
          <w:rFonts w:ascii="Times New Roman" w:hAnsi="Times New Roman"/>
        </w:rPr>
        <w:t xml:space="preserve"> integrat</w:t>
      </w:r>
      <w:r w:rsidR="003A1AA1">
        <w:rPr>
          <w:rFonts w:ascii="Times New Roman" w:hAnsi="Times New Roman"/>
        </w:rPr>
        <w:t>ion of general skills</w:t>
      </w:r>
      <w:r>
        <w:rPr>
          <w:rFonts w:ascii="Times New Roman" w:hAnsi="Times New Roman"/>
        </w:rPr>
        <w:t xml:space="preserve"> into </w:t>
      </w:r>
      <w:r w:rsidR="00A557F3">
        <w:rPr>
          <w:rFonts w:ascii="Times New Roman" w:hAnsi="Times New Roman"/>
        </w:rPr>
        <w:t>your courses/your teaching</w:t>
      </w:r>
      <w:r>
        <w:rPr>
          <w:rFonts w:ascii="Times New Roman" w:hAnsi="Times New Roman"/>
        </w:rPr>
        <w:t>?</w:t>
      </w:r>
      <w:r w:rsidR="00044779">
        <w:rPr>
          <w:rFonts w:ascii="Times New Roman" w:hAnsi="Times New Roman"/>
        </w:rPr>
        <w:t xml:space="preserve"> </w:t>
      </w:r>
      <w:r>
        <w:rPr>
          <w:rFonts w:ascii="Times New Roman" w:hAnsi="Times New Roman"/>
        </w:rPr>
        <w:t xml:space="preserve">This may relate to </w:t>
      </w:r>
      <w:r w:rsidR="00565B8D">
        <w:rPr>
          <w:rFonts w:ascii="Times New Roman" w:hAnsi="Times New Roman"/>
        </w:rPr>
        <w:t xml:space="preserve">the training of: </w:t>
      </w:r>
      <w:r>
        <w:rPr>
          <w:rFonts w:ascii="Times New Roman" w:hAnsi="Times New Roman"/>
        </w:rPr>
        <w:t>study techniques</w:t>
      </w:r>
      <w:r w:rsidR="00565B8D">
        <w:rPr>
          <w:rFonts w:ascii="Times New Roman" w:hAnsi="Times New Roman"/>
        </w:rPr>
        <w:t>;</w:t>
      </w:r>
      <w:r>
        <w:rPr>
          <w:rFonts w:ascii="Times New Roman" w:hAnsi="Times New Roman"/>
        </w:rPr>
        <w:t xml:space="preserve"> practising written and verbal </w:t>
      </w:r>
      <w:r w:rsidR="00F31995">
        <w:rPr>
          <w:rFonts w:ascii="Times New Roman" w:hAnsi="Times New Roman"/>
        </w:rPr>
        <w:t>communication</w:t>
      </w:r>
      <w:r w:rsidR="00565B8D">
        <w:rPr>
          <w:rFonts w:ascii="Times New Roman" w:hAnsi="Times New Roman"/>
        </w:rPr>
        <w:t>;</w:t>
      </w:r>
      <w:r>
        <w:rPr>
          <w:rFonts w:ascii="Times New Roman" w:hAnsi="Times New Roman"/>
        </w:rPr>
        <w:t xml:space="preserve"> </w:t>
      </w:r>
      <w:r w:rsidR="00F31995">
        <w:rPr>
          <w:rFonts w:ascii="Times New Roman" w:hAnsi="Times New Roman"/>
        </w:rPr>
        <w:t>co</w:t>
      </w:r>
      <w:r w:rsidR="000C14C6">
        <w:rPr>
          <w:rFonts w:ascii="Times New Roman" w:hAnsi="Times New Roman"/>
        </w:rPr>
        <w:t>llaboration</w:t>
      </w:r>
      <w:r w:rsidR="00565B8D">
        <w:rPr>
          <w:rFonts w:ascii="Times New Roman" w:hAnsi="Times New Roman"/>
        </w:rPr>
        <w:t>;</w:t>
      </w:r>
      <w:r>
        <w:rPr>
          <w:rFonts w:ascii="Times New Roman" w:hAnsi="Times New Roman"/>
        </w:rPr>
        <w:t xml:space="preserve"> leadership</w:t>
      </w:r>
      <w:r w:rsidR="00565B8D">
        <w:rPr>
          <w:rFonts w:ascii="Times New Roman" w:hAnsi="Times New Roman"/>
        </w:rPr>
        <w:t>;</w:t>
      </w:r>
      <w:r>
        <w:rPr>
          <w:rFonts w:ascii="Times New Roman" w:hAnsi="Times New Roman"/>
        </w:rPr>
        <w:t xml:space="preserve"> project work </w:t>
      </w:r>
      <w:r w:rsidR="00565B8D">
        <w:rPr>
          <w:rFonts w:ascii="Times New Roman" w:hAnsi="Times New Roman"/>
        </w:rPr>
        <w:t xml:space="preserve">skills, </w:t>
      </w:r>
      <w:r>
        <w:rPr>
          <w:rFonts w:ascii="Times New Roman" w:hAnsi="Times New Roman"/>
        </w:rPr>
        <w:t xml:space="preserve">or use of general ICT tools in the form of word processing, presentation, calculation or mathematics computer software. Account for any contributions you may have made to the development of </w:t>
      </w:r>
      <w:r w:rsidR="00713D53">
        <w:rPr>
          <w:rFonts w:ascii="Times New Roman" w:hAnsi="Times New Roman"/>
        </w:rPr>
        <w:t>content based on</w:t>
      </w:r>
      <w:r w:rsidR="00533A83">
        <w:rPr>
          <w:rFonts w:ascii="Times New Roman" w:hAnsi="Times New Roman"/>
        </w:rPr>
        <w:t>;</w:t>
      </w:r>
      <w:r w:rsidR="00713D53">
        <w:rPr>
          <w:rFonts w:ascii="Times New Roman" w:hAnsi="Times New Roman"/>
        </w:rPr>
        <w:t xml:space="preserve"> </w:t>
      </w:r>
      <w:r w:rsidR="004124EF">
        <w:rPr>
          <w:rFonts w:ascii="Times New Roman" w:hAnsi="Times New Roman"/>
        </w:rPr>
        <w:t>th</w:t>
      </w:r>
      <w:r w:rsidR="0030387C">
        <w:rPr>
          <w:rFonts w:ascii="Times New Roman" w:hAnsi="Times New Roman"/>
        </w:rPr>
        <w:t xml:space="preserve">e engineer competency framework </w:t>
      </w:r>
      <w:r>
        <w:rPr>
          <w:rFonts w:ascii="Times New Roman" w:hAnsi="Times New Roman"/>
        </w:rPr>
        <w:t>CDIO</w:t>
      </w:r>
      <w:r w:rsidR="009604F9">
        <w:rPr>
          <w:rFonts w:ascii="Times New Roman" w:hAnsi="Times New Roman"/>
        </w:rPr>
        <w:t>,</w:t>
      </w:r>
      <w:r>
        <w:rPr>
          <w:rFonts w:ascii="Times New Roman" w:hAnsi="Times New Roman"/>
        </w:rPr>
        <w:t xml:space="preserve"> </w:t>
      </w:r>
      <w:r w:rsidR="006028F5">
        <w:rPr>
          <w:rFonts w:ascii="Times New Roman" w:hAnsi="Times New Roman"/>
        </w:rPr>
        <w:t>into</w:t>
      </w:r>
      <w:r>
        <w:rPr>
          <w:rFonts w:ascii="Times New Roman" w:hAnsi="Times New Roman"/>
        </w:rPr>
        <w:t xml:space="preserve"> </w:t>
      </w:r>
      <w:r w:rsidR="001C1C54">
        <w:rPr>
          <w:rFonts w:ascii="Times New Roman" w:hAnsi="Times New Roman"/>
        </w:rPr>
        <w:t xml:space="preserve">study </w:t>
      </w:r>
      <w:r>
        <w:rPr>
          <w:rFonts w:ascii="Times New Roman" w:hAnsi="Times New Roman"/>
        </w:rPr>
        <w:t xml:space="preserve">programmes. </w:t>
      </w:r>
    </w:p>
    <w:p w14:paraId="5E3251EE" w14:textId="77777777" w:rsidR="00E660D0" w:rsidRDefault="00E660D0" w:rsidP="000538E9">
      <w:pPr>
        <w:widowControl w:val="0"/>
        <w:autoSpaceDE w:val="0"/>
        <w:autoSpaceDN w:val="0"/>
        <w:adjustRightInd w:val="0"/>
        <w:rPr>
          <w:rFonts w:ascii="Times New Roman" w:hAnsi="Times New Roman" w:cs="Times New Roman"/>
        </w:rPr>
      </w:pPr>
    </w:p>
    <w:p w14:paraId="4B7E02D5" w14:textId="52EB3F07" w:rsidR="00E660D0" w:rsidRPr="00A33569" w:rsidRDefault="00E660D0" w:rsidP="000538E9">
      <w:pPr>
        <w:rPr>
          <w:rFonts w:ascii="Times New Roman" w:hAnsi="Times New Roman" w:cs="Times New Roman"/>
        </w:rPr>
      </w:pPr>
      <w:r>
        <w:rPr>
          <w:rFonts w:ascii="Times New Roman" w:hAnsi="Times New Roman"/>
          <w:i/>
          <w:color w:val="800000"/>
          <w:sz w:val="32"/>
        </w:rPr>
        <w:t>Supervision at first and second cycle level</w:t>
      </w:r>
    </w:p>
    <w:p w14:paraId="15AD2873" w14:textId="1444C3A4" w:rsidR="0086444B" w:rsidRDefault="00E660D0" w:rsidP="000538E9">
      <w:pPr>
        <w:tabs>
          <w:tab w:val="left" w:pos="255"/>
        </w:tabs>
        <w:ind w:right="227"/>
        <w:rPr>
          <w:rFonts w:ascii="Times New Roman" w:hAnsi="Times New Roman" w:cs="Times New Roman"/>
        </w:rPr>
      </w:pPr>
      <w:r>
        <w:rPr>
          <w:rFonts w:ascii="Times New Roman" w:hAnsi="Times New Roman"/>
        </w:rPr>
        <w:t xml:space="preserve">Account for </w:t>
      </w:r>
      <w:r w:rsidR="00F963EC">
        <w:rPr>
          <w:rFonts w:ascii="Times New Roman" w:hAnsi="Times New Roman"/>
        </w:rPr>
        <w:t xml:space="preserve">degree projects at </w:t>
      </w:r>
      <w:r>
        <w:rPr>
          <w:rFonts w:ascii="Times New Roman" w:hAnsi="Times New Roman"/>
        </w:rPr>
        <w:t xml:space="preserve">bachelor or </w:t>
      </w:r>
      <w:r w:rsidR="00F963EC">
        <w:rPr>
          <w:rFonts w:ascii="Times New Roman" w:hAnsi="Times New Roman"/>
        </w:rPr>
        <w:t>master level</w:t>
      </w:r>
      <w:r>
        <w:rPr>
          <w:rFonts w:ascii="Times New Roman" w:hAnsi="Times New Roman"/>
        </w:rPr>
        <w:t xml:space="preserve"> th</w:t>
      </w:r>
      <w:r w:rsidR="00CC12EE">
        <w:rPr>
          <w:rFonts w:ascii="Times New Roman" w:hAnsi="Times New Roman"/>
        </w:rPr>
        <w:t xml:space="preserve">at you have supervised, account for the </w:t>
      </w:r>
      <w:r w:rsidR="00154B34">
        <w:rPr>
          <w:rFonts w:ascii="Times New Roman" w:hAnsi="Times New Roman"/>
        </w:rPr>
        <w:t xml:space="preserve">ten </w:t>
      </w:r>
      <w:r>
        <w:rPr>
          <w:rFonts w:ascii="Times New Roman" w:hAnsi="Times New Roman"/>
        </w:rPr>
        <w:t>most recent. For each project, state year, university, name of project, level, number of credits as well as the student's name. You must clearly describe your role and the scope of your involvement as supervisor.</w:t>
      </w:r>
      <w:r w:rsidR="00075FB2">
        <w:rPr>
          <w:rFonts w:ascii="Times New Roman" w:hAnsi="Times New Roman"/>
        </w:rPr>
        <w:t xml:space="preserve"> State </w:t>
      </w:r>
      <w:proofErr w:type="gramStart"/>
      <w:r w:rsidR="00075FB2">
        <w:rPr>
          <w:rFonts w:ascii="Times New Roman" w:hAnsi="Times New Roman"/>
        </w:rPr>
        <w:t>who</w:t>
      </w:r>
      <w:proofErr w:type="gramEnd"/>
      <w:r w:rsidR="00075FB2">
        <w:rPr>
          <w:rFonts w:ascii="Times New Roman" w:hAnsi="Times New Roman"/>
        </w:rPr>
        <w:t xml:space="preserve"> </w:t>
      </w:r>
      <w:r>
        <w:rPr>
          <w:rFonts w:ascii="Times New Roman" w:hAnsi="Times New Roman"/>
        </w:rPr>
        <w:t xml:space="preserve">has been the main supervisor and </w:t>
      </w:r>
      <w:r w:rsidR="00981CA1">
        <w:rPr>
          <w:rFonts w:ascii="Times New Roman" w:hAnsi="Times New Roman"/>
        </w:rPr>
        <w:t xml:space="preserve">the name of the </w:t>
      </w:r>
      <w:r>
        <w:rPr>
          <w:rFonts w:ascii="Times New Roman" w:hAnsi="Times New Roman"/>
        </w:rPr>
        <w:t>examiner.</w:t>
      </w:r>
    </w:p>
    <w:p w14:paraId="6A558751" w14:textId="77777777" w:rsidR="00051776" w:rsidRPr="00051776" w:rsidRDefault="00051776" w:rsidP="000538E9">
      <w:pPr>
        <w:tabs>
          <w:tab w:val="left" w:pos="255"/>
        </w:tabs>
        <w:ind w:right="227"/>
        <w:rPr>
          <w:rFonts w:ascii="Times New Roman" w:hAnsi="Times New Roman" w:cs="Times New Roman"/>
        </w:rPr>
      </w:pPr>
    </w:p>
    <w:p w14:paraId="02B2ACCF" w14:textId="77777777" w:rsidR="00051776" w:rsidRDefault="0086444B" w:rsidP="000538E9">
      <w:pPr>
        <w:tabs>
          <w:tab w:val="left" w:pos="255"/>
        </w:tabs>
        <w:ind w:right="227"/>
        <w:rPr>
          <w:rFonts w:ascii="Times New Roman" w:hAnsi="Times New Roman" w:cs="Times New Roman"/>
          <w:i/>
          <w:color w:val="632423" w:themeColor="accent2" w:themeShade="80"/>
          <w:sz w:val="32"/>
          <w:szCs w:val="32"/>
        </w:rPr>
      </w:pPr>
      <w:r>
        <w:rPr>
          <w:rFonts w:ascii="Times New Roman" w:hAnsi="Times New Roman"/>
          <w:i/>
          <w:color w:val="632423" w:themeColor="accent2" w:themeShade="80"/>
          <w:sz w:val="32"/>
        </w:rPr>
        <w:t>Supervision at third cycle level</w:t>
      </w:r>
    </w:p>
    <w:p w14:paraId="6CACA5BE" w14:textId="77068E00" w:rsidR="00E660D0" w:rsidRPr="00051776" w:rsidRDefault="00E660D0" w:rsidP="000538E9">
      <w:pPr>
        <w:tabs>
          <w:tab w:val="left" w:pos="255"/>
        </w:tabs>
        <w:ind w:right="227"/>
        <w:rPr>
          <w:rFonts w:ascii="Times New Roman" w:hAnsi="Times New Roman" w:cs="Times New Roman"/>
          <w:i/>
          <w:color w:val="632423" w:themeColor="accent2" w:themeShade="80"/>
          <w:sz w:val="32"/>
          <w:szCs w:val="32"/>
        </w:rPr>
      </w:pPr>
      <w:r>
        <w:rPr>
          <w:rFonts w:ascii="Times New Roman" w:hAnsi="Times New Roman"/>
        </w:rPr>
        <w:t xml:space="preserve">Account for </w:t>
      </w:r>
      <w:r w:rsidR="00745F54">
        <w:rPr>
          <w:rFonts w:ascii="Times New Roman" w:hAnsi="Times New Roman"/>
        </w:rPr>
        <w:t xml:space="preserve">supervision at doctoral level </w:t>
      </w:r>
      <w:r>
        <w:rPr>
          <w:rFonts w:ascii="Times New Roman" w:hAnsi="Times New Roman"/>
        </w:rPr>
        <w:t>in the same way as for the degree projects</w:t>
      </w:r>
      <w:r w:rsidR="00745F54">
        <w:rPr>
          <w:rFonts w:ascii="Times New Roman" w:hAnsi="Times New Roman"/>
        </w:rPr>
        <w:t xml:space="preserve"> in the previous section</w:t>
      </w:r>
      <w:r>
        <w:rPr>
          <w:rFonts w:ascii="Times New Roman" w:hAnsi="Times New Roman"/>
        </w:rPr>
        <w:t xml:space="preserve">. If you have been a de facto main supervisor, but not the formal one, this is to be </w:t>
      </w:r>
      <w:r w:rsidR="00F500B4">
        <w:rPr>
          <w:rFonts w:ascii="Times New Roman" w:hAnsi="Times New Roman"/>
        </w:rPr>
        <w:t>verified</w:t>
      </w:r>
      <w:r>
        <w:rPr>
          <w:rFonts w:ascii="Times New Roman" w:hAnsi="Times New Roman"/>
        </w:rPr>
        <w:t xml:space="preserve"> through certificates. </w:t>
      </w:r>
    </w:p>
    <w:p w14:paraId="365F698D" w14:textId="77777777" w:rsidR="00E660D0" w:rsidRPr="000F1626" w:rsidRDefault="00E660D0" w:rsidP="000538E9">
      <w:pPr>
        <w:widowControl w:val="0"/>
        <w:autoSpaceDE w:val="0"/>
        <w:autoSpaceDN w:val="0"/>
        <w:adjustRightInd w:val="0"/>
        <w:rPr>
          <w:rFonts w:ascii="Times New Roman" w:hAnsi="Times New Roman" w:cs="Times New Roman"/>
          <w:color w:val="800000"/>
        </w:rPr>
      </w:pPr>
      <w:r>
        <w:rPr>
          <w:rFonts w:ascii="Times New Roman" w:hAnsi="Times New Roman"/>
          <w:color w:val="800000"/>
        </w:rPr>
        <w:t> </w:t>
      </w:r>
    </w:p>
    <w:p w14:paraId="0D77CC61" w14:textId="2EB80783" w:rsidR="00AB0A9D" w:rsidRPr="0013153A" w:rsidRDefault="008A3645" w:rsidP="0013153A">
      <w:pPr>
        <w:widowControl w:val="0"/>
        <w:autoSpaceDE w:val="0"/>
        <w:autoSpaceDN w:val="0"/>
        <w:adjustRightInd w:val="0"/>
        <w:rPr>
          <w:rFonts w:ascii="Times New Roman" w:hAnsi="Times New Roman" w:cs="Times New Roman"/>
          <w:color w:val="800000"/>
          <w:sz w:val="32"/>
          <w:szCs w:val="32"/>
        </w:rPr>
      </w:pPr>
      <w:r>
        <w:rPr>
          <w:rFonts w:ascii="Times New Roman" w:hAnsi="Times New Roman"/>
          <w:i/>
          <w:color w:val="800000"/>
          <w:sz w:val="32"/>
        </w:rPr>
        <w:t>P</w:t>
      </w:r>
      <w:r w:rsidR="00366945">
        <w:rPr>
          <w:rFonts w:ascii="Times New Roman" w:hAnsi="Times New Roman"/>
          <w:i/>
          <w:color w:val="800000"/>
          <w:sz w:val="32"/>
        </w:rPr>
        <w:t xml:space="preserve">edagogical </w:t>
      </w:r>
      <w:r w:rsidR="00E660D0">
        <w:rPr>
          <w:rFonts w:ascii="Times New Roman" w:hAnsi="Times New Roman"/>
          <w:i/>
          <w:color w:val="800000"/>
          <w:sz w:val="32"/>
        </w:rPr>
        <w:t xml:space="preserve">activity outside </w:t>
      </w:r>
      <w:r w:rsidR="00A14716">
        <w:rPr>
          <w:rFonts w:ascii="Times New Roman" w:hAnsi="Times New Roman"/>
          <w:i/>
          <w:color w:val="800000"/>
          <w:sz w:val="32"/>
        </w:rPr>
        <w:t xml:space="preserve">the </w:t>
      </w:r>
      <w:r w:rsidR="00E660D0">
        <w:rPr>
          <w:rFonts w:ascii="Times New Roman" w:hAnsi="Times New Roman"/>
          <w:i/>
          <w:color w:val="800000"/>
          <w:sz w:val="32"/>
        </w:rPr>
        <w:t>higher education institution</w:t>
      </w:r>
      <w:r w:rsidR="00E660D0">
        <w:rPr>
          <w:rFonts w:ascii="Times New Roman" w:hAnsi="Times New Roman"/>
          <w:color w:val="800000"/>
          <w:sz w:val="32"/>
        </w:rPr>
        <w:t> </w:t>
      </w:r>
    </w:p>
    <w:p w14:paraId="7AFDCD23" w14:textId="51A31DFE" w:rsidR="00E660D0" w:rsidRPr="00082334" w:rsidRDefault="00E660D0" w:rsidP="000538E9">
      <w:pPr>
        <w:tabs>
          <w:tab w:val="left" w:pos="255"/>
        </w:tabs>
        <w:ind w:right="227"/>
        <w:rPr>
          <w:rFonts w:ascii="Times New Roman" w:hAnsi="Times New Roman" w:cs="Times New Roman"/>
        </w:rPr>
      </w:pPr>
      <w:r>
        <w:rPr>
          <w:rFonts w:ascii="Times New Roman" w:hAnsi="Times New Roman"/>
        </w:rPr>
        <w:t xml:space="preserve">If you have </w:t>
      </w:r>
      <w:r w:rsidR="001A2A52">
        <w:rPr>
          <w:rFonts w:ascii="Times New Roman" w:hAnsi="Times New Roman"/>
        </w:rPr>
        <w:t xml:space="preserve">had </w:t>
      </w:r>
      <w:r w:rsidR="008A08ED">
        <w:rPr>
          <w:rFonts w:ascii="Times New Roman" w:hAnsi="Times New Roman"/>
        </w:rPr>
        <w:t>educational</w:t>
      </w:r>
      <w:r w:rsidR="001A2A52">
        <w:rPr>
          <w:rFonts w:ascii="Times New Roman" w:hAnsi="Times New Roman"/>
        </w:rPr>
        <w:t xml:space="preserve"> roles </w:t>
      </w:r>
      <w:r w:rsidR="001E2AC3">
        <w:rPr>
          <w:rFonts w:ascii="Times New Roman" w:hAnsi="Times New Roman"/>
        </w:rPr>
        <w:t xml:space="preserve">or </w:t>
      </w:r>
      <w:r w:rsidR="00AA02CF">
        <w:rPr>
          <w:rFonts w:ascii="Times New Roman" w:hAnsi="Times New Roman"/>
        </w:rPr>
        <w:t xml:space="preserve">taken part in educational activities </w:t>
      </w:r>
      <w:r>
        <w:rPr>
          <w:rFonts w:ascii="Times New Roman" w:hAnsi="Times New Roman"/>
        </w:rPr>
        <w:t xml:space="preserve">outside </w:t>
      </w:r>
      <w:r w:rsidR="001E2AC3">
        <w:rPr>
          <w:rFonts w:ascii="Times New Roman" w:hAnsi="Times New Roman"/>
        </w:rPr>
        <w:t>higher education</w:t>
      </w:r>
      <w:r>
        <w:rPr>
          <w:rFonts w:ascii="Times New Roman" w:hAnsi="Times New Roman"/>
        </w:rPr>
        <w:t xml:space="preserve">, for example </w:t>
      </w:r>
      <w:r w:rsidR="00AA02CF">
        <w:rPr>
          <w:rFonts w:ascii="Times New Roman" w:hAnsi="Times New Roman"/>
        </w:rPr>
        <w:t>with</w:t>
      </w:r>
      <w:r>
        <w:rPr>
          <w:rFonts w:ascii="Times New Roman" w:hAnsi="Times New Roman"/>
        </w:rPr>
        <w:t>in further education or presentations at conferences</w:t>
      </w:r>
      <w:r w:rsidR="006058A7">
        <w:rPr>
          <w:rFonts w:ascii="Times New Roman" w:hAnsi="Times New Roman"/>
        </w:rPr>
        <w:t xml:space="preserve"> on teaching and learning</w:t>
      </w:r>
      <w:r>
        <w:rPr>
          <w:rFonts w:ascii="Times New Roman" w:hAnsi="Times New Roman"/>
        </w:rPr>
        <w:t xml:space="preserve">, these shall also be presented. </w:t>
      </w:r>
      <w:r w:rsidR="007515D7">
        <w:rPr>
          <w:rFonts w:ascii="Times New Roman" w:hAnsi="Times New Roman"/>
        </w:rPr>
        <w:t xml:space="preserve">This also </w:t>
      </w:r>
      <w:r w:rsidR="003B52BF">
        <w:rPr>
          <w:rFonts w:ascii="Times New Roman" w:hAnsi="Times New Roman"/>
        </w:rPr>
        <w:t>include</w:t>
      </w:r>
      <w:r w:rsidR="0043293D">
        <w:rPr>
          <w:rFonts w:ascii="Times New Roman" w:hAnsi="Times New Roman"/>
        </w:rPr>
        <w:t>s</w:t>
      </w:r>
      <w:r>
        <w:rPr>
          <w:rFonts w:ascii="Times New Roman" w:hAnsi="Times New Roman"/>
        </w:rPr>
        <w:t xml:space="preserve"> leadership, staff training or similar</w:t>
      </w:r>
      <w:r w:rsidR="00776BCD">
        <w:rPr>
          <w:rFonts w:ascii="Times New Roman" w:hAnsi="Times New Roman"/>
        </w:rPr>
        <w:t>.</w:t>
      </w:r>
      <w:r>
        <w:rPr>
          <w:rFonts w:ascii="Times New Roman" w:hAnsi="Times New Roman"/>
        </w:rPr>
        <w:t xml:space="preserve"> Remember to verify your qualifications with certificates from employers and references. </w:t>
      </w:r>
    </w:p>
    <w:p w14:paraId="75B3A0B0" w14:textId="77777777" w:rsidR="00E660D0" w:rsidRDefault="00E660D0" w:rsidP="000538E9">
      <w:pPr>
        <w:widowControl w:val="0"/>
        <w:autoSpaceDE w:val="0"/>
        <w:autoSpaceDN w:val="0"/>
        <w:adjustRightInd w:val="0"/>
        <w:rPr>
          <w:rFonts w:ascii="Times New Roman" w:hAnsi="Times New Roman" w:cs="Times New Roman"/>
          <w:color w:val="800000"/>
        </w:rPr>
      </w:pPr>
    </w:p>
    <w:p w14:paraId="07286C36" w14:textId="0426173F" w:rsidR="00E660D0" w:rsidRPr="000B0B91" w:rsidRDefault="001463B4" w:rsidP="000538E9">
      <w:pPr>
        <w:widowControl w:val="0"/>
        <w:autoSpaceDE w:val="0"/>
        <w:autoSpaceDN w:val="0"/>
        <w:adjustRightInd w:val="0"/>
        <w:rPr>
          <w:rFonts w:ascii="Times New Roman" w:hAnsi="Times New Roman" w:cs="Times New Roman"/>
          <w:i/>
          <w:color w:val="800000"/>
          <w:sz w:val="32"/>
          <w:szCs w:val="32"/>
        </w:rPr>
      </w:pPr>
      <w:r>
        <w:rPr>
          <w:rFonts w:ascii="Times New Roman" w:hAnsi="Times New Roman"/>
          <w:i/>
          <w:color w:val="800000"/>
          <w:sz w:val="32"/>
        </w:rPr>
        <w:t>General public presentations</w:t>
      </w:r>
    </w:p>
    <w:p w14:paraId="34CC193A" w14:textId="79C26FAA" w:rsidR="00E660D0" w:rsidRPr="008364FD" w:rsidRDefault="00E660D0" w:rsidP="000538E9">
      <w:pPr>
        <w:rPr>
          <w:rFonts w:ascii="Times New Roman" w:hAnsi="Times New Roman" w:cs="Times New Roman"/>
        </w:rPr>
      </w:pPr>
      <w:r>
        <w:rPr>
          <w:rFonts w:ascii="Times New Roman" w:hAnsi="Times New Roman"/>
        </w:rPr>
        <w:t xml:space="preserve">The universities' mandate includes </w:t>
      </w:r>
      <w:r w:rsidRPr="00F37372">
        <w:rPr>
          <w:rFonts w:ascii="Times New Roman" w:hAnsi="Times New Roman" w:cs="Times New Roman"/>
        </w:rPr>
        <w:t xml:space="preserve">collaboration with the </w:t>
      </w:r>
      <w:r w:rsidR="009F3871" w:rsidRPr="00F37372">
        <w:rPr>
          <w:rFonts w:ascii="Times New Roman" w:hAnsi="Times New Roman" w:cs="Times New Roman"/>
        </w:rPr>
        <w:t>society</w:t>
      </w:r>
      <w:r w:rsidRPr="00F37372">
        <w:rPr>
          <w:rFonts w:ascii="Times New Roman" w:hAnsi="Times New Roman" w:cs="Times New Roman"/>
        </w:rPr>
        <w:t xml:space="preserve"> </w:t>
      </w:r>
      <w:r w:rsidR="00F37372">
        <w:rPr>
          <w:rFonts w:ascii="Times New Roman" w:hAnsi="Times New Roman" w:cs="Times New Roman"/>
        </w:rPr>
        <w:t>and</w:t>
      </w:r>
      <w:r w:rsidRPr="00F37372">
        <w:rPr>
          <w:rFonts w:ascii="Times New Roman" w:hAnsi="Times New Roman" w:cs="Times New Roman"/>
        </w:rPr>
        <w:t xml:space="preserve"> providing information about their activities </w:t>
      </w:r>
      <w:r w:rsidR="00F37372" w:rsidRPr="00F37372">
        <w:rPr>
          <w:rStyle w:val="Normal1"/>
          <w:rFonts w:ascii="Times New Roman" w:hAnsi="Times New Roman" w:cs="Times New Roman"/>
        </w:rPr>
        <w:t>as well as ensuring that benefit is derived from their research findings</w:t>
      </w:r>
      <w:r>
        <w:rPr>
          <w:rFonts w:ascii="Times New Roman" w:hAnsi="Times New Roman"/>
        </w:rPr>
        <w:t>; often referred to as</w:t>
      </w:r>
      <w:r w:rsidR="008D50B0">
        <w:rPr>
          <w:rFonts w:ascii="Times New Roman" w:hAnsi="Times New Roman"/>
        </w:rPr>
        <w:t xml:space="preserve"> </w:t>
      </w:r>
      <w:r w:rsidR="00BA6149">
        <w:rPr>
          <w:rFonts w:ascii="Times New Roman" w:hAnsi="Times New Roman"/>
        </w:rPr>
        <w:t>”the university’s third mission”</w:t>
      </w:r>
      <w:r>
        <w:rPr>
          <w:rFonts w:ascii="Times New Roman" w:hAnsi="Times New Roman"/>
        </w:rPr>
        <w:t xml:space="preserve">. Account for your contributions, such as lectures, media and internet features, </w:t>
      </w:r>
      <w:r w:rsidR="000C3CD6">
        <w:rPr>
          <w:rFonts w:ascii="Times New Roman" w:hAnsi="Times New Roman"/>
        </w:rPr>
        <w:t>debate articles</w:t>
      </w:r>
      <w:r>
        <w:rPr>
          <w:rFonts w:ascii="Times New Roman" w:hAnsi="Times New Roman"/>
        </w:rPr>
        <w:t xml:space="preserve"> and production of written popular science material.</w:t>
      </w:r>
    </w:p>
    <w:p w14:paraId="14F09619" w14:textId="77777777" w:rsidR="00E660D0" w:rsidRDefault="00E660D0" w:rsidP="000538E9">
      <w:pPr>
        <w:widowControl w:val="0"/>
        <w:autoSpaceDE w:val="0"/>
        <w:autoSpaceDN w:val="0"/>
        <w:adjustRightInd w:val="0"/>
        <w:rPr>
          <w:rFonts w:ascii="Times New Roman" w:hAnsi="Times New Roman" w:cs="Times New Roman"/>
          <w:color w:val="800000"/>
        </w:rPr>
      </w:pPr>
    </w:p>
    <w:p w14:paraId="6CBAF041" w14:textId="44432495" w:rsidR="00E660D0" w:rsidRPr="000B0B91" w:rsidRDefault="00721F5C" w:rsidP="000538E9">
      <w:pPr>
        <w:widowControl w:val="0"/>
        <w:autoSpaceDE w:val="0"/>
        <w:autoSpaceDN w:val="0"/>
        <w:adjustRightInd w:val="0"/>
        <w:rPr>
          <w:rFonts w:ascii="Times New Roman" w:hAnsi="Times New Roman" w:cs="Times New Roman"/>
          <w:i/>
          <w:color w:val="800000"/>
          <w:sz w:val="32"/>
          <w:szCs w:val="32"/>
        </w:rPr>
      </w:pPr>
      <w:r>
        <w:rPr>
          <w:rFonts w:ascii="Times New Roman" w:hAnsi="Times New Roman"/>
          <w:i/>
          <w:color w:val="800000"/>
          <w:sz w:val="32"/>
        </w:rPr>
        <w:t>Development of e-learning resources</w:t>
      </w:r>
    </w:p>
    <w:p w14:paraId="3B0C8AA4" w14:textId="6B2F98A2" w:rsidR="0013153A" w:rsidRDefault="00E660D0" w:rsidP="0013153A">
      <w:pPr>
        <w:widowControl w:val="0"/>
        <w:autoSpaceDE w:val="0"/>
        <w:autoSpaceDN w:val="0"/>
        <w:adjustRightInd w:val="0"/>
        <w:rPr>
          <w:rFonts w:ascii="Times New Roman" w:hAnsi="Times New Roman" w:cs="Times New Roman"/>
        </w:rPr>
      </w:pPr>
      <w:r>
        <w:rPr>
          <w:rFonts w:ascii="Times New Roman" w:hAnsi="Times New Roman"/>
        </w:rPr>
        <w:t xml:space="preserve">Give an account of the ICT tools you have developed and used </w:t>
      </w:r>
      <w:r w:rsidR="0010516B">
        <w:rPr>
          <w:rFonts w:ascii="Times New Roman" w:hAnsi="Times New Roman"/>
        </w:rPr>
        <w:t>for</w:t>
      </w:r>
      <w:r>
        <w:rPr>
          <w:rFonts w:ascii="Times New Roman" w:hAnsi="Times New Roman"/>
        </w:rPr>
        <w:t xml:space="preserve"> teaching</w:t>
      </w:r>
      <w:r w:rsidR="0010516B">
        <w:rPr>
          <w:rFonts w:ascii="Times New Roman" w:hAnsi="Times New Roman"/>
        </w:rPr>
        <w:t xml:space="preserve"> and learning</w:t>
      </w:r>
      <w:r w:rsidR="00FA43D2">
        <w:rPr>
          <w:rFonts w:ascii="Times New Roman" w:hAnsi="Times New Roman"/>
        </w:rPr>
        <w:t xml:space="preserve"> purposes</w:t>
      </w:r>
      <w:r>
        <w:rPr>
          <w:rFonts w:ascii="Times New Roman" w:hAnsi="Times New Roman"/>
        </w:rPr>
        <w:t>. These may for example consist of interactive course websites, recorded lectures that have been published online, web-based assignments or examinations.</w:t>
      </w:r>
    </w:p>
    <w:p w14:paraId="1BFF5DA3" w14:textId="77777777" w:rsidR="0013153A" w:rsidRPr="0013153A" w:rsidRDefault="0013153A" w:rsidP="0013153A">
      <w:pPr>
        <w:widowControl w:val="0"/>
        <w:autoSpaceDE w:val="0"/>
        <w:autoSpaceDN w:val="0"/>
        <w:adjustRightInd w:val="0"/>
        <w:rPr>
          <w:rFonts w:ascii="Times New Roman" w:hAnsi="Times New Roman" w:cs="Times New Roman"/>
        </w:rPr>
      </w:pPr>
    </w:p>
    <w:p w14:paraId="57C242A1" w14:textId="77777777" w:rsidR="003A48B0" w:rsidRDefault="00E660D0" w:rsidP="003A48B0">
      <w:pPr>
        <w:tabs>
          <w:tab w:val="left" w:pos="255"/>
        </w:tabs>
        <w:ind w:right="227"/>
        <w:rPr>
          <w:rFonts w:ascii="Times New Roman" w:hAnsi="Times New Roman" w:cs="Times New Roman"/>
        </w:rPr>
      </w:pPr>
      <w:r>
        <w:rPr>
          <w:rFonts w:ascii="Times New Roman" w:hAnsi="Times New Roman"/>
          <w:i/>
          <w:color w:val="800000"/>
          <w:sz w:val="32"/>
        </w:rPr>
        <w:t xml:space="preserve">Other </w:t>
      </w:r>
      <w:r w:rsidR="006E3810">
        <w:rPr>
          <w:rFonts w:ascii="Times New Roman" w:hAnsi="Times New Roman"/>
          <w:i/>
          <w:color w:val="800000"/>
          <w:sz w:val="32"/>
        </w:rPr>
        <w:t xml:space="preserve">pedagogical </w:t>
      </w:r>
      <w:r>
        <w:rPr>
          <w:rFonts w:ascii="Times New Roman" w:hAnsi="Times New Roman"/>
          <w:i/>
          <w:color w:val="800000"/>
          <w:sz w:val="32"/>
        </w:rPr>
        <w:t>merits</w:t>
      </w:r>
      <w:r>
        <w:rPr>
          <w:rFonts w:ascii="Times New Roman" w:hAnsi="Times New Roman" w:cs="Times New Roman"/>
          <w:i/>
          <w:color w:val="800000"/>
          <w:sz w:val="36"/>
          <w:szCs w:val="36"/>
        </w:rPr>
        <w:br/>
      </w:r>
      <w:r>
        <w:rPr>
          <w:rFonts w:ascii="Times New Roman" w:hAnsi="Times New Roman"/>
        </w:rPr>
        <w:t xml:space="preserve">Account for other teaching merits here, such as education awards, study trips for </w:t>
      </w:r>
      <w:r w:rsidR="00D22A5A">
        <w:rPr>
          <w:rFonts w:ascii="Times New Roman" w:hAnsi="Times New Roman"/>
        </w:rPr>
        <w:t xml:space="preserve">the </w:t>
      </w:r>
      <w:r>
        <w:rPr>
          <w:rFonts w:ascii="Times New Roman" w:hAnsi="Times New Roman"/>
        </w:rPr>
        <w:t>purposes</w:t>
      </w:r>
      <w:r w:rsidR="00D22A5A">
        <w:rPr>
          <w:rFonts w:ascii="Times New Roman" w:hAnsi="Times New Roman"/>
        </w:rPr>
        <w:t xml:space="preserve"> of developing education</w:t>
      </w:r>
      <w:r w:rsidR="00513B6B">
        <w:rPr>
          <w:rFonts w:ascii="Times New Roman" w:hAnsi="Times New Roman"/>
        </w:rPr>
        <w:t>/teaching-learning</w:t>
      </w:r>
      <w:r>
        <w:rPr>
          <w:rFonts w:ascii="Times New Roman" w:hAnsi="Times New Roman"/>
        </w:rPr>
        <w:t>, mentorship</w:t>
      </w:r>
      <w:r w:rsidR="00832B1C">
        <w:rPr>
          <w:rFonts w:ascii="Times New Roman" w:hAnsi="Times New Roman"/>
        </w:rPr>
        <w:t xml:space="preserve"> connected to </w:t>
      </w:r>
      <w:r w:rsidR="0042648D">
        <w:rPr>
          <w:rFonts w:ascii="Times New Roman" w:hAnsi="Times New Roman"/>
        </w:rPr>
        <w:t>education</w:t>
      </w:r>
      <w:r>
        <w:rPr>
          <w:rFonts w:ascii="Times New Roman" w:hAnsi="Times New Roman"/>
        </w:rPr>
        <w:t xml:space="preserve">, national or international </w:t>
      </w:r>
      <w:r w:rsidR="00825303">
        <w:rPr>
          <w:rFonts w:ascii="Times New Roman" w:hAnsi="Times New Roman"/>
        </w:rPr>
        <w:t xml:space="preserve">collaborations and publications in the field </w:t>
      </w:r>
      <w:r w:rsidR="00FE2D5D">
        <w:rPr>
          <w:rFonts w:ascii="Times New Roman" w:hAnsi="Times New Roman"/>
        </w:rPr>
        <w:t xml:space="preserve">of </w:t>
      </w:r>
      <w:r w:rsidR="00825303">
        <w:rPr>
          <w:rFonts w:ascii="Times New Roman" w:hAnsi="Times New Roman"/>
        </w:rPr>
        <w:t>education/teaching and learning</w:t>
      </w:r>
      <w:r>
        <w:rPr>
          <w:rFonts w:ascii="Times New Roman" w:hAnsi="Times New Roman"/>
        </w:rPr>
        <w:t xml:space="preserve">, contacts or collaboration with student organisations and participation in teaching </w:t>
      </w:r>
      <w:r w:rsidR="00E356A4">
        <w:rPr>
          <w:rFonts w:ascii="Times New Roman" w:hAnsi="Times New Roman"/>
        </w:rPr>
        <w:t xml:space="preserve">and learning </w:t>
      </w:r>
      <w:r>
        <w:rPr>
          <w:rFonts w:ascii="Times New Roman" w:hAnsi="Times New Roman"/>
        </w:rPr>
        <w:t>networks.</w:t>
      </w:r>
    </w:p>
    <w:p w14:paraId="64DA0449" w14:textId="6F0EF608" w:rsidR="00F46751" w:rsidRPr="003A48B0" w:rsidRDefault="000F17C7" w:rsidP="003A48B0">
      <w:pPr>
        <w:tabs>
          <w:tab w:val="left" w:pos="255"/>
        </w:tabs>
        <w:ind w:right="227"/>
        <w:rPr>
          <w:rFonts w:ascii="Times New Roman" w:hAnsi="Times New Roman" w:cs="Times New Roman"/>
        </w:rPr>
      </w:pPr>
      <w:r>
        <w:rPr>
          <w:rFonts w:ascii="Times New Roman" w:hAnsi="Times New Roman"/>
          <w:color w:val="800000"/>
          <w:sz w:val="44"/>
        </w:rPr>
        <w:lastRenderedPageBreak/>
        <w:t>4.3 Theoretical knowledge</w:t>
      </w:r>
    </w:p>
    <w:p w14:paraId="1ECA33D5" w14:textId="77777777" w:rsidR="00F46751" w:rsidRPr="00F46751" w:rsidRDefault="00F46751" w:rsidP="00F46751">
      <w:pPr>
        <w:widowControl w:val="0"/>
        <w:autoSpaceDE w:val="0"/>
        <w:autoSpaceDN w:val="0"/>
        <w:adjustRightInd w:val="0"/>
        <w:rPr>
          <w:rFonts w:ascii="Times New Roman" w:hAnsi="Times New Roman"/>
          <w:color w:val="800000"/>
        </w:rPr>
      </w:pPr>
    </w:p>
    <w:p w14:paraId="51E81CB5" w14:textId="3ACF3758" w:rsidR="00E660D0" w:rsidRPr="00203902" w:rsidRDefault="00B74C51" w:rsidP="00B80FBF">
      <w:pPr>
        <w:tabs>
          <w:tab w:val="left" w:pos="255"/>
        </w:tabs>
        <w:rPr>
          <w:rFonts w:ascii="Times New Roman" w:hAnsi="Times New Roman" w:cs="Times New Roman"/>
          <w:color w:val="800000"/>
          <w:sz w:val="32"/>
          <w:szCs w:val="32"/>
        </w:rPr>
      </w:pPr>
      <w:r>
        <w:rPr>
          <w:rFonts w:ascii="Times New Roman" w:hAnsi="Times New Roman"/>
          <w:i/>
          <w:color w:val="800000"/>
          <w:sz w:val="32"/>
        </w:rPr>
        <w:t>Describe your insights into theory</w:t>
      </w:r>
      <w:r w:rsidR="00AD2A62">
        <w:rPr>
          <w:rFonts w:ascii="Times New Roman" w:hAnsi="Times New Roman"/>
          <w:i/>
          <w:color w:val="800000"/>
          <w:sz w:val="32"/>
        </w:rPr>
        <w:t xml:space="preserve"> </w:t>
      </w:r>
      <w:r w:rsidR="00334C30">
        <w:rPr>
          <w:rFonts w:ascii="Times New Roman" w:hAnsi="Times New Roman"/>
          <w:i/>
          <w:color w:val="800000"/>
          <w:sz w:val="32"/>
        </w:rPr>
        <w:t>and research on</w:t>
      </w:r>
      <w:r w:rsidR="00AD2A62">
        <w:rPr>
          <w:rFonts w:ascii="Times New Roman" w:hAnsi="Times New Roman"/>
          <w:i/>
          <w:color w:val="800000"/>
          <w:sz w:val="32"/>
        </w:rPr>
        <w:t xml:space="preserve"> teaching and learning</w:t>
      </w:r>
    </w:p>
    <w:p w14:paraId="50A22CA3" w14:textId="43FE8FC0" w:rsidR="00E660D0" w:rsidRPr="009F0D22" w:rsidRDefault="00031DA7" w:rsidP="00B76D2A">
      <w:pPr>
        <w:pStyle w:val="Ingetavstnd"/>
        <w:rPr>
          <w:rFonts w:ascii="Times New Roman" w:hAnsi="Times New Roman" w:cs="Times New Roman"/>
          <w:noProof/>
        </w:rPr>
      </w:pPr>
      <w:r w:rsidRPr="009F0D22">
        <w:rPr>
          <w:rFonts w:ascii="Times New Roman" w:hAnsi="Times New Roman" w:cs="Times New Roman"/>
        </w:rPr>
        <w:t>Pedagogical competence</w:t>
      </w:r>
      <w:r w:rsidR="00E660D0" w:rsidRPr="009F0D22">
        <w:rPr>
          <w:rFonts w:ascii="Times New Roman" w:hAnsi="Times New Roman" w:cs="Times New Roman"/>
        </w:rPr>
        <w:t xml:space="preserve"> refers </w:t>
      </w:r>
      <w:r w:rsidR="00DC081B" w:rsidRPr="009F0D22">
        <w:rPr>
          <w:rFonts w:ascii="Times New Roman" w:hAnsi="Times New Roman" w:cs="Times New Roman"/>
        </w:rPr>
        <w:t xml:space="preserve">here </w:t>
      </w:r>
      <w:r w:rsidR="00E660D0" w:rsidRPr="009F0D22">
        <w:rPr>
          <w:rFonts w:ascii="Times New Roman" w:hAnsi="Times New Roman" w:cs="Times New Roman"/>
        </w:rPr>
        <w:t xml:space="preserve">to </w:t>
      </w:r>
      <w:r w:rsidR="00026F08" w:rsidRPr="009F0D22">
        <w:rPr>
          <w:rFonts w:ascii="Times New Roman" w:hAnsi="Times New Roman" w:cs="Times New Roman"/>
        </w:rPr>
        <w:t xml:space="preserve">the </w:t>
      </w:r>
      <w:r w:rsidR="00E660D0" w:rsidRPr="009F0D22">
        <w:rPr>
          <w:rFonts w:ascii="Times New Roman" w:hAnsi="Times New Roman" w:cs="Times New Roman"/>
        </w:rPr>
        <w:t>knowledge</w:t>
      </w:r>
      <w:r w:rsidR="00026F08" w:rsidRPr="009F0D22">
        <w:rPr>
          <w:rFonts w:ascii="Times New Roman" w:hAnsi="Times New Roman" w:cs="Times New Roman"/>
        </w:rPr>
        <w:t>, skills and approaches</w:t>
      </w:r>
      <w:r w:rsidR="00E660D0" w:rsidRPr="009F0D22">
        <w:rPr>
          <w:rFonts w:ascii="Times New Roman" w:hAnsi="Times New Roman" w:cs="Times New Roman"/>
        </w:rPr>
        <w:t xml:space="preserve"> </w:t>
      </w:r>
      <w:r w:rsidR="00026F08" w:rsidRPr="009F0D22">
        <w:rPr>
          <w:rFonts w:ascii="Times New Roman" w:hAnsi="Times New Roman" w:cs="Times New Roman"/>
        </w:rPr>
        <w:t xml:space="preserve">related to </w:t>
      </w:r>
      <w:r w:rsidR="001C0203" w:rsidRPr="009F0D22">
        <w:rPr>
          <w:rFonts w:ascii="Times New Roman" w:hAnsi="Times New Roman" w:cs="Times New Roman"/>
        </w:rPr>
        <w:t xml:space="preserve">the </w:t>
      </w:r>
      <w:r w:rsidR="00DC081B" w:rsidRPr="009F0D22">
        <w:rPr>
          <w:rFonts w:ascii="Times New Roman" w:hAnsi="Times New Roman" w:cs="Times New Roman"/>
        </w:rPr>
        <w:t>facilitation of students</w:t>
      </w:r>
      <w:r w:rsidR="001C0203" w:rsidRPr="009F0D22">
        <w:rPr>
          <w:rFonts w:ascii="Times New Roman" w:hAnsi="Times New Roman" w:cs="Times New Roman"/>
        </w:rPr>
        <w:t>’</w:t>
      </w:r>
      <w:r w:rsidR="00DC081B" w:rsidRPr="009F0D22">
        <w:rPr>
          <w:rFonts w:ascii="Times New Roman" w:hAnsi="Times New Roman" w:cs="Times New Roman"/>
        </w:rPr>
        <w:t xml:space="preserve"> learning. </w:t>
      </w:r>
      <w:r w:rsidR="00026F08" w:rsidRPr="009F0D22">
        <w:rPr>
          <w:rFonts w:ascii="Times New Roman" w:hAnsi="Times New Roman" w:cs="Times New Roman"/>
        </w:rPr>
        <w:t>Pedagogical competence</w:t>
      </w:r>
      <w:r w:rsidR="00E660D0" w:rsidRPr="009F0D22">
        <w:rPr>
          <w:rFonts w:ascii="Times New Roman" w:hAnsi="Times New Roman" w:cs="Times New Roman"/>
        </w:rPr>
        <w:t xml:space="preserve"> </w:t>
      </w:r>
      <w:r w:rsidR="009977E6" w:rsidRPr="009F0D22">
        <w:rPr>
          <w:rFonts w:ascii="Times New Roman" w:hAnsi="Times New Roman" w:cs="Times New Roman"/>
        </w:rPr>
        <w:t>include</w:t>
      </w:r>
      <w:r w:rsidR="00F944FE" w:rsidRPr="009F0D22">
        <w:rPr>
          <w:rFonts w:ascii="Times New Roman" w:hAnsi="Times New Roman" w:cs="Times New Roman"/>
        </w:rPr>
        <w:t>s</w:t>
      </w:r>
      <w:r w:rsidR="009977E6" w:rsidRPr="009F0D22">
        <w:rPr>
          <w:rFonts w:ascii="Times New Roman" w:hAnsi="Times New Roman" w:cs="Times New Roman"/>
        </w:rPr>
        <w:t xml:space="preserve"> the planning, delivery and evaluation of learning, teaching and education</w:t>
      </w:r>
      <w:r w:rsidR="002C4FBB" w:rsidRPr="009F0D22">
        <w:rPr>
          <w:rFonts w:ascii="Times New Roman" w:hAnsi="Times New Roman" w:cs="Times New Roman"/>
        </w:rPr>
        <w:t>,</w:t>
      </w:r>
      <w:r w:rsidR="009977E6" w:rsidRPr="009F0D22">
        <w:rPr>
          <w:rFonts w:ascii="Times New Roman" w:hAnsi="Times New Roman" w:cs="Times New Roman"/>
        </w:rPr>
        <w:t xml:space="preserve"> and </w:t>
      </w:r>
      <w:r w:rsidR="00E660D0" w:rsidRPr="009F0D22">
        <w:rPr>
          <w:rFonts w:ascii="Times New Roman" w:hAnsi="Times New Roman" w:cs="Times New Roman"/>
        </w:rPr>
        <w:t xml:space="preserve">thus encompasses </w:t>
      </w:r>
      <w:r w:rsidR="00BC4050" w:rsidRPr="009F0D22">
        <w:rPr>
          <w:rFonts w:ascii="Times New Roman" w:hAnsi="Times New Roman" w:cs="Times New Roman"/>
        </w:rPr>
        <w:t>more</w:t>
      </w:r>
      <w:r w:rsidR="00E660D0" w:rsidRPr="009F0D22">
        <w:rPr>
          <w:rFonts w:ascii="Times New Roman" w:hAnsi="Times New Roman" w:cs="Times New Roman"/>
        </w:rPr>
        <w:t xml:space="preserve"> than teaching proficiency. </w:t>
      </w:r>
    </w:p>
    <w:p w14:paraId="3A77756F" w14:textId="77777777" w:rsidR="00AB0A9D" w:rsidRPr="009F0D22" w:rsidRDefault="00AB0A9D" w:rsidP="00B76D2A">
      <w:pPr>
        <w:pStyle w:val="Ingetavstnd"/>
        <w:rPr>
          <w:rFonts w:ascii="Times New Roman" w:hAnsi="Times New Roman" w:cs="Times New Roman"/>
          <w:noProof/>
        </w:rPr>
      </w:pPr>
    </w:p>
    <w:p w14:paraId="78973DBB" w14:textId="59861DEA" w:rsidR="00E660D0" w:rsidRPr="009F0D22" w:rsidRDefault="00E660D0" w:rsidP="00B76D2A">
      <w:pPr>
        <w:pStyle w:val="Ingetavstnd"/>
        <w:rPr>
          <w:rFonts w:ascii="Times New Roman" w:hAnsi="Times New Roman" w:cs="Times New Roman"/>
          <w:noProof/>
        </w:rPr>
      </w:pPr>
      <w:r w:rsidRPr="009F0D22">
        <w:rPr>
          <w:rFonts w:ascii="Times New Roman" w:hAnsi="Times New Roman" w:cs="Times New Roman"/>
        </w:rPr>
        <w:t xml:space="preserve">Give a brief account of the most important insights on teaching and learning </w:t>
      </w:r>
      <w:r w:rsidR="00EE0AE9" w:rsidRPr="009F0D22">
        <w:rPr>
          <w:rFonts w:ascii="Times New Roman" w:hAnsi="Times New Roman" w:cs="Times New Roman"/>
        </w:rPr>
        <w:t xml:space="preserve">in higher education </w:t>
      </w:r>
      <w:r w:rsidRPr="009F0D22">
        <w:rPr>
          <w:rFonts w:ascii="Times New Roman" w:hAnsi="Times New Roman" w:cs="Times New Roman"/>
        </w:rPr>
        <w:t xml:space="preserve">that you have gained from </w:t>
      </w:r>
      <w:r w:rsidR="00CD55C2" w:rsidRPr="009F0D22">
        <w:rPr>
          <w:rFonts w:ascii="Times New Roman" w:hAnsi="Times New Roman" w:cs="Times New Roman"/>
        </w:rPr>
        <w:t>studying pedagogy</w:t>
      </w:r>
      <w:r w:rsidR="00F64A17" w:rsidRPr="009F0D22">
        <w:rPr>
          <w:rFonts w:ascii="Times New Roman" w:hAnsi="Times New Roman" w:cs="Times New Roman"/>
        </w:rPr>
        <w:t>/science of education</w:t>
      </w:r>
      <w:r w:rsidR="00CD55C2" w:rsidRPr="009F0D22">
        <w:rPr>
          <w:rFonts w:ascii="Times New Roman" w:hAnsi="Times New Roman" w:cs="Times New Roman"/>
        </w:rPr>
        <w:t>.</w:t>
      </w:r>
      <w:r w:rsidRPr="009F0D22">
        <w:rPr>
          <w:rFonts w:ascii="Times New Roman" w:hAnsi="Times New Roman" w:cs="Times New Roman"/>
        </w:rPr>
        <w:t xml:space="preserve"> This may relate to </w:t>
      </w:r>
      <w:r w:rsidR="00323C2A" w:rsidRPr="009F0D22">
        <w:rPr>
          <w:rFonts w:ascii="Times New Roman" w:hAnsi="Times New Roman" w:cs="Times New Roman"/>
        </w:rPr>
        <w:t>different topics within the science of education</w:t>
      </w:r>
      <w:r w:rsidRPr="009F0D22">
        <w:rPr>
          <w:rFonts w:ascii="Times New Roman" w:hAnsi="Times New Roman" w:cs="Times New Roman"/>
        </w:rPr>
        <w:t>, such as methodology, learni</w:t>
      </w:r>
      <w:r w:rsidR="00490C14" w:rsidRPr="009F0D22">
        <w:rPr>
          <w:rFonts w:ascii="Times New Roman" w:hAnsi="Times New Roman" w:cs="Times New Roman"/>
        </w:rPr>
        <w:t>ng psychology, subject specific pedagogy</w:t>
      </w:r>
      <w:r w:rsidRPr="009F0D22">
        <w:rPr>
          <w:rFonts w:ascii="Times New Roman" w:hAnsi="Times New Roman" w:cs="Times New Roman"/>
        </w:rPr>
        <w:t xml:space="preserve"> or course design. Feel free to put this knowledge in perspective to the knowledge and skills you have previously acquired based on your own experiences in various learning environments. </w:t>
      </w:r>
    </w:p>
    <w:p w14:paraId="47E86BAC" w14:textId="77777777" w:rsidR="00AB0A9D" w:rsidRPr="009F0D22" w:rsidRDefault="00AB0A9D" w:rsidP="00B76D2A">
      <w:pPr>
        <w:pStyle w:val="Ingetavstnd"/>
        <w:rPr>
          <w:rFonts w:ascii="Times New Roman" w:hAnsi="Times New Roman" w:cs="Times New Roman"/>
          <w:noProof/>
        </w:rPr>
      </w:pPr>
    </w:p>
    <w:p w14:paraId="5D282AF0" w14:textId="361809C1" w:rsidR="00E660D0" w:rsidRPr="00913B0F" w:rsidRDefault="00E660D0" w:rsidP="00B76D2A">
      <w:pPr>
        <w:pStyle w:val="Ingetavstnd"/>
        <w:rPr>
          <w:noProof/>
        </w:rPr>
      </w:pPr>
      <w:r>
        <w:t xml:space="preserve">You will be given an opportunity to reflect on these insights in relation to your own teacher activities under the points 4.4 –4.6. </w:t>
      </w:r>
      <w:proofErr w:type="gramStart"/>
      <w:r>
        <w:t>below</w:t>
      </w:r>
      <w:proofErr w:type="gramEnd"/>
      <w:r>
        <w:t xml:space="preserve">. </w:t>
      </w:r>
    </w:p>
    <w:p w14:paraId="34F726FC" w14:textId="77777777" w:rsidR="00B74C51" w:rsidRPr="009F0D22" w:rsidRDefault="00B74C51" w:rsidP="00B76D2A">
      <w:pPr>
        <w:pStyle w:val="Ingetavstnd"/>
        <w:rPr>
          <w:rFonts w:ascii="Times New Roman" w:hAnsi="Times New Roman" w:cs="Times New Roman"/>
          <w:noProof/>
        </w:rPr>
      </w:pPr>
    </w:p>
    <w:p w14:paraId="46B57865" w14:textId="77727A07" w:rsidR="00EF001B" w:rsidRPr="009F0D22" w:rsidRDefault="0011305A" w:rsidP="00B76D2A">
      <w:pPr>
        <w:pStyle w:val="Ingetavstnd"/>
        <w:rPr>
          <w:rFonts w:ascii="Times New Roman" w:hAnsi="Times New Roman" w:cs="Times New Roman"/>
          <w:i/>
          <w:color w:val="800000"/>
          <w:sz w:val="32"/>
        </w:rPr>
      </w:pPr>
      <w:r w:rsidRPr="009F0D22">
        <w:rPr>
          <w:rFonts w:ascii="Times New Roman" w:hAnsi="Times New Roman" w:cs="Times New Roman"/>
          <w:i/>
          <w:color w:val="800000"/>
          <w:sz w:val="32"/>
        </w:rPr>
        <w:t xml:space="preserve">Higher education courses in </w:t>
      </w:r>
      <w:r w:rsidR="00B74C51" w:rsidRPr="009F0D22">
        <w:rPr>
          <w:rFonts w:ascii="Times New Roman" w:hAnsi="Times New Roman" w:cs="Times New Roman"/>
          <w:i/>
          <w:color w:val="800000"/>
          <w:sz w:val="32"/>
        </w:rPr>
        <w:t>teach</w:t>
      </w:r>
      <w:r w:rsidR="0087427C" w:rsidRPr="009F0D22">
        <w:rPr>
          <w:rFonts w:ascii="Times New Roman" w:hAnsi="Times New Roman" w:cs="Times New Roman"/>
          <w:i/>
          <w:color w:val="800000"/>
          <w:sz w:val="32"/>
        </w:rPr>
        <w:t>ing</w:t>
      </w:r>
      <w:r w:rsidR="00B74C51" w:rsidRPr="009F0D22">
        <w:rPr>
          <w:rFonts w:ascii="Times New Roman" w:hAnsi="Times New Roman" w:cs="Times New Roman"/>
          <w:i/>
          <w:color w:val="800000"/>
          <w:sz w:val="32"/>
        </w:rPr>
        <w:t xml:space="preserve"> </w:t>
      </w:r>
      <w:r w:rsidRPr="009F0D22">
        <w:rPr>
          <w:rFonts w:ascii="Times New Roman" w:hAnsi="Times New Roman" w:cs="Times New Roman"/>
          <w:i/>
          <w:color w:val="800000"/>
          <w:sz w:val="32"/>
        </w:rPr>
        <w:t>and learning</w:t>
      </w:r>
    </w:p>
    <w:p w14:paraId="089F5343" w14:textId="3C28CDA0" w:rsidR="00B74C51" w:rsidRPr="009F0D22" w:rsidRDefault="00C10DE9" w:rsidP="00B76D2A">
      <w:pPr>
        <w:pStyle w:val="Ingetavstnd"/>
        <w:rPr>
          <w:rFonts w:ascii="Times New Roman" w:hAnsi="Times New Roman" w:cs="Times New Roman"/>
          <w:noProof/>
        </w:rPr>
      </w:pPr>
      <w:r w:rsidRPr="009F0D22">
        <w:rPr>
          <w:rFonts w:ascii="Times New Roman" w:hAnsi="Times New Roman" w:cs="Times New Roman"/>
        </w:rPr>
        <w:t xml:space="preserve">List the </w:t>
      </w:r>
      <w:r w:rsidR="00E511C0" w:rsidRPr="009F0D22">
        <w:rPr>
          <w:rFonts w:ascii="Times New Roman" w:hAnsi="Times New Roman" w:cs="Times New Roman"/>
        </w:rPr>
        <w:t xml:space="preserve">courses </w:t>
      </w:r>
      <w:r w:rsidR="00B74C51" w:rsidRPr="009F0D22">
        <w:rPr>
          <w:rFonts w:ascii="Times New Roman" w:hAnsi="Times New Roman" w:cs="Times New Roman"/>
        </w:rPr>
        <w:t>in teaching and learning that you have completed. For each course, indicate: year, university, course designation (course name and c</w:t>
      </w:r>
      <w:r w:rsidR="00C835BC" w:rsidRPr="009F0D22">
        <w:rPr>
          <w:rFonts w:ascii="Times New Roman" w:hAnsi="Times New Roman" w:cs="Times New Roman"/>
        </w:rPr>
        <w:t>o</w:t>
      </w:r>
      <w:r w:rsidR="00B74C51" w:rsidRPr="009F0D22">
        <w:rPr>
          <w:rFonts w:ascii="Times New Roman" w:hAnsi="Times New Roman" w:cs="Times New Roman"/>
        </w:rPr>
        <w:t xml:space="preserve">urse code where available), number of credits, as well as goals and aims for the course. Attach course certificate with passing grade for each course. </w:t>
      </w:r>
    </w:p>
    <w:p w14:paraId="18F9C91B" w14:textId="54E2539F" w:rsidR="00051776" w:rsidRPr="00AE60BD" w:rsidRDefault="00B74C51" w:rsidP="00AE60BD">
      <w:pPr>
        <w:pStyle w:val="Ingetavstnd"/>
        <w:rPr>
          <w:rFonts w:ascii="Times New Roman" w:hAnsi="Times New Roman" w:cs="Times New Roman"/>
          <w:noProof/>
        </w:rPr>
      </w:pPr>
      <w:r w:rsidRPr="009F0D22">
        <w:rPr>
          <w:rFonts w:ascii="Times New Roman" w:hAnsi="Times New Roman" w:cs="Times New Roman"/>
        </w:rPr>
        <w:t xml:space="preserve">Knowledge acquired </w:t>
      </w:r>
      <w:r w:rsidR="00E15C5A" w:rsidRPr="009F0D22">
        <w:rPr>
          <w:rFonts w:ascii="Times New Roman" w:hAnsi="Times New Roman" w:cs="Times New Roman"/>
        </w:rPr>
        <w:t xml:space="preserve">in other ways and </w:t>
      </w:r>
      <w:r w:rsidRPr="009F0D22">
        <w:rPr>
          <w:rFonts w:ascii="Times New Roman" w:hAnsi="Times New Roman" w:cs="Times New Roman"/>
        </w:rPr>
        <w:t xml:space="preserve">that corresponds to teaching and learning courses shall be described in a similar way. Explain why this knowledge should be considered equivalent to </w:t>
      </w:r>
      <w:r w:rsidR="009B35B1" w:rsidRPr="009F0D22">
        <w:rPr>
          <w:rFonts w:ascii="Times New Roman" w:hAnsi="Times New Roman" w:cs="Times New Roman"/>
        </w:rPr>
        <w:t xml:space="preserve">teaching-learning </w:t>
      </w:r>
      <w:r w:rsidRPr="009F0D22">
        <w:rPr>
          <w:rFonts w:ascii="Times New Roman" w:hAnsi="Times New Roman" w:cs="Times New Roman"/>
        </w:rPr>
        <w:t>courses. Verify through certificate or equivalent document.</w:t>
      </w:r>
    </w:p>
    <w:p w14:paraId="0C7BD0CF" w14:textId="77777777" w:rsidR="00AE60BD" w:rsidRPr="00AE60BD" w:rsidRDefault="00AE60BD" w:rsidP="0090135B">
      <w:pPr>
        <w:tabs>
          <w:tab w:val="left" w:pos="255"/>
        </w:tabs>
        <w:spacing w:after="80"/>
        <w:ind w:right="227"/>
        <w:rPr>
          <w:rFonts w:ascii="Times New Roman" w:hAnsi="Times New Roman"/>
          <w:color w:val="800000"/>
        </w:rPr>
      </w:pPr>
    </w:p>
    <w:p w14:paraId="6BEE6BDF" w14:textId="2C01784F" w:rsidR="0090135B" w:rsidRDefault="00D159D4" w:rsidP="0037796D">
      <w:pPr>
        <w:tabs>
          <w:tab w:val="left" w:pos="255"/>
        </w:tabs>
        <w:rPr>
          <w:rFonts w:ascii="Times New Roman" w:hAnsi="Times New Roman"/>
          <w:color w:val="800000"/>
          <w:sz w:val="44"/>
        </w:rPr>
      </w:pPr>
      <w:r>
        <w:rPr>
          <w:rFonts w:ascii="Times New Roman" w:hAnsi="Times New Roman"/>
          <w:color w:val="800000"/>
          <w:sz w:val="44"/>
        </w:rPr>
        <w:t>4.4 Approach</w:t>
      </w:r>
    </w:p>
    <w:p w14:paraId="2FF9DE15" w14:textId="77777777" w:rsidR="0037796D" w:rsidRPr="0037796D" w:rsidRDefault="0037796D" w:rsidP="0037796D">
      <w:pPr>
        <w:tabs>
          <w:tab w:val="left" w:pos="255"/>
        </w:tabs>
        <w:rPr>
          <w:rFonts w:ascii="Times New Roman" w:hAnsi="Times New Roman" w:cs="Times New Roman"/>
          <w:color w:val="800000"/>
        </w:rPr>
      </w:pPr>
    </w:p>
    <w:p w14:paraId="6A9FD49A" w14:textId="77777777" w:rsidR="00051776" w:rsidRPr="009F0D22" w:rsidRDefault="001C67AC" w:rsidP="00B76D2A">
      <w:pPr>
        <w:pStyle w:val="Ingetavstnd"/>
        <w:rPr>
          <w:rFonts w:ascii="Times New Roman" w:hAnsi="Times New Roman" w:cs="Times New Roman"/>
          <w:b/>
        </w:rPr>
      </w:pPr>
      <w:r w:rsidRPr="009F0D22">
        <w:rPr>
          <w:rFonts w:ascii="Times New Roman" w:hAnsi="Times New Roman" w:cs="Times New Roman"/>
          <w:b/>
        </w:rPr>
        <w:t xml:space="preserve">As a teacher </w:t>
      </w:r>
    </w:p>
    <w:p w14:paraId="271712D0" w14:textId="1FC4B326" w:rsidR="00E660D0" w:rsidRDefault="00E660D0" w:rsidP="00B76D2A">
      <w:pPr>
        <w:pStyle w:val="Ingetavstnd"/>
        <w:rPr>
          <w:rFonts w:ascii="Times New Roman" w:hAnsi="Times New Roman" w:cs="Times New Roman"/>
        </w:rPr>
      </w:pPr>
      <w:r w:rsidRPr="009F0D22">
        <w:rPr>
          <w:rFonts w:ascii="Times New Roman" w:hAnsi="Times New Roman" w:cs="Times New Roman"/>
        </w:rPr>
        <w:t xml:space="preserve">Give a detailed account of your </w:t>
      </w:r>
      <w:r w:rsidR="001609AE" w:rsidRPr="009F0D22">
        <w:rPr>
          <w:rFonts w:ascii="Times New Roman" w:hAnsi="Times New Roman" w:cs="Times New Roman"/>
        </w:rPr>
        <w:t xml:space="preserve">underpinning </w:t>
      </w:r>
      <w:r w:rsidRPr="009F0D22">
        <w:rPr>
          <w:rFonts w:ascii="Times New Roman" w:hAnsi="Times New Roman" w:cs="Times New Roman"/>
        </w:rPr>
        <w:t xml:space="preserve">view on </w:t>
      </w:r>
      <w:r w:rsidR="001609AE" w:rsidRPr="009F0D22">
        <w:rPr>
          <w:rFonts w:ascii="Times New Roman" w:hAnsi="Times New Roman" w:cs="Times New Roman"/>
        </w:rPr>
        <w:t xml:space="preserve">teaching and learning, </w:t>
      </w:r>
      <w:r w:rsidRPr="009F0D22">
        <w:rPr>
          <w:rFonts w:ascii="Times New Roman" w:hAnsi="Times New Roman" w:cs="Times New Roman"/>
        </w:rPr>
        <w:t>and your</w:t>
      </w:r>
      <w:r w:rsidR="001B6727" w:rsidRPr="009F0D22">
        <w:rPr>
          <w:rFonts w:ascii="Times New Roman" w:hAnsi="Times New Roman" w:cs="Times New Roman"/>
        </w:rPr>
        <w:t xml:space="preserve"> practice as a teacher in higher education.</w:t>
      </w:r>
      <w:r w:rsidRPr="009F0D22">
        <w:rPr>
          <w:rFonts w:ascii="Times New Roman" w:hAnsi="Times New Roman" w:cs="Times New Roman"/>
        </w:rPr>
        <w:t xml:space="preserve"> You should </w:t>
      </w:r>
      <w:r w:rsidR="008019D9" w:rsidRPr="009F0D22">
        <w:rPr>
          <w:rFonts w:ascii="Times New Roman" w:hAnsi="Times New Roman" w:cs="Times New Roman"/>
        </w:rPr>
        <w:t>make explicit</w:t>
      </w:r>
      <w:r w:rsidR="007667B7" w:rsidRPr="009F0D22">
        <w:rPr>
          <w:rFonts w:ascii="Times New Roman" w:hAnsi="Times New Roman" w:cs="Times New Roman"/>
        </w:rPr>
        <w:t xml:space="preserve"> </w:t>
      </w:r>
      <w:r w:rsidR="00FC1621" w:rsidRPr="009F0D22">
        <w:rPr>
          <w:rFonts w:ascii="Times New Roman" w:hAnsi="Times New Roman" w:cs="Times New Roman"/>
        </w:rPr>
        <w:t xml:space="preserve">how you </w:t>
      </w:r>
      <w:r w:rsidR="00AD62AC" w:rsidRPr="009F0D22">
        <w:rPr>
          <w:rFonts w:ascii="Times New Roman" w:hAnsi="Times New Roman" w:cs="Times New Roman"/>
        </w:rPr>
        <w:t>problemati</w:t>
      </w:r>
      <w:r w:rsidR="00224C4A" w:rsidRPr="009F0D22">
        <w:rPr>
          <w:rFonts w:ascii="Times New Roman" w:hAnsi="Times New Roman" w:cs="Times New Roman"/>
        </w:rPr>
        <w:t>z</w:t>
      </w:r>
      <w:r w:rsidR="00A110CA" w:rsidRPr="009F0D22">
        <w:rPr>
          <w:rFonts w:ascii="Times New Roman" w:hAnsi="Times New Roman" w:cs="Times New Roman"/>
        </w:rPr>
        <w:t>e</w:t>
      </w:r>
      <w:r w:rsidR="00FC1621" w:rsidRPr="009F0D22">
        <w:rPr>
          <w:rFonts w:ascii="Times New Roman" w:hAnsi="Times New Roman" w:cs="Times New Roman"/>
        </w:rPr>
        <w:t xml:space="preserve"> </w:t>
      </w:r>
      <w:r w:rsidRPr="009F0D22">
        <w:rPr>
          <w:rFonts w:ascii="Times New Roman" w:hAnsi="Times New Roman" w:cs="Times New Roman"/>
        </w:rPr>
        <w:t xml:space="preserve">and reassess conditions, values, methods and results </w:t>
      </w:r>
      <w:r w:rsidR="00FC1621" w:rsidRPr="009F0D22">
        <w:rPr>
          <w:rFonts w:ascii="Times New Roman" w:hAnsi="Times New Roman" w:cs="Times New Roman"/>
        </w:rPr>
        <w:t xml:space="preserve">related to </w:t>
      </w:r>
      <w:r w:rsidRPr="009F0D22">
        <w:rPr>
          <w:rFonts w:ascii="Times New Roman" w:hAnsi="Times New Roman" w:cs="Times New Roman"/>
        </w:rPr>
        <w:t xml:space="preserve">your teaching </w:t>
      </w:r>
      <w:r w:rsidR="00C9264D" w:rsidRPr="009F0D22">
        <w:rPr>
          <w:rFonts w:ascii="Times New Roman" w:hAnsi="Times New Roman" w:cs="Times New Roman"/>
        </w:rPr>
        <w:t>and learning/pedagogical</w:t>
      </w:r>
      <w:r w:rsidR="00FC1621" w:rsidRPr="009F0D22">
        <w:rPr>
          <w:rFonts w:ascii="Times New Roman" w:hAnsi="Times New Roman" w:cs="Times New Roman"/>
        </w:rPr>
        <w:t xml:space="preserve"> practice</w:t>
      </w:r>
      <w:r w:rsidR="007667B7" w:rsidRPr="009F0D22">
        <w:rPr>
          <w:rFonts w:ascii="Times New Roman" w:hAnsi="Times New Roman" w:cs="Times New Roman"/>
        </w:rPr>
        <w:t xml:space="preserve"> and thus make visible your reflective approach</w:t>
      </w:r>
      <w:r w:rsidRPr="009F0D22">
        <w:rPr>
          <w:rFonts w:ascii="Times New Roman" w:hAnsi="Times New Roman" w:cs="Times New Roman"/>
        </w:rPr>
        <w:t xml:space="preserve">. </w:t>
      </w:r>
    </w:p>
    <w:p w14:paraId="080EBEB9" w14:textId="77777777" w:rsidR="003A48B0" w:rsidRPr="009F0D22" w:rsidRDefault="003A48B0" w:rsidP="00B76D2A">
      <w:pPr>
        <w:pStyle w:val="Ingetavstnd"/>
        <w:rPr>
          <w:rFonts w:ascii="Times New Roman" w:hAnsi="Times New Roman" w:cs="Times New Roman"/>
        </w:rPr>
      </w:pPr>
    </w:p>
    <w:p w14:paraId="3B398104" w14:textId="665CCBF9" w:rsidR="00E660D0" w:rsidRPr="009F0D22" w:rsidRDefault="00421378" w:rsidP="00B76D2A">
      <w:pPr>
        <w:pStyle w:val="Ingetavstnd"/>
        <w:rPr>
          <w:rFonts w:ascii="Times New Roman" w:eastAsia="Times New Roman" w:hAnsi="Times New Roman" w:cs="Times New Roman"/>
          <w:noProof/>
        </w:rPr>
      </w:pPr>
      <w:r w:rsidRPr="009F0D22">
        <w:rPr>
          <w:rFonts w:ascii="Times New Roman" w:hAnsi="Times New Roman" w:cs="Times New Roman"/>
        </w:rPr>
        <w:t>Be specific and</w:t>
      </w:r>
      <w:r w:rsidR="00E660D0" w:rsidRPr="009F0D22">
        <w:rPr>
          <w:rFonts w:ascii="Times New Roman" w:hAnsi="Times New Roman" w:cs="Times New Roman"/>
        </w:rPr>
        <w:t xml:space="preserve"> </w:t>
      </w:r>
      <w:r w:rsidR="00224C4A" w:rsidRPr="009F0D22">
        <w:rPr>
          <w:rFonts w:ascii="Times New Roman" w:hAnsi="Times New Roman" w:cs="Times New Roman"/>
        </w:rPr>
        <w:t>exemplify</w:t>
      </w:r>
      <w:r w:rsidRPr="009F0D22">
        <w:rPr>
          <w:rFonts w:ascii="Times New Roman" w:hAnsi="Times New Roman" w:cs="Times New Roman"/>
        </w:rPr>
        <w:t xml:space="preserve"> in a concrete way</w:t>
      </w:r>
      <w:r w:rsidR="00E660D0" w:rsidRPr="009F0D22">
        <w:rPr>
          <w:rFonts w:ascii="Times New Roman" w:hAnsi="Times New Roman" w:cs="Times New Roman"/>
        </w:rPr>
        <w:t xml:space="preserve"> to </w:t>
      </w:r>
      <w:r w:rsidR="001D0F2F" w:rsidRPr="009F0D22">
        <w:rPr>
          <w:rFonts w:ascii="Times New Roman" w:hAnsi="Times New Roman" w:cs="Times New Roman"/>
        </w:rPr>
        <w:t xml:space="preserve">make visible </w:t>
      </w:r>
      <w:r w:rsidR="00E660D0" w:rsidRPr="009F0D22">
        <w:rPr>
          <w:rFonts w:ascii="Times New Roman" w:hAnsi="Times New Roman" w:cs="Times New Roman"/>
        </w:rPr>
        <w:t xml:space="preserve">how your </w:t>
      </w:r>
      <w:r w:rsidR="00627DE4" w:rsidRPr="009F0D22">
        <w:rPr>
          <w:rFonts w:ascii="Times New Roman" w:hAnsi="Times New Roman" w:cs="Times New Roman"/>
        </w:rPr>
        <w:t xml:space="preserve">underpinning </w:t>
      </w:r>
      <w:r w:rsidR="00E660D0" w:rsidRPr="009F0D22">
        <w:rPr>
          <w:rFonts w:ascii="Times New Roman" w:hAnsi="Times New Roman" w:cs="Times New Roman"/>
        </w:rPr>
        <w:t xml:space="preserve">view of </w:t>
      </w:r>
      <w:r w:rsidR="00627DE4" w:rsidRPr="009F0D22">
        <w:rPr>
          <w:rFonts w:ascii="Times New Roman" w:hAnsi="Times New Roman" w:cs="Times New Roman"/>
        </w:rPr>
        <w:t xml:space="preserve">teaching and learning </w:t>
      </w:r>
      <w:r w:rsidR="00E660D0" w:rsidRPr="009F0D22">
        <w:rPr>
          <w:rFonts w:ascii="Times New Roman" w:hAnsi="Times New Roman" w:cs="Times New Roman"/>
        </w:rPr>
        <w:t xml:space="preserve">is expressed in your </w:t>
      </w:r>
      <w:r w:rsidR="00261123" w:rsidRPr="009F0D22">
        <w:rPr>
          <w:rFonts w:ascii="Times New Roman" w:hAnsi="Times New Roman" w:cs="Times New Roman"/>
        </w:rPr>
        <w:t>pedagogical practice</w:t>
      </w:r>
      <w:r w:rsidR="00E660D0" w:rsidRPr="009F0D22">
        <w:rPr>
          <w:rFonts w:ascii="Times New Roman" w:hAnsi="Times New Roman" w:cs="Times New Roman"/>
        </w:rPr>
        <w:t xml:space="preserve">. Account for the ways in which </w:t>
      </w:r>
      <w:r w:rsidR="005E3848" w:rsidRPr="009F0D22">
        <w:rPr>
          <w:rFonts w:ascii="Times New Roman" w:hAnsi="Times New Roman" w:cs="Times New Roman"/>
        </w:rPr>
        <w:t xml:space="preserve">theoretical constructs </w:t>
      </w:r>
      <w:r w:rsidR="00E660D0" w:rsidRPr="009F0D22">
        <w:rPr>
          <w:rFonts w:ascii="Times New Roman" w:hAnsi="Times New Roman" w:cs="Times New Roman"/>
        </w:rPr>
        <w:t xml:space="preserve">and research into teaching and learning in higher education </w:t>
      </w:r>
      <w:r w:rsidR="00B21366" w:rsidRPr="009F0D22">
        <w:rPr>
          <w:rFonts w:ascii="Times New Roman" w:hAnsi="Times New Roman" w:cs="Times New Roman"/>
        </w:rPr>
        <w:t xml:space="preserve">are integrated </w:t>
      </w:r>
      <w:r w:rsidR="00E660D0" w:rsidRPr="009F0D22">
        <w:rPr>
          <w:rFonts w:ascii="Times New Roman" w:hAnsi="Times New Roman" w:cs="Times New Roman"/>
        </w:rPr>
        <w:t xml:space="preserve">in your </w:t>
      </w:r>
      <w:r w:rsidR="00665C39" w:rsidRPr="009F0D22">
        <w:rPr>
          <w:rFonts w:ascii="Times New Roman" w:hAnsi="Times New Roman" w:cs="Times New Roman"/>
        </w:rPr>
        <w:t xml:space="preserve">underpinning </w:t>
      </w:r>
      <w:r w:rsidR="00E660D0" w:rsidRPr="009F0D22">
        <w:rPr>
          <w:rFonts w:ascii="Times New Roman" w:hAnsi="Times New Roman" w:cs="Times New Roman"/>
        </w:rPr>
        <w:t xml:space="preserve">view, </w:t>
      </w:r>
      <w:r w:rsidR="00A67BB1" w:rsidRPr="009F0D22">
        <w:rPr>
          <w:rFonts w:ascii="Times New Roman" w:hAnsi="Times New Roman" w:cs="Times New Roman"/>
        </w:rPr>
        <w:t xml:space="preserve">practice </w:t>
      </w:r>
      <w:r w:rsidR="00E660D0" w:rsidRPr="009F0D22">
        <w:rPr>
          <w:rFonts w:ascii="Times New Roman" w:hAnsi="Times New Roman" w:cs="Times New Roman"/>
        </w:rPr>
        <w:t xml:space="preserve">and values. </w:t>
      </w:r>
    </w:p>
    <w:p w14:paraId="38B7844B" w14:textId="77777777" w:rsidR="003A48B0" w:rsidRDefault="003A48B0" w:rsidP="00B76D2A">
      <w:pPr>
        <w:pStyle w:val="Ingetavstnd"/>
        <w:rPr>
          <w:rFonts w:ascii="Times New Roman" w:hAnsi="Times New Roman" w:cs="Times New Roman"/>
        </w:rPr>
      </w:pPr>
    </w:p>
    <w:p w14:paraId="19949E56" w14:textId="110A00C0" w:rsidR="00051776" w:rsidRPr="009F0D22" w:rsidRDefault="00680CE0" w:rsidP="00B76D2A">
      <w:pPr>
        <w:pStyle w:val="Ingetavstnd"/>
        <w:rPr>
          <w:rFonts w:ascii="Times New Roman" w:eastAsia="Times New Roman" w:hAnsi="Times New Roman" w:cs="Times New Roman"/>
          <w:noProof/>
        </w:rPr>
      </w:pPr>
      <w:r w:rsidRPr="009F0D22">
        <w:rPr>
          <w:rFonts w:ascii="Times New Roman" w:hAnsi="Times New Roman" w:cs="Times New Roman"/>
        </w:rPr>
        <w:t xml:space="preserve">You may </w:t>
      </w:r>
      <w:r w:rsidR="00E660D0" w:rsidRPr="009F0D22">
        <w:rPr>
          <w:rFonts w:ascii="Times New Roman" w:hAnsi="Times New Roman" w:cs="Times New Roman"/>
        </w:rPr>
        <w:t xml:space="preserve">describe what you do to accommodate </w:t>
      </w:r>
      <w:r w:rsidR="00024A3C" w:rsidRPr="009F0D22">
        <w:rPr>
          <w:rFonts w:ascii="Times New Roman" w:hAnsi="Times New Roman" w:cs="Times New Roman"/>
        </w:rPr>
        <w:t xml:space="preserve">student </w:t>
      </w:r>
      <w:r w:rsidRPr="009F0D22">
        <w:rPr>
          <w:rFonts w:ascii="Times New Roman" w:hAnsi="Times New Roman" w:cs="Times New Roman"/>
        </w:rPr>
        <w:t xml:space="preserve">diversity like </w:t>
      </w:r>
      <w:r w:rsidR="00183AE9" w:rsidRPr="009F0D22">
        <w:rPr>
          <w:rFonts w:ascii="Times New Roman" w:hAnsi="Times New Roman" w:cs="Times New Roman"/>
        </w:rPr>
        <w:t>variations</w:t>
      </w:r>
      <w:r w:rsidR="00AD5202" w:rsidRPr="009F0D22">
        <w:rPr>
          <w:rFonts w:ascii="Times New Roman" w:hAnsi="Times New Roman" w:cs="Times New Roman"/>
        </w:rPr>
        <w:t xml:space="preserve"> in</w:t>
      </w:r>
      <w:r w:rsidR="00E660D0" w:rsidRPr="009F0D22">
        <w:rPr>
          <w:rFonts w:ascii="Times New Roman" w:hAnsi="Times New Roman" w:cs="Times New Roman"/>
        </w:rPr>
        <w:t xml:space="preserve"> </w:t>
      </w:r>
      <w:r w:rsidR="0068342B" w:rsidRPr="009F0D22">
        <w:rPr>
          <w:rFonts w:ascii="Times New Roman" w:hAnsi="Times New Roman" w:cs="Times New Roman"/>
        </w:rPr>
        <w:t>pre-</w:t>
      </w:r>
      <w:r w:rsidR="00E660D0" w:rsidRPr="009F0D22">
        <w:rPr>
          <w:rFonts w:ascii="Times New Roman" w:hAnsi="Times New Roman" w:cs="Times New Roman"/>
        </w:rPr>
        <w:t xml:space="preserve">knowledge, </w:t>
      </w:r>
      <w:r w:rsidR="00183AE9" w:rsidRPr="009F0D22">
        <w:rPr>
          <w:rFonts w:ascii="Times New Roman" w:hAnsi="Times New Roman" w:cs="Times New Roman"/>
        </w:rPr>
        <w:t xml:space="preserve">various </w:t>
      </w:r>
      <w:r w:rsidR="00E660D0" w:rsidRPr="009F0D22">
        <w:rPr>
          <w:rFonts w:ascii="Times New Roman" w:hAnsi="Times New Roman" w:cs="Times New Roman"/>
        </w:rPr>
        <w:t>culture</w:t>
      </w:r>
      <w:r w:rsidR="00183AE9" w:rsidRPr="009F0D22">
        <w:rPr>
          <w:rFonts w:ascii="Times New Roman" w:hAnsi="Times New Roman" w:cs="Times New Roman"/>
        </w:rPr>
        <w:t>s or</w:t>
      </w:r>
      <w:r w:rsidR="00224C4A" w:rsidRPr="009F0D22">
        <w:rPr>
          <w:rFonts w:ascii="Times New Roman" w:hAnsi="Times New Roman" w:cs="Times New Roman"/>
        </w:rPr>
        <w:t xml:space="preserve"> </w:t>
      </w:r>
      <w:r w:rsidR="00E660D0" w:rsidRPr="009F0D22">
        <w:rPr>
          <w:rFonts w:ascii="Times New Roman" w:hAnsi="Times New Roman" w:cs="Times New Roman"/>
        </w:rPr>
        <w:t xml:space="preserve">background and possible </w:t>
      </w:r>
      <w:r w:rsidR="00EA7653" w:rsidRPr="009F0D22">
        <w:rPr>
          <w:rFonts w:ascii="Times New Roman" w:hAnsi="Times New Roman" w:cs="Times New Roman"/>
        </w:rPr>
        <w:t>student disabilities</w:t>
      </w:r>
      <w:r w:rsidR="00E660D0" w:rsidRPr="009F0D22">
        <w:rPr>
          <w:rFonts w:ascii="Times New Roman" w:hAnsi="Times New Roman" w:cs="Times New Roman"/>
        </w:rPr>
        <w:t>.</w:t>
      </w:r>
    </w:p>
    <w:p w14:paraId="4C60B2D5" w14:textId="77777777" w:rsidR="00AB0A9D" w:rsidRDefault="00AB0A9D" w:rsidP="00B76D2A">
      <w:pPr>
        <w:pStyle w:val="Ingetavstnd"/>
        <w:rPr>
          <w:rFonts w:eastAsia="Times New Roman"/>
          <w:noProof/>
        </w:rPr>
      </w:pPr>
    </w:p>
    <w:p w14:paraId="02FE59AF" w14:textId="758B01E3" w:rsidR="00E660D0" w:rsidRPr="009F0D22" w:rsidRDefault="00B74C51" w:rsidP="00B76D2A">
      <w:pPr>
        <w:pStyle w:val="Ingetavstnd"/>
        <w:rPr>
          <w:rFonts w:ascii="Times New Roman" w:hAnsi="Times New Roman" w:cs="Times New Roman"/>
          <w:b/>
        </w:rPr>
      </w:pPr>
      <w:r w:rsidRPr="009F0D22">
        <w:rPr>
          <w:rFonts w:ascii="Times New Roman" w:hAnsi="Times New Roman" w:cs="Times New Roman"/>
          <w:b/>
        </w:rPr>
        <w:t>As a supervisor</w:t>
      </w:r>
    </w:p>
    <w:p w14:paraId="62FA12F7" w14:textId="6F98E457" w:rsidR="003F2539" w:rsidRPr="009F0D22" w:rsidRDefault="00E660D0" w:rsidP="00B76D2A">
      <w:pPr>
        <w:pStyle w:val="Ingetavstnd"/>
        <w:rPr>
          <w:rFonts w:ascii="Times New Roman" w:hAnsi="Times New Roman" w:cs="Times New Roman"/>
        </w:rPr>
      </w:pPr>
      <w:r w:rsidRPr="009F0D22">
        <w:rPr>
          <w:rFonts w:ascii="Times New Roman" w:hAnsi="Times New Roman" w:cs="Times New Roman"/>
        </w:rPr>
        <w:t>Describe how you work as a supervisor and your view of the supervisor role. Relate your approach to theor</w:t>
      </w:r>
      <w:r w:rsidR="004F2A6F" w:rsidRPr="009F0D22">
        <w:rPr>
          <w:rFonts w:ascii="Times New Roman" w:hAnsi="Times New Roman" w:cs="Times New Roman"/>
        </w:rPr>
        <w:t>y a</w:t>
      </w:r>
      <w:r w:rsidRPr="009F0D22">
        <w:rPr>
          <w:rFonts w:ascii="Times New Roman" w:hAnsi="Times New Roman" w:cs="Times New Roman"/>
        </w:rPr>
        <w:t xml:space="preserve">nd </w:t>
      </w:r>
      <w:r w:rsidR="00292A14" w:rsidRPr="009F0D22">
        <w:rPr>
          <w:rFonts w:ascii="Times New Roman" w:hAnsi="Times New Roman" w:cs="Times New Roman"/>
        </w:rPr>
        <w:t xml:space="preserve">research </w:t>
      </w:r>
      <w:r w:rsidR="00953152" w:rsidRPr="009F0D22">
        <w:rPr>
          <w:rFonts w:ascii="Times New Roman" w:hAnsi="Times New Roman" w:cs="Times New Roman"/>
        </w:rPr>
        <w:t xml:space="preserve">as well as </w:t>
      </w:r>
      <w:r w:rsidR="00292A14" w:rsidRPr="009F0D22">
        <w:rPr>
          <w:rFonts w:ascii="Times New Roman" w:hAnsi="Times New Roman" w:cs="Times New Roman"/>
        </w:rPr>
        <w:t>established</w:t>
      </w:r>
      <w:r w:rsidRPr="009F0D22">
        <w:rPr>
          <w:rFonts w:ascii="Times New Roman" w:hAnsi="Times New Roman" w:cs="Times New Roman"/>
        </w:rPr>
        <w:t xml:space="preserve"> experience. Please exemplify </w:t>
      </w:r>
      <w:r w:rsidR="00277BAE" w:rsidRPr="009F0D22">
        <w:rPr>
          <w:rFonts w:ascii="Times New Roman" w:hAnsi="Times New Roman" w:cs="Times New Roman"/>
        </w:rPr>
        <w:t>based on</w:t>
      </w:r>
      <w:r w:rsidR="00C329DC" w:rsidRPr="009F0D22">
        <w:rPr>
          <w:rFonts w:ascii="Times New Roman" w:hAnsi="Times New Roman" w:cs="Times New Roman"/>
        </w:rPr>
        <w:t xml:space="preserve"> </w:t>
      </w:r>
      <w:r w:rsidR="00ED04E8" w:rsidRPr="009F0D22">
        <w:rPr>
          <w:rFonts w:ascii="Times New Roman" w:hAnsi="Times New Roman" w:cs="Times New Roman"/>
        </w:rPr>
        <w:t>your work</w:t>
      </w:r>
      <w:r w:rsidR="00277BAE" w:rsidRPr="009F0D22">
        <w:rPr>
          <w:rFonts w:ascii="Times New Roman" w:hAnsi="Times New Roman" w:cs="Times New Roman"/>
        </w:rPr>
        <w:t xml:space="preserve"> </w:t>
      </w:r>
      <w:r w:rsidR="006979AF" w:rsidRPr="009F0D22">
        <w:rPr>
          <w:rFonts w:ascii="Times New Roman" w:hAnsi="Times New Roman" w:cs="Times New Roman"/>
        </w:rPr>
        <w:t xml:space="preserve">that </w:t>
      </w:r>
      <w:r w:rsidR="00ED04E8" w:rsidRPr="009F0D22">
        <w:rPr>
          <w:rFonts w:ascii="Times New Roman" w:hAnsi="Times New Roman" w:cs="Times New Roman"/>
        </w:rPr>
        <w:t xml:space="preserve">you </w:t>
      </w:r>
      <w:r w:rsidR="00277BAE" w:rsidRPr="009F0D22">
        <w:rPr>
          <w:rFonts w:ascii="Times New Roman" w:hAnsi="Times New Roman" w:cs="Times New Roman"/>
        </w:rPr>
        <w:t>accounted</w:t>
      </w:r>
      <w:r w:rsidR="003146A4" w:rsidRPr="009F0D22">
        <w:rPr>
          <w:rFonts w:ascii="Times New Roman" w:hAnsi="Times New Roman" w:cs="Times New Roman"/>
        </w:rPr>
        <w:t xml:space="preserve"> for </w:t>
      </w:r>
      <w:r w:rsidRPr="009F0D22">
        <w:rPr>
          <w:rFonts w:ascii="Times New Roman" w:hAnsi="Times New Roman" w:cs="Times New Roman"/>
        </w:rPr>
        <w:t>under point 4.2</w:t>
      </w:r>
      <w:r w:rsidR="00750528">
        <w:rPr>
          <w:rFonts w:ascii="Times New Roman" w:hAnsi="Times New Roman" w:cs="Times New Roman"/>
        </w:rPr>
        <w:t>.</w:t>
      </w:r>
    </w:p>
    <w:p w14:paraId="7E944B5D" w14:textId="77777777" w:rsidR="000538E9" w:rsidRDefault="000538E9" w:rsidP="00B76D2A">
      <w:pPr>
        <w:pStyle w:val="Ingetavstnd"/>
        <w:rPr>
          <w:rFonts w:ascii="Times New Roman" w:hAnsi="Times New Roman" w:cs="Times New Roman"/>
        </w:rPr>
      </w:pPr>
    </w:p>
    <w:p w14:paraId="2B4B8E6E" w14:textId="77777777" w:rsidR="00075FB2" w:rsidRDefault="00075FB2" w:rsidP="00B76D2A">
      <w:pPr>
        <w:pStyle w:val="Ingetavstnd"/>
        <w:rPr>
          <w:rFonts w:ascii="Times New Roman" w:hAnsi="Times New Roman" w:cs="Times New Roman"/>
        </w:rPr>
      </w:pPr>
    </w:p>
    <w:p w14:paraId="0F904FF7" w14:textId="4F713BA6" w:rsidR="003F2539" w:rsidRPr="00203902" w:rsidRDefault="00D159D4" w:rsidP="000B0B91">
      <w:pPr>
        <w:widowControl w:val="0"/>
        <w:autoSpaceDE w:val="0"/>
        <w:autoSpaceDN w:val="0"/>
        <w:adjustRightInd w:val="0"/>
        <w:rPr>
          <w:rFonts w:ascii="Times New Roman" w:hAnsi="Times New Roman" w:cs="Times New Roman"/>
          <w:color w:val="800000"/>
          <w:sz w:val="44"/>
          <w:szCs w:val="44"/>
        </w:rPr>
      </w:pPr>
      <w:r>
        <w:rPr>
          <w:rFonts w:ascii="Times New Roman" w:hAnsi="Times New Roman"/>
          <w:color w:val="800000"/>
          <w:sz w:val="44"/>
        </w:rPr>
        <w:lastRenderedPageBreak/>
        <w:t xml:space="preserve">4.5 </w:t>
      </w:r>
      <w:r w:rsidR="006720AC">
        <w:rPr>
          <w:rFonts w:ascii="Times New Roman" w:hAnsi="Times New Roman"/>
          <w:color w:val="800000"/>
          <w:sz w:val="44"/>
        </w:rPr>
        <w:t>P</w:t>
      </w:r>
      <w:r>
        <w:rPr>
          <w:rFonts w:ascii="Times New Roman" w:hAnsi="Times New Roman"/>
          <w:color w:val="800000"/>
          <w:sz w:val="44"/>
        </w:rPr>
        <w:t>roficiency</w:t>
      </w:r>
      <w:r w:rsidR="006720AC">
        <w:rPr>
          <w:rFonts w:ascii="Times New Roman" w:hAnsi="Times New Roman"/>
          <w:color w:val="800000"/>
          <w:sz w:val="44"/>
        </w:rPr>
        <w:t xml:space="preserve"> as a teacher</w:t>
      </w:r>
    </w:p>
    <w:p w14:paraId="610E99C0" w14:textId="77777777" w:rsidR="00AB0A9D" w:rsidRPr="009F0D22" w:rsidRDefault="00AB0A9D" w:rsidP="0090135B">
      <w:pPr>
        <w:rPr>
          <w:rFonts w:ascii="Times New Roman" w:hAnsi="Times New Roman" w:cs="Times New Roman"/>
        </w:rPr>
      </w:pPr>
    </w:p>
    <w:p w14:paraId="2F02B929" w14:textId="27A41EFE" w:rsidR="00D135A5" w:rsidRPr="009F0D22" w:rsidRDefault="003F2539" w:rsidP="00B76D2A">
      <w:pPr>
        <w:pStyle w:val="Ingetavstnd"/>
        <w:rPr>
          <w:rFonts w:ascii="Times New Roman" w:hAnsi="Times New Roman" w:cs="Times New Roman"/>
          <w:noProof/>
        </w:rPr>
      </w:pPr>
      <w:r w:rsidRPr="009F0D22">
        <w:rPr>
          <w:rFonts w:ascii="Times New Roman" w:hAnsi="Times New Roman" w:cs="Times New Roman"/>
        </w:rPr>
        <w:t xml:space="preserve">Account for </w:t>
      </w:r>
      <w:r w:rsidR="00266CDB" w:rsidRPr="009F0D22">
        <w:rPr>
          <w:rFonts w:ascii="Times New Roman" w:hAnsi="Times New Roman" w:cs="Times New Roman"/>
        </w:rPr>
        <w:t xml:space="preserve">your </w:t>
      </w:r>
      <w:r w:rsidRPr="009F0D22">
        <w:rPr>
          <w:rFonts w:ascii="Times New Roman" w:hAnsi="Times New Roman" w:cs="Times New Roman"/>
        </w:rPr>
        <w:t xml:space="preserve">proficiency as a teacher </w:t>
      </w:r>
      <w:r w:rsidR="00266CDB" w:rsidRPr="009F0D22">
        <w:rPr>
          <w:rFonts w:ascii="Times New Roman" w:hAnsi="Times New Roman" w:cs="Times New Roman"/>
        </w:rPr>
        <w:t>within</w:t>
      </w:r>
      <w:r w:rsidR="00392A7E" w:rsidRPr="009F0D22">
        <w:rPr>
          <w:rFonts w:ascii="Times New Roman" w:hAnsi="Times New Roman" w:cs="Times New Roman"/>
        </w:rPr>
        <w:t xml:space="preserve"> </w:t>
      </w:r>
      <w:r w:rsidRPr="009F0D22">
        <w:rPr>
          <w:rFonts w:ascii="Times New Roman" w:hAnsi="Times New Roman" w:cs="Times New Roman"/>
        </w:rPr>
        <w:t xml:space="preserve">all levels </w:t>
      </w:r>
      <w:r w:rsidR="00392A7E" w:rsidRPr="009F0D22">
        <w:rPr>
          <w:rFonts w:ascii="Times New Roman" w:hAnsi="Times New Roman" w:cs="Times New Roman"/>
        </w:rPr>
        <w:t xml:space="preserve">of higher education </w:t>
      </w:r>
      <w:r w:rsidRPr="009F0D22">
        <w:rPr>
          <w:rFonts w:ascii="Times New Roman" w:hAnsi="Times New Roman" w:cs="Times New Roman"/>
        </w:rPr>
        <w:t xml:space="preserve">based on your experience, your </w:t>
      </w:r>
      <w:r w:rsidR="0067687C" w:rsidRPr="009F0D22">
        <w:rPr>
          <w:rFonts w:ascii="Times New Roman" w:hAnsi="Times New Roman" w:cs="Times New Roman"/>
        </w:rPr>
        <w:t xml:space="preserve">pedagogical </w:t>
      </w:r>
      <w:r w:rsidRPr="009F0D22">
        <w:rPr>
          <w:rFonts w:ascii="Times New Roman" w:hAnsi="Times New Roman" w:cs="Times New Roman"/>
        </w:rPr>
        <w:t>training</w:t>
      </w:r>
      <w:r w:rsidR="0067687C" w:rsidRPr="009F0D22">
        <w:rPr>
          <w:rFonts w:ascii="Times New Roman" w:hAnsi="Times New Roman" w:cs="Times New Roman"/>
        </w:rPr>
        <w:t>/courses</w:t>
      </w:r>
      <w:r w:rsidRPr="009F0D22">
        <w:rPr>
          <w:rFonts w:ascii="Times New Roman" w:hAnsi="Times New Roman" w:cs="Times New Roman"/>
        </w:rPr>
        <w:t xml:space="preserve">, your </w:t>
      </w:r>
      <w:r w:rsidR="00D16FF1" w:rsidRPr="009F0D22">
        <w:rPr>
          <w:rFonts w:ascii="Times New Roman" w:hAnsi="Times New Roman" w:cs="Times New Roman"/>
        </w:rPr>
        <w:t>reflections on teaching-learning</w:t>
      </w:r>
      <w:r w:rsidRPr="009F0D22">
        <w:rPr>
          <w:rFonts w:ascii="Times New Roman" w:hAnsi="Times New Roman" w:cs="Times New Roman"/>
        </w:rPr>
        <w:t xml:space="preserve"> and your development as a teacher </w:t>
      </w:r>
      <w:r w:rsidR="00410F04" w:rsidRPr="009F0D22">
        <w:rPr>
          <w:rFonts w:ascii="Times New Roman" w:hAnsi="Times New Roman" w:cs="Times New Roman"/>
        </w:rPr>
        <w:t>within your context</w:t>
      </w:r>
      <w:r w:rsidRPr="009F0D22">
        <w:rPr>
          <w:rFonts w:ascii="Times New Roman" w:hAnsi="Times New Roman" w:cs="Times New Roman"/>
        </w:rPr>
        <w:t xml:space="preserve">. </w:t>
      </w:r>
      <w:r w:rsidR="001C2486" w:rsidRPr="009F0D22">
        <w:rPr>
          <w:rFonts w:ascii="Times New Roman" w:hAnsi="Times New Roman" w:cs="Times New Roman"/>
        </w:rPr>
        <w:t xml:space="preserve">Connect </w:t>
      </w:r>
      <w:r w:rsidRPr="009F0D22">
        <w:rPr>
          <w:rFonts w:ascii="Times New Roman" w:hAnsi="Times New Roman" w:cs="Times New Roman"/>
        </w:rPr>
        <w:t>this account to the account of your teaching that you gave under point 4.2 “</w:t>
      </w:r>
      <w:r w:rsidR="00AD5E40" w:rsidRPr="009F0D22">
        <w:rPr>
          <w:rFonts w:ascii="Times New Roman" w:hAnsi="Times New Roman" w:cs="Times New Roman"/>
        </w:rPr>
        <w:t>E</w:t>
      </w:r>
      <w:r w:rsidRPr="009F0D22">
        <w:rPr>
          <w:rFonts w:ascii="Times New Roman" w:hAnsi="Times New Roman" w:cs="Times New Roman"/>
        </w:rPr>
        <w:t>xperience</w:t>
      </w:r>
      <w:r w:rsidR="00AD5E40" w:rsidRPr="009F0D22">
        <w:rPr>
          <w:rFonts w:ascii="Times New Roman" w:hAnsi="Times New Roman" w:cs="Times New Roman"/>
        </w:rPr>
        <w:t xml:space="preserve"> as teacher</w:t>
      </w:r>
      <w:r w:rsidRPr="009F0D22">
        <w:rPr>
          <w:rFonts w:ascii="Times New Roman" w:hAnsi="Times New Roman" w:cs="Times New Roman"/>
        </w:rPr>
        <w:t>” above. If you have extensive teaching experience, you should focus on central and representative courses.</w:t>
      </w:r>
    </w:p>
    <w:p w14:paraId="38583E36" w14:textId="77777777" w:rsidR="00D135A5" w:rsidRPr="009F0D22" w:rsidRDefault="00D135A5" w:rsidP="00B76D2A">
      <w:pPr>
        <w:pStyle w:val="Ingetavstnd"/>
        <w:rPr>
          <w:rFonts w:ascii="Times New Roman" w:hAnsi="Times New Roman" w:cs="Times New Roman"/>
          <w:noProof/>
        </w:rPr>
      </w:pPr>
    </w:p>
    <w:p w14:paraId="18E119A2" w14:textId="77777777" w:rsidR="003F2539" w:rsidRPr="009F0D22" w:rsidRDefault="003F2539" w:rsidP="00B76D2A">
      <w:pPr>
        <w:pStyle w:val="Ingetavstnd"/>
        <w:rPr>
          <w:rFonts w:ascii="Times New Roman" w:hAnsi="Times New Roman" w:cs="Times New Roman"/>
          <w:noProof/>
        </w:rPr>
      </w:pPr>
      <w:r w:rsidRPr="009F0D22">
        <w:rPr>
          <w:rFonts w:ascii="Times New Roman" w:hAnsi="Times New Roman" w:cs="Times New Roman"/>
        </w:rPr>
        <w:t>Remember to verify your contributions with course analyses. Other certificates verifying your teaching proficiency can also be attached.</w:t>
      </w:r>
    </w:p>
    <w:p w14:paraId="0EA10A16" w14:textId="77777777" w:rsidR="003F2539" w:rsidRPr="009F0D22" w:rsidRDefault="003F2539" w:rsidP="000538E9">
      <w:pPr>
        <w:tabs>
          <w:tab w:val="left" w:pos="255"/>
        </w:tabs>
        <w:ind w:right="227"/>
        <w:rPr>
          <w:rFonts w:ascii="Times New Roman" w:hAnsi="Times New Roman" w:cs="Times New Roman"/>
        </w:rPr>
      </w:pPr>
    </w:p>
    <w:p w14:paraId="55F9392A" w14:textId="63349FB0" w:rsidR="009F4FBC" w:rsidRPr="009F0D22" w:rsidRDefault="003F2539" w:rsidP="009F4FBC">
      <w:pPr>
        <w:pStyle w:val="Ingetavstnd"/>
        <w:rPr>
          <w:rFonts w:ascii="Times New Roman" w:hAnsi="Times New Roman" w:cs="Times New Roman"/>
        </w:rPr>
      </w:pPr>
      <w:r w:rsidRPr="009F0D22">
        <w:rPr>
          <w:rFonts w:ascii="Times New Roman" w:hAnsi="Times New Roman" w:cs="Times New Roman"/>
          <w:i/>
          <w:color w:val="800000"/>
          <w:sz w:val="32"/>
        </w:rPr>
        <w:t>Teaching</w:t>
      </w:r>
      <w:r>
        <w:rPr>
          <w:color w:val="800000"/>
        </w:rPr>
        <w:br/>
      </w:r>
      <w:r w:rsidRPr="009F0D22">
        <w:rPr>
          <w:rFonts w:ascii="Times New Roman" w:hAnsi="Times New Roman" w:cs="Times New Roman"/>
        </w:rPr>
        <w:t xml:space="preserve">Describe </w:t>
      </w:r>
      <w:proofErr w:type="gramStart"/>
      <w:r w:rsidRPr="009F0D22">
        <w:rPr>
          <w:rFonts w:ascii="Times New Roman" w:hAnsi="Times New Roman" w:cs="Times New Roman"/>
        </w:rPr>
        <w:t>your</w:t>
      </w:r>
      <w:proofErr w:type="gramEnd"/>
      <w:r w:rsidRPr="009F0D22">
        <w:rPr>
          <w:rFonts w:ascii="Times New Roman" w:hAnsi="Times New Roman" w:cs="Times New Roman"/>
        </w:rPr>
        <w:t xml:space="preserve"> teaching </w:t>
      </w:r>
      <w:r w:rsidR="003D33F2" w:rsidRPr="009F0D22">
        <w:rPr>
          <w:rFonts w:ascii="Times New Roman" w:hAnsi="Times New Roman" w:cs="Times New Roman"/>
        </w:rPr>
        <w:t>within</w:t>
      </w:r>
      <w:r w:rsidRPr="009F0D22">
        <w:rPr>
          <w:rFonts w:ascii="Times New Roman" w:hAnsi="Times New Roman" w:cs="Times New Roman"/>
        </w:rPr>
        <w:t xml:space="preserve"> a few central courses. For each course, indicate your role as a teacher, the aim of the course, </w:t>
      </w:r>
      <w:r w:rsidR="003D33F2" w:rsidRPr="009F0D22">
        <w:rPr>
          <w:rFonts w:ascii="Times New Roman" w:hAnsi="Times New Roman" w:cs="Times New Roman"/>
        </w:rPr>
        <w:t>learning outcomes</w:t>
      </w:r>
      <w:r w:rsidR="00185604" w:rsidRPr="009F0D22">
        <w:rPr>
          <w:rFonts w:ascii="Times New Roman" w:hAnsi="Times New Roman" w:cs="Times New Roman"/>
        </w:rPr>
        <w:t>/objectives</w:t>
      </w:r>
      <w:r w:rsidR="003D33F2" w:rsidRPr="009F0D22">
        <w:rPr>
          <w:rFonts w:ascii="Times New Roman" w:hAnsi="Times New Roman" w:cs="Times New Roman"/>
        </w:rPr>
        <w:t xml:space="preserve"> </w:t>
      </w:r>
      <w:r w:rsidRPr="009F0D22">
        <w:rPr>
          <w:rFonts w:ascii="Times New Roman" w:hAnsi="Times New Roman" w:cs="Times New Roman"/>
        </w:rPr>
        <w:t>and</w:t>
      </w:r>
      <w:r w:rsidR="0007002B" w:rsidRPr="009F0D22">
        <w:rPr>
          <w:rFonts w:ascii="Times New Roman" w:hAnsi="Times New Roman" w:cs="Times New Roman"/>
        </w:rPr>
        <w:t xml:space="preserve"> content, student background, </w:t>
      </w:r>
      <w:r w:rsidR="002407F4" w:rsidRPr="009F0D22">
        <w:rPr>
          <w:rFonts w:ascii="Times New Roman" w:hAnsi="Times New Roman" w:cs="Times New Roman"/>
        </w:rPr>
        <w:t>design, modules</w:t>
      </w:r>
      <w:r w:rsidRPr="009F0D22">
        <w:rPr>
          <w:rFonts w:ascii="Times New Roman" w:hAnsi="Times New Roman" w:cs="Times New Roman"/>
        </w:rPr>
        <w:t>, teaching methods and form</w:t>
      </w:r>
      <w:r w:rsidR="00591127" w:rsidRPr="009F0D22">
        <w:rPr>
          <w:rFonts w:ascii="Times New Roman" w:hAnsi="Times New Roman" w:cs="Times New Roman"/>
        </w:rPr>
        <w:t>s</w:t>
      </w:r>
      <w:r w:rsidRPr="009F0D22">
        <w:rPr>
          <w:rFonts w:ascii="Times New Roman" w:hAnsi="Times New Roman" w:cs="Times New Roman"/>
        </w:rPr>
        <w:t xml:space="preserve"> as well as the </w:t>
      </w:r>
      <w:r w:rsidR="00D1504E" w:rsidRPr="009F0D22">
        <w:rPr>
          <w:rFonts w:ascii="Times New Roman" w:hAnsi="Times New Roman" w:cs="Times New Roman"/>
        </w:rPr>
        <w:t xml:space="preserve">assessment and </w:t>
      </w:r>
      <w:r w:rsidRPr="009F0D22">
        <w:rPr>
          <w:rFonts w:ascii="Times New Roman" w:hAnsi="Times New Roman" w:cs="Times New Roman"/>
        </w:rPr>
        <w:t xml:space="preserve">examination form. Describe your own role in the course and the development of the course design. </w:t>
      </w:r>
      <w:r w:rsidR="00E214E9" w:rsidRPr="009F0D22">
        <w:rPr>
          <w:rFonts w:ascii="Times New Roman" w:hAnsi="Times New Roman" w:cs="Times New Roman"/>
        </w:rPr>
        <w:t>Make visible</w:t>
      </w:r>
      <w:r w:rsidRPr="009F0D22">
        <w:rPr>
          <w:rFonts w:ascii="Times New Roman" w:hAnsi="Times New Roman" w:cs="Times New Roman"/>
        </w:rPr>
        <w:t xml:space="preserve"> how you utilise your subject knowledge when teaching. One suggestion is to do this based on learning </w:t>
      </w:r>
      <w:r w:rsidR="008A2EF2" w:rsidRPr="009F0D22">
        <w:rPr>
          <w:rFonts w:ascii="Times New Roman" w:hAnsi="Times New Roman" w:cs="Times New Roman"/>
        </w:rPr>
        <w:t xml:space="preserve">outcomes </w:t>
      </w:r>
      <w:r w:rsidRPr="009F0D22">
        <w:rPr>
          <w:rFonts w:ascii="Times New Roman" w:hAnsi="Times New Roman" w:cs="Times New Roman"/>
        </w:rPr>
        <w:t xml:space="preserve">and subject content as stated in the course syllabi. </w:t>
      </w:r>
    </w:p>
    <w:p w14:paraId="509053E1" w14:textId="77777777" w:rsidR="009F4FBC" w:rsidRPr="009F0D22" w:rsidRDefault="009F4FBC" w:rsidP="009F4FBC">
      <w:pPr>
        <w:pStyle w:val="Ingetavstnd"/>
        <w:rPr>
          <w:rFonts w:ascii="Times New Roman" w:hAnsi="Times New Roman" w:cs="Times New Roman"/>
        </w:rPr>
      </w:pPr>
    </w:p>
    <w:p w14:paraId="1EAA3A0D" w14:textId="522C13A6" w:rsidR="003F2539" w:rsidRPr="009F0D22" w:rsidRDefault="003F2539" w:rsidP="009F4FBC">
      <w:pPr>
        <w:pStyle w:val="Ingetavstnd"/>
        <w:rPr>
          <w:rFonts w:ascii="Times New Roman" w:hAnsi="Times New Roman" w:cs="Times New Roman"/>
        </w:rPr>
      </w:pPr>
      <w:r w:rsidRPr="009F0D22">
        <w:rPr>
          <w:rFonts w:ascii="Times New Roman" w:hAnsi="Times New Roman" w:cs="Times New Roman"/>
        </w:rPr>
        <w:t xml:space="preserve">Give an account of how your teaching in these courses ties into current research within </w:t>
      </w:r>
      <w:r w:rsidR="00B84768" w:rsidRPr="009F0D22">
        <w:rPr>
          <w:rFonts w:ascii="Times New Roman" w:hAnsi="Times New Roman" w:cs="Times New Roman"/>
        </w:rPr>
        <w:t>the</w:t>
      </w:r>
      <w:r w:rsidRPr="009F0D22">
        <w:rPr>
          <w:rFonts w:ascii="Times New Roman" w:hAnsi="Times New Roman" w:cs="Times New Roman"/>
        </w:rPr>
        <w:t xml:space="preserve"> subject.</w:t>
      </w:r>
      <w:r w:rsidR="00B602B4" w:rsidRPr="009F0D22">
        <w:rPr>
          <w:rFonts w:ascii="Times New Roman" w:hAnsi="Times New Roman" w:cs="Times New Roman"/>
        </w:rPr>
        <w:t xml:space="preserve"> </w:t>
      </w:r>
      <w:r w:rsidRPr="009F0D22">
        <w:rPr>
          <w:rFonts w:ascii="Times New Roman" w:hAnsi="Times New Roman" w:cs="Times New Roman"/>
        </w:rPr>
        <w:t xml:space="preserve">Give an account of how you carry out formative and summative course evaluations and the results of these. Attach course analyses. Describe the main results from these – what has been successful, and what has been less successful? Give an account for how you have used course evaluations to change and develop upcoming courses. Bad experiences may also be important – please give a few examples of how you work with these. </w:t>
      </w:r>
    </w:p>
    <w:p w14:paraId="6827B28A" w14:textId="77777777" w:rsidR="009F4FBC" w:rsidRPr="009F0D22" w:rsidRDefault="009F4FBC" w:rsidP="009F4FBC">
      <w:pPr>
        <w:pStyle w:val="Ingetavstnd"/>
        <w:rPr>
          <w:rFonts w:ascii="Times New Roman" w:hAnsi="Times New Roman" w:cs="Times New Roman"/>
        </w:rPr>
      </w:pPr>
    </w:p>
    <w:p w14:paraId="0381BA73" w14:textId="77777777" w:rsidR="003F2539" w:rsidRPr="009F0D22" w:rsidRDefault="003F2539" w:rsidP="009F4FBC">
      <w:pPr>
        <w:pStyle w:val="Ingetavstnd"/>
        <w:rPr>
          <w:rFonts w:ascii="Times New Roman" w:hAnsi="Times New Roman" w:cs="Times New Roman"/>
          <w:noProof/>
        </w:rPr>
      </w:pPr>
      <w:r w:rsidRPr="009F0D22">
        <w:rPr>
          <w:rFonts w:ascii="Times New Roman" w:hAnsi="Times New Roman" w:cs="Times New Roman"/>
        </w:rPr>
        <w:t>Course development over time is a central aspect – tell us how you work with that.</w:t>
      </w:r>
      <w:r>
        <w:br/>
      </w:r>
    </w:p>
    <w:p w14:paraId="22DA8A52" w14:textId="0AF1C9F1" w:rsidR="003F2539" w:rsidRPr="009F0D22" w:rsidRDefault="003F2539" w:rsidP="009F4FBC">
      <w:pPr>
        <w:pStyle w:val="Ingetavstnd"/>
        <w:rPr>
          <w:rFonts w:ascii="Times New Roman" w:hAnsi="Times New Roman" w:cs="Times New Roman"/>
          <w:color w:val="800000"/>
          <w:sz w:val="36"/>
          <w:szCs w:val="36"/>
        </w:rPr>
      </w:pPr>
      <w:r w:rsidRPr="009F0D22">
        <w:rPr>
          <w:rFonts w:ascii="Times New Roman" w:hAnsi="Times New Roman" w:cs="Times New Roman"/>
          <w:i/>
          <w:color w:val="800000"/>
          <w:sz w:val="32"/>
        </w:rPr>
        <w:t>Production and development of t</w:t>
      </w:r>
      <w:r w:rsidR="009B1204" w:rsidRPr="009F0D22">
        <w:rPr>
          <w:rFonts w:ascii="Times New Roman" w:hAnsi="Times New Roman" w:cs="Times New Roman"/>
          <w:i/>
          <w:color w:val="800000"/>
          <w:sz w:val="32"/>
        </w:rPr>
        <w:t>eaching-learning material</w:t>
      </w:r>
      <w:r w:rsidRPr="009F0D22">
        <w:rPr>
          <w:rFonts w:ascii="Times New Roman" w:hAnsi="Times New Roman" w:cs="Times New Roman"/>
          <w:i/>
          <w:color w:val="800000"/>
          <w:sz w:val="36"/>
          <w:szCs w:val="36"/>
        </w:rPr>
        <w:br/>
      </w:r>
      <w:r w:rsidRPr="009F0D22">
        <w:rPr>
          <w:rFonts w:ascii="Times New Roman" w:hAnsi="Times New Roman" w:cs="Times New Roman"/>
        </w:rPr>
        <w:t>Comment on the teaching material that you have developed or been part of developing. If possible, attach material to certify the quality of your work. This material may consist of comments from students and other teachers.</w:t>
      </w:r>
    </w:p>
    <w:p w14:paraId="34B97C42" w14:textId="77777777" w:rsidR="00AB0A9D" w:rsidRPr="00AE60BD" w:rsidRDefault="00AB0A9D" w:rsidP="009F4FBC">
      <w:pPr>
        <w:pStyle w:val="Ingetavstnd"/>
        <w:rPr>
          <w:rFonts w:ascii="Times New Roman" w:hAnsi="Times New Roman" w:cs="Times New Roman"/>
          <w:color w:val="800000"/>
        </w:rPr>
      </w:pPr>
    </w:p>
    <w:p w14:paraId="34F93CA3" w14:textId="76DFD056" w:rsidR="003F2539" w:rsidRPr="009F0D22" w:rsidRDefault="001C5774" w:rsidP="009F4FBC">
      <w:pPr>
        <w:pStyle w:val="Ingetavstnd"/>
        <w:rPr>
          <w:rFonts w:ascii="Times New Roman" w:hAnsi="Times New Roman" w:cs="Times New Roman"/>
          <w:color w:val="800000"/>
        </w:rPr>
      </w:pPr>
      <w:r w:rsidRPr="009F0D22">
        <w:rPr>
          <w:rFonts w:ascii="Times New Roman" w:hAnsi="Times New Roman" w:cs="Times New Roman"/>
          <w:i/>
          <w:color w:val="800000"/>
          <w:sz w:val="32"/>
        </w:rPr>
        <w:t>A</w:t>
      </w:r>
      <w:r w:rsidR="003F2539" w:rsidRPr="009F0D22">
        <w:rPr>
          <w:rFonts w:ascii="Times New Roman" w:hAnsi="Times New Roman" w:cs="Times New Roman"/>
          <w:i/>
          <w:color w:val="800000"/>
          <w:sz w:val="32"/>
        </w:rPr>
        <w:t>dministration and management </w:t>
      </w:r>
      <w:r w:rsidRPr="009F0D22">
        <w:rPr>
          <w:rFonts w:ascii="Times New Roman" w:hAnsi="Times New Roman" w:cs="Times New Roman"/>
          <w:i/>
          <w:color w:val="800000"/>
          <w:sz w:val="32"/>
        </w:rPr>
        <w:t>of education</w:t>
      </w:r>
      <w:r w:rsidR="003F2539" w:rsidRPr="009F0D22">
        <w:rPr>
          <w:rFonts w:ascii="Times New Roman" w:hAnsi="Times New Roman" w:cs="Times New Roman"/>
          <w:color w:val="800000"/>
          <w:sz w:val="36"/>
          <w:szCs w:val="36"/>
        </w:rPr>
        <w:br/>
      </w:r>
      <w:r w:rsidR="003F2539" w:rsidRPr="009F0D22">
        <w:rPr>
          <w:rFonts w:ascii="Times New Roman" w:hAnsi="Times New Roman" w:cs="Times New Roman"/>
        </w:rPr>
        <w:t xml:space="preserve">Account for any work you have done relating to the administration and management of </w:t>
      </w:r>
      <w:r w:rsidR="00E40A48" w:rsidRPr="009F0D22">
        <w:rPr>
          <w:rFonts w:ascii="Times New Roman" w:hAnsi="Times New Roman" w:cs="Times New Roman"/>
        </w:rPr>
        <w:t>study</w:t>
      </w:r>
      <w:r w:rsidR="003F2539" w:rsidRPr="009F0D22">
        <w:rPr>
          <w:rFonts w:ascii="Times New Roman" w:hAnsi="Times New Roman" w:cs="Times New Roman"/>
        </w:rPr>
        <w:t xml:space="preserve"> programmes and describe the results in terms of continued development of </w:t>
      </w:r>
      <w:r w:rsidR="009D5FE9" w:rsidRPr="009F0D22">
        <w:rPr>
          <w:rFonts w:ascii="Times New Roman" w:hAnsi="Times New Roman" w:cs="Times New Roman"/>
        </w:rPr>
        <w:t xml:space="preserve">education, </w:t>
      </w:r>
      <w:r w:rsidR="003F2539" w:rsidRPr="009F0D22">
        <w:rPr>
          <w:rFonts w:ascii="Times New Roman" w:hAnsi="Times New Roman" w:cs="Times New Roman"/>
        </w:rPr>
        <w:t>and teaching</w:t>
      </w:r>
      <w:r w:rsidR="009D5FE9" w:rsidRPr="009F0D22">
        <w:rPr>
          <w:rFonts w:ascii="Times New Roman" w:hAnsi="Times New Roman" w:cs="Times New Roman"/>
        </w:rPr>
        <w:t xml:space="preserve"> and learning</w:t>
      </w:r>
      <w:r w:rsidR="003F2539" w:rsidRPr="009F0D22">
        <w:rPr>
          <w:rFonts w:ascii="Times New Roman" w:hAnsi="Times New Roman" w:cs="Times New Roman"/>
        </w:rPr>
        <w:t>.</w:t>
      </w:r>
      <w:r w:rsidR="003F2539" w:rsidRPr="009F0D22">
        <w:rPr>
          <w:rFonts w:ascii="Times New Roman" w:hAnsi="Times New Roman" w:cs="Times New Roman"/>
          <w:color w:val="800000"/>
        </w:rPr>
        <w:t xml:space="preserve"> </w:t>
      </w:r>
    </w:p>
    <w:p w14:paraId="4AE0B283" w14:textId="77777777" w:rsidR="00AB0A9D" w:rsidRPr="00AE60BD" w:rsidRDefault="00AB0A9D" w:rsidP="009F4FBC">
      <w:pPr>
        <w:pStyle w:val="Ingetavstnd"/>
        <w:rPr>
          <w:rFonts w:ascii="Times New Roman" w:hAnsi="Times New Roman" w:cs="Times New Roman"/>
          <w:color w:val="800000"/>
        </w:rPr>
      </w:pPr>
    </w:p>
    <w:p w14:paraId="589812AE" w14:textId="1C28F5E2" w:rsidR="003F2539" w:rsidRPr="009F0D22" w:rsidRDefault="003F2539" w:rsidP="009F4FBC">
      <w:pPr>
        <w:pStyle w:val="Ingetavstnd"/>
        <w:rPr>
          <w:rFonts w:ascii="Times New Roman" w:hAnsi="Times New Roman" w:cs="Times New Roman"/>
        </w:rPr>
      </w:pPr>
      <w:r w:rsidRPr="009F0D22">
        <w:rPr>
          <w:rFonts w:ascii="Times New Roman" w:hAnsi="Times New Roman" w:cs="Times New Roman"/>
          <w:i/>
          <w:color w:val="800000"/>
          <w:sz w:val="32"/>
        </w:rPr>
        <w:t xml:space="preserve">Collaboration within </w:t>
      </w:r>
      <w:r w:rsidR="002769A1" w:rsidRPr="009F0D22">
        <w:rPr>
          <w:rFonts w:ascii="Times New Roman" w:hAnsi="Times New Roman" w:cs="Times New Roman"/>
          <w:i/>
          <w:color w:val="800000"/>
          <w:sz w:val="32"/>
        </w:rPr>
        <w:t xml:space="preserve">study </w:t>
      </w:r>
      <w:r w:rsidRPr="009F0D22">
        <w:rPr>
          <w:rFonts w:ascii="Times New Roman" w:hAnsi="Times New Roman" w:cs="Times New Roman"/>
          <w:i/>
          <w:color w:val="800000"/>
          <w:sz w:val="32"/>
        </w:rPr>
        <w:t>programme</w:t>
      </w:r>
      <w:r w:rsidR="008D50B0" w:rsidRPr="009F0D22">
        <w:rPr>
          <w:rFonts w:ascii="Times New Roman" w:hAnsi="Times New Roman" w:cs="Times New Roman"/>
          <w:i/>
          <w:color w:val="800000"/>
          <w:sz w:val="32"/>
        </w:rPr>
        <w:t>s</w:t>
      </w:r>
      <w:r w:rsidRPr="009F0D22">
        <w:rPr>
          <w:rFonts w:ascii="Times New Roman" w:hAnsi="Times New Roman" w:cs="Times New Roman"/>
          <w:i/>
          <w:sz w:val="36"/>
          <w:szCs w:val="36"/>
        </w:rPr>
        <w:br/>
      </w:r>
      <w:r w:rsidRPr="009F0D22">
        <w:rPr>
          <w:rFonts w:ascii="Times New Roman" w:hAnsi="Times New Roman" w:cs="Times New Roman"/>
        </w:rPr>
        <w:t>Give an account of important results of your collaboration with</w:t>
      </w:r>
      <w:r w:rsidR="00105F83" w:rsidRPr="009F0D22">
        <w:rPr>
          <w:rFonts w:ascii="Times New Roman" w:hAnsi="Times New Roman" w:cs="Times New Roman"/>
        </w:rPr>
        <w:t>in</w:t>
      </w:r>
      <w:r w:rsidRPr="009F0D22">
        <w:rPr>
          <w:rFonts w:ascii="Times New Roman" w:hAnsi="Times New Roman" w:cs="Times New Roman"/>
        </w:rPr>
        <w:t xml:space="preserve"> the </w:t>
      </w:r>
      <w:r w:rsidR="00056D6A" w:rsidRPr="009F0D22">
        <w:rPr>
          <w:rFonts w:ascii="Times New Roman" w:hAnsi="Times New Roman" w:cs="Times New Roman"/>
        </w:rPr>
        <w:t xml:space="preserve">study </w:t>
      </w:r>
      <w:r w:rsidRPr="009F0D22">
        <w:rPr>
          <w:rFonts w:ascii="Times New Roman" w:hAnsi="Times New Roman" w:cs="Times New Roman"/>
        </w:rPr>
        <w:t xml:space="preserve">programme. What does it mean for the quality of your courses and the </w:t>
      </w:r>
      <w:r w:rsidR="00056D6A" w:rsidRPr="009F0D22">
        <w:rPr>
          <w:rFonts w:ascii="Times New Roman" w:hAnsi="Times New Roman" w:cs="Times New Roman"/>
        </w:rPr>
        <w:t xml:space="preserve">study </w:t>
      </w:r>
      <w:r w:rsidRPr="009F0D22">
        <w:rPr>
          <w:rFonts w:ascii="Times New Roman" w:hAnsi="Times New Roman" w:cs="Times New Roman"/>
        </w:rPr>
        <w:t>programme as a whole?</w:t>
      </w:r>
    </w:p>
    <w:p w14:paraId="0E24A88F" w14:textId="77777777" w:rsidR="00DD382E" w:rsidRPr="00AE60BD" w:rsidRDefault="00DD382E" w:rsidP="009F4FBC">
      <w:pPr>
        <w:pStyle w:val="Ingetavstnd"/>
        <w:rPr>
          <w:rFonts w:ascii="Times New Roman" w:hAnsi="Times New Roman" w:cs="Times New Roman"/>
          <w:color w:val="800000"/>
          <w:sz w:val="32"/>
        </w:rPr>
      </w:pPr>
      <w:bookmarkStart w:id="0" w:name="_GoBack"/>
      <w:bookmarkEnd w:id="0"/>
    </w:p>
    <w:p w14:paraId="015EC76B" w14:textId="190C7B0D" w:rsidR="003F2539" w:rsidRPr="009F0D22" w:rsidRDefault="003F2539" w:rsidP="009F4FBC">
      <w:pPr>
        <w:pStyle w:val="Ingetavstnd"/>
        <w:rPr>
          <w:rFonts w:ascii="Times New Roman" w:hAnsi="Times New Roman" w:cs="Times New Roman"/>
        </w:rPr>
      </w:pPr>
      <w:r w:rsidRPr="009F0D22">
        <w:rPr>
          <w:rFonts w:ascii="Times New Roman" w:hAnsi="Times New Roman" w:cs="Times New Roman"/>
          <w:i/>
          <w:color w:val="800000"/>
          <w:sz w:val="32"/>
        </w:rPr>
        <w:t>Teaching general skills</w:t>
      </w:r>
      <w:r w:rsidRPr="009F0D22">
        <w:rPr>
          <w:rFonts w:ascii="Times New Roman" w:hAnsi="Times New Roman" w:cs="Times New Roman"/>
          <w:sz w:val="36"/>
          <w:szCs w:val="36"/>
        </w:rPr>
        <w:br/>
      </w:r>
      <w:r w:rsidRPr="009F0D22">
        <w:rPr>
          <w:rFonts w:ascii="Times New Roman" w:hAnsi="Times New Roman" w:cs="Times New Roman"/>
        </w:rPr>
        <w:t xml:space="preserve">Describe how you have designed the general skills elements found in your courses, how they constitute part of a proficiency progression within the </w:t>
      </w:r>
      <w:r w:rsidR="00BC2468" w:rsidRPr="009F0D22">
        <w:rPr>
          <w:rFonts w:ascii="Times New Roman" w:hAnsi="Times New Roman" w:cs="Times New Roman"/>
        </w:rPr>
        <w:t xml:space="preserve">study </w:t>
      </w:r>
      <w:r w:rsidRPr="009F0D22">
        <w:rPr>
          <w:rFonts w:ascii="Times New Roman" w:hAnsi="Times New Roman" w:cs="Times New Roman"/>
        </w:rPr>
        <w:t xml:space="preserve">programme or another context as well as the results achieved in your courses. </w:t>
      </w:r>
    </w:p>
    <w:p w14:paraId="577CBF16" w14:textId="77777777" w:rsidR="00750528" w:rsidRDefault="00750528" w:rsidP="009F4FBC">
      <w:pPr>
        <w:pStyle w:val="Ingetavstnd"/>
        <w:rPr>
          <w:rFonts w:ascii="Times New Roman" w:hAnsi="Times New Roman" w:cs="Times New Roman"/>
        </w:rPr>
      </w:pPr>
    </w:p>
    <w:p w14:paraId="3BC24A49" w14:textId="71D011DC" w:rsidR="003F2539" w:rsidRPr="009F0D22" w:rsidRDefault="003F2539" w:rsidP="009F4FBC">
      <w:pPr>
        <w:pStyle w:val="Ingetavstnd"/>
        <w:rPr>
          <w:rFonts w:ascii="Times New Roman" w:eastAsia="Times New Roman" w:hAnsi="Times New Roman" w:cs="Times New Roman"/>
          <w:noProof/>
        </w:rPr>
      </w:pPr>
      <w:r w:rsidRPr="009F0D22">
        <w:rPr>
          <w:rFonts w:ascii="Times New Roman" w:hAnsi="Times New Roman" w:cs="Times New Roman"/>
          <w:i/>
          <w:color w:val="800000"/>
          <w:sz w:val="32"/>
        </w:rPr>
        <w:lastRenderedPageBreak/>
        <w:t>Supervision at first and second cycle level</w:t>
      </w:r>
      <w:r w:rsidRPr="009F0D22">
        <w:rPr>
          <w:rFonts w:ascii="Times New Roman" w:hAnsi="Times New Roman" w:cs="Times New Roman"/>
          <w:i/>
          <w:sz w:val="36"/>
          <w:szCs w:val="36"/>
        </w:rPr>
        <w:br/>
      </w:r>
      <w:r w:rsidR="00760E30" w:rsidRPr="009F0D22">
        <w:rPr>
          <w:rFonts w:ascii="Times New Roman" w:hAnsi="Times New Roman" w:cs="Times New Roman"/>
        </w:rPr>
        <w:t>Describe</w:t>
      </w:r>
      <w:r w:rsidRPr="009F0D22">
        <w:rPr>
          <w:rFonts w:ascii="Times New Roman" w:hAnsi="Times New Roman" w:cs="Times New Roman"/>
        </w:rPr>
        <w:t xml:space="preserve"> your view of the </w:t>
      </w:r>
      <w:r w:rsidR="003668D4" w:rsidRPr="009F0D22">
        <w:rPr>
          <w:rFonts w:ascii="Times New Roman" w:hAnsi="Times New Roman" w:cs="Times New Roman"/>
        </w:rPr>
        <w:t xml:space="preserve">role as a </w:t>
      </w:r>
      <w:r w:rsidRPr="009F0D22">
        <w:rPr>
          <w:rFonts w:ascii="Times New Roman" w:hAnsi="Times New Roman" w:cs="Times New Roman"/>
        </w:rPr>
        <w:t xml:space="preserve">supervisor </w:t>
      </w:r>
      <w:r w:rsidR="00CF6042" w:rsidRPr="009F0D22">
        <w:rPr>
          <w:rFonts w:ascii="Times New Roman" w:hAnsi="Times New Roman" w:cs="Times New Roman"/>
        </w:rPr>
        <w:t>within bachelor and master</w:t>
      </w:r>
      <w:r w:rsidR="00B1382A" w:rsidRPr="009F0D22">
        <w:rPr>
          <w:rFonts w:ascii="Times New Roman" w:hAnsi="Times New Roman" w:cs="Times New Roman"/>
        </w:rPr>
        <w:t xml:space="preserve"> level</w:t>
      </w:r>
      <w:r w:rsidRPr="009F0D22">
        <w:rPr>
          <w:rFonts w:ascii="Times New Roman" w:hAnsi="Times New Roman" w:cs="Times New Roman"/>
        </w:rPr>
        <w:t xml:space="preserve"> and how you implement it in connection to the degree projects mentioned. Please indicate references that can verify the quality of your contribution.</w:t>
      </w:r>
    </w:p>
    <w:p w14:paraId="683FBEB1" w14:textId="77777777" w:rsidR="005A1FEC" w:rsidRPr="009F0D22" w:rsidRDefault="005A1FEC" w:rsidP="009F4FBC">
      <w:pPr>
        <w:pStyle w:val="Ingetavstnd"/>
        <w:rPr>
          <w:rFonts w:ascii="Times New Roman" w:eastAsia="Times New Roman" w:hAnsi="Times New Roman" w:cs="Times New Roman"/>
          <w:noProof/>
          <w:color w:val="800000"/>
        </w:rPr>
      </w:pPr>
    </w:p>
    <w:p w14:paraId="27A89DF0" w14:textId="370C4086" w:rsidR="003F2539" w:rsidRPr="009F0D22" w:rsidRDefault="005A1FEC" w:rsidP="000538E9">
      <w:pPr>
        <w:tabs>
          <w:tab w:val="left" w:pos="255"/>
        </w:tabs>
        <w:ind w:right="227"/>
        <w:rPr>
          <w:rFonts w:ascii="Times New Roman" w:eastAsia="Times New Roman" w:hAnsi="Times New Roman" w:cs="Times New Roman"/>
          <w:b/>
          <w:noProof/>
          <w:color w:val="800000"/>
        </w:rPr>
      </w:pPr>
      <w:r w:rsidRPr="009F0D22">
        <w:rPr>
          <w:rFonts w:ascii="Times New Roman" w:hAnsi="Times New Roman" w:cs="Times New Roman"/>
          <w:i/>
          <w:color w:val="800000"/>
          <w:sz w:val="32"/>
        </w:rPr>
        <w:t>Supervision at third cycle level</w:t>
      </w:r>
      <w:r w:rsidRPr="009F0D22">
        <w:rPr>
          <w:rFonts w:ascii="Times New Roman" w:eastAsia="Times New Roman" w:hAnsi="Times New Roman" w:cs="Times New Roman"/>
          <w:noProof/>
        </w:rPr>
        <w:br/>
      </w:r>
      <w:r w:rsidR="0000220D" w:rsidRPr="009F0D22">
        <w:rPr>
          <w:rFonts w:ascii="Times New Roman" w:hAnsi="Times New Roman" w:cs="Times New Roman"/>
          <w:noProof/>
        </w:rPr>
        <w:t>Describe</w:t>
      </w:r>
      <w:r w:rsidRPr="009F0D22">
        <w:rPr>
          <w:rFonts w:ascii="Times New Roman" w:hAnsi="Times New Roman" w:cs="Times New Roman"/>
          <w:noProof/>
        </w:rPr>
        <w:t xml:space="preserve"> your view of the </w:t>
      </w:r>
      <w:r w:rsidR="009D6A41" w:rsidRPr="009F0D22">
        <w:rPr>
          <w:rFonts w:ascii="Times New Roman" w:hAnsi="Times New Roman" w:cs="Times New Roman"/>
          <w:noProof/>
        </w:rPr>
        <w:t xml:space="preserve">role as a </w:t>
      </w:r>
      <w:r w:rsidRPr="009F0D22">
        <w:rPr>
          <w:rFonts w:ascii="Times New Roman" w:hAnsi="Times New Roman" w:cs="Times New Roman"/>
          <w:noProof/>
        </w:rPr>
        <w:t xml:space="preserve">supervisor in </w:t>
      </w:r>
      <w:r w:rsidR="00D602B5" w:rsidRPr="009F0D22">
        <w:rPr>
          <w:rFonts w:ascii="Times New Roman" w:hAnsi="Times New Roman" w:cs="Times New Roman"/>
          <w:noProof/>
        </w:rPr>
        <w:t>doctoral edu</w:t>
      </w:r>
      <w:r w:rsidR="00B54872" w:rsidRPr="009F0D22">
        <w:rPr>
          <w:rFonts w:ascii="Times New Roman" w:hAnsi="Times New Roman" w:cs="Times New Roman"/>
          <w:noProof/>
        </w:rPr>
        <w:t>cation</w:t>
      </w:r>
      <w:r w:rsidRPr="009F0D22">
        <w:rPr>
          <w:rFonts w:ascii="Times New Roman" w:hAnsi="Times New Roman" w:cs="Times New Roman"/>
          <w:noProof/>
        </w:rPr>
        <w:t xml:space="preserve"> and how you implement it in connection to the licentiate and doctoral theses mentioned. Please indicate references that can verify the quality of your contribution.</w:t>
      </w:r>
    </w:p>
    <w:p w14:paraId="0ABFC008" w14:textId="77777777" w:rsidR="003F2539" w:rsidRPr="009F0D22" w:rsidRDefault="003F2539" w:rsidP="00AE60BD">
      <w:pPr>
        <w:tabs>
          <w:tab w:val="left" w:pos="255"/>
        </w:tabs>
        <w:rPr>
          <w:rFonts w:ascii="Times New Roman" w:hAnsi="Times New Roman" w:cs="Times New Roman"/>
        </w:rPr>
      </w:pPr>
    </w:p>
    <w:p w14:paraId="79369D16" w14:textId="1B2ECC7E" w:rsidR="003F2539" w:rsidRPr="009F0D22" w:rsidRDefault="00FB47CD" w:rsidP="000538E9">
      <w:pPr>
        <w:widowControl w:val="0"/>
        <w:autoSpaceDE w:val="0"/>
        <w:autoSpaceDN w:val="0"/>
        <w:adjustRightInd w:val="0"/>
        <w:rPr>
          <w:rFonts w:ascii="Times New Roman" w:hAnsi="Times New Roman" w:cs="Times New Roman"/>
          <w:i/>
          <w:color w:val="800000"/>
          <w:sz w:val="32"/>
          <w:szCs w:val="32"/>
        </w:rPr>
      </w:pPr>
      <w:r w:rsidRPr="009F0D22">
        <w:rPr>
          <w:rFonts w:ascii="Times New Roman" w:hAnsi="Times New Roman" w:cs="Times New Roman"/>
          <w:i/>
          <w:color w:val="800000"/>
          <w:sz w:val="32"/>
        </w:rPr>
        <w:t>Educational</w:t>
      </w:r>
      <w:r w:rsidR="008A4E5D" w:rsidRPr="009F0D22">
        <w:rPr>
          <w:rFonts w:ascii="Times New Roman" w:hAnsi="Times New Roman" w:cs="Times New Roman"/>
          <w:i/>
          <w:color w:val="800000"/>
          <w:sz w:val="32"/>
        </w:rPr>
        <w:t xml:space="preserve"> work</w:t>
      </w:r>
      <w:r w:rsidR="003F2539" w:rsidRPr="009F0D22">
        <w:rPr>
          <w:rFonts w:ascii="Times New Roman" w:hAnsi="Times New Roman" w:cs="Times New Roman"/>
          <w:i/>
          <w:color w:val="800000"/>
          <w:sz w:val="32"/>
        </w:rPr>
        <w:t xml:space="preserve"> outside higher education </w:t>
      </w:r>
    </w:p>
    <w:p w14:paraId="3F355F4F" w14:textId="0FA23388" w:rsidR="003F2539" w:rsidRPr="009F0D22" w:rsidRDefault="003F2539" w:rsidP="000538E9">
      <w:pPr>
        <w:widowControl w:val="0"/>
        <w:autoSpaceDE w:val="0"/>
        <w:autoSpaceDN w:val="0"/>
        <w:adjustRightInd w:val="0"/>
        <w:rPr>
          <w:rFonts w:ascii="Times New Roman" w:hAnsi="Times New Roman" w:cs="Times New Roman"/>
        </w:rPr>
      </w:pPr>
      <w:r w:rsidRPr="009F0D22">
        <w:rPr>
          <w:rFonts w:ascii="Times New Roman" w:hAnsi="Times New Roman" w:cs="Times New Roman"/>
        </w:rPr>
        <w:t xml:space="preserve">Give an account of </w:t>
      </w:r>
      <w:r w:rsidR="007B402A" w:rsidRPr="009F0D22">
        <w:rPr>
          <w:rFonts w:ascii="Times New Roman" w:hAnsi="Times New Roman" w:cs="Times New Roman"/>
        </w:rPr>
        <w:t xml:space="preserve">in what </w:t>
      </w:r>
      <w:r w:rsidR="004A33E6" w:rsidRPr="009F0D22">
        <w:rPr>
          <w:rFonts w:ascii="Times New Roman" w:hAnsi="Times New Roman" w:cs="Times New Roman"/>
        </w:rPr>
        <w:t>ways</w:t>
      </w:r>
      <w:r w:rsidR="007B402A" w:rsidRPr="009F0D22">
        <w:rPr>
          <w:rFonts w:ascii="Times New Roman" w:hAnsi="Times New Roman" w:cs="Times New Roman"/>
        </w:rPr>
        <w:t xml:space="preserve"> </w:t>
      </w:r>
      <w:r w:rsidR="00F24CDE" w:rsidRPr="009F0D22">
        <w:rPr>
          <w:rFonts w:ascii="Times New Roman" w:hAnsi="Times New Roman" w:cs="Times New Roman"/>
        </w:rPr>
        <w:t>the</w:t>
      </w:r>
      <w:r w:rsidR="007B402A" w:rsidRPr="009F0D22">
        <w:rPr>
          <w:rFonts w:ascii="Times New Roman" w:hAnsi="Times New Roman" w:cs="Times New Roman"/>
        </w:rPr>
        <w:t xml:space="preserve"> </w:t>
      </w:r>
      <w:r w:rsidR="00F24CDE" w:rsidRPr="009F0D22">
        <w:rPr>
          <w:rFonts w:ascii="Times New Roman" w:hAnsi="Times New Roman" w:cs="Times New Roman"/>
        </w:rPr>
        <w:t>educational</w:t>
      </w:r>
      <w:r w:rsidR="007B402A" w:rsidRPr="009F0D22">
        <w:rPr>
          <w:rFonts w:ascii="Times New Roman" w:hAnsi="Times New Roman" w:cs="Times New Roman"/>
        </w:rPr>
        <w:t xml:space="preserve"> work </w:t>
      </w:r>
      <w:r w:rsidR="00F24CDE" w:rsidRPr="009F0D22">
        <w:rPr>
          <w:rFonts w:ascii="Times New Roman" w:hAnsi="Times New Roman" w:cs="Times New Roman"/>
        </w:rPr>
        <w:t xml:space="preserve">you have </w:t>
      </w:r>
      <w:r w:rsidR="004A33E6" w:rsidRPr="009F0D22">
        <w:rPr>
          <w:rFonts w:ascii="Times New Roman" w:hAnsi="Times New Roman" w:cs="Times New Roman"/>
        </w:rPr>
        <w:t xml:space="preserve">carried out </w:t>
      </w:r>
      <w:r w:rsidR="007B402A" w:rsidRPr="009F0D22">
        <w:rPr>
          <w:rFonts w:ascii="Times New Roman" w:hAnsi="Times New Roman" w:cs="Times New Roman"/>
        </w:rPr>
        <w:t xml:space="preserve">outside higher education may be </w:t>
      </w:r>
      <w:r w:rsidR="00F24CDE" w:rsidRPr="009F0D22">
        <w:rPr>
          <w:rFonts w:ascii="Times New Roman" w:hAnsi="Times New Roman" w:cs="Times New Roman"/>
        </w:rPr>
        <w:t xml:space="preserve">of pedagogical </w:t>
      </w:r>
      <w:r w:rsidR="007B402A" w:rsidRPr="009F0D22">
        <w:rPr>
          <w:rFonts w:ascii="Times New Roman" w:hAnsi="Times New Roman" w:cs="Times New Roman"/>
        </w:rPr>
        <w:t>valu</w:t>
      </w:r>
      <w:r w:rsidR="004A33E6" w:rsidRPr="009F0D22">
        <w:rPr>
          <w:rFonts w:ascii="Times New Roman" w:hAnsi="Times New Roman" w:cs="Times New Roman"/>
        </w:rPr>
        <w:t xml:space="preserve">e. </w:t>
      </w:r>
    </w:p>
    <w:p w14:paraId="204D75CD" w14:textId="77777777" w:rsidR="009F4FBC" w:rsidRPr="0023182C" w:rsidRDefault="009F4FBC" w:rsidP="000538E9">
      <w:pPr>
        <w:widowControl w:val="0"/>
        <w:autoSpaceDE w:val="0"/>
        <w:autoSpaceDN w:val="0"/>
        <w:adjustRightInd w:val="0"/>
        <w:rPr>
          <w:rFonts w:ascii="Times New Roman" w:hAnsi="Times New Roman" w:cs="Times New Roman"/>
          <w:color w:val="800000"/>
        </w:rPr>
      </w:pPr>
    </w:p>
    <w:p w14:paraId="080A3260" w14:textId="677395F0" w:rsidR="003F2539" w:rsidRPr="009F0D22" w:rsidRDefault="00754CDD" w:rsidP="000538E9">
      <w:pPr>
        <w:widowControl w:val="0"/>
        <w:autoSpaceDE w:val="0"/>
        <w:autoSpaceDN w:val="0"/>
        <w:adjustRightInd w:val="0"/>
        <w:rPr>
          <w:rFonts w:ascii="Times New Roman" w:hAnsi="Times New Roman" w:cs="Times New Roman"/>
          <w:color w:val="800000"/>
          <w:sz w:val="32"/>
          <w:szCs w:val="32"/>
        </w:rPr>
      </w:pPr>
      <w:r w:rsidRPr="009F0D22">
        <w:rPr>
          <w:rFonts w:ascii="Times New Roman" w:hAnsi="Times New Roman" w:cs="Times New Roman"/>
          <w:i/>
          <w:color w:val="800000"/>
          <w:sz w:val="32"/>
        </w:rPr>
        <w:t xml:space="preserve">General public </w:t>
      </w:r>
      <w:r w:rsidR="00B00C9E" w:rsidRPr="009F0D22">
        <w:rPr>
          <w:rFonts w:ascii="Times New Roman" w:hAnsi="Times New Roman" w:cs="Times New Roman"/>
          <w:i/>
          <w:color w:val="800000"/>
          <w:sz w:val="32"/>
        </w:rPr>
        <w:t>presentations</w:t>
      </w:r>
    </w:p>
    <w:p w14:paraId="0A3B40F4" w14:textId="56D4F11C" w:rsidR="003F2539" w:rsidRPr="009F0D22" w:rsidRDefault="003F2539" w:rsidP="000538E9">
      <w:pPr>
        <w:widowControl w:val="0"/>
        <w:autoSpaceDE w:val="0"/>
        <w:autoSpaceDN w:val="0"/>
        <w:adjustRightInd w:val="0"/>
        <w:rPr>
          <w:rFonts w:ascii="Times New Roman" w:hAnsi="Times New Roman" w:cs="Times New Roman"/>
        </w:rPr>
      </w:pPr>
      <w:r w:rsidRPr="009F0D22">
        <w:rPr>
          <w:rFonts w:ascii="Times New Roman" w:hAnsi="Times New Roman" w:cs="Times New Roman"/>
        </w:rPr>
        <w:t xml:space="preserve">Explain the purposes of these presentations and discuss </w:t>
      </w:r>
      <w:r w:rsidR="00096740" w:rsidRPr="009F0D22">
        <w:rPr>
          <w:rFonts w:ascii="Times New Roman" w:hAnsi="Times New Roman" w:cs="Times New Roman"/>
        </w:rPr>
        <w:t xml:space="preserve">in what ways </w:t>
      </w:r>
      <w:r w:rsidRPr="009F0D22">
        <w:rPr>
          <w:rFonts w:ascii="Times New Roman" w:hAnsi="Times New Roman" w:cs="Times New Roman"/>
        </w:rPr>
        <w:t>the</w:t>
      </w:r>
      <w:r w:rsidR="00096740" w:rsidRPr="009F0D22">
        <w:rPr>
          <w:rFonts w:ascii="Times New Roman" w:hAnsi="Times New Roman" w:cs="Times New Roman"/>
        </w:rPr>
        <w:t xml:space="preserve"> purposes</w:t>
      </w:r>
      <w:r w:rsidRPr="009F0D22">
        <w:rPr>
          <w:rFonts w:ascii="Times New Roman" w:hAnsi="Times New Roman" w:cs="Times New Roman"/>
        </w:rPr>
        <w:t xml:space="preserve"> were achieved. The popularisation of science </w:t>
      </w:r>
      <w:r w:rsidR="008702AD" w:rsidRPr="009F0D22">
        <w:rPr>
          <w:rFonts w:ascii="Times New Roman" w:hAnsi="Times New Roman" w:cs="Times New Roman"/>
        </w:rPr>
        <w:t xml:space="preserve">may be </w:t>
      </w:r>
      <w:r w:rsidR="00706D5D" w:rsidRPr="009F0D22">
        <w:rPr>
          <w:rFonts w:ascii="Times New Roman" w:hAnsi="Times New Roman" w:cs="Times New Roman"/>
        </w:rPr>
        <w:t xml:space="preserve">considered </w:t>
      </w:r>
      <w:r w:rsidRPr="009F0D22">
        <w:rPr>
          <w:rFonts w:ascii="Times New Roman" w:hAnsi="Times New Roman" w:cs="Times New Roman"/>
        </w:rPr>
        <w:t xml:space="preserve">difficult– </w:t>
      </w:r>
      <w:r w:rsidR="00880FF6" w:rsidRPr="009F0D22">
        <w:rPr>
          <w:rFonts w:ascii="Times New Roman" w:hAnsi="Times New Roman" w:cs="Times New Roman"/>
        </w:rPr>
        <w:t>describe</w:t>
      </w:r>
      <w:r w:rsidRPr="009F0D22">
        <w:rPr>
          <w:rFonts w:ascii="Times New Roman" w:hAnsi="Times New Roman" w:cs="Times New Roman"/>
        </w:rPr>
        <w:t xml:space="preserve"> your special skills </w:t>
      </w:r>
      <w:r w:rsidR="00DB2D68" w:rsidRPr="009F0D22">
        <w:rPr>
          <w:rFonts w:ascii="Times New Roman" w:hAnsi="Times New Roman" w:cs="Times New Roman"/>
        </w:rPr>
        <w:t>regarding this</w:t>
      </w:r>
      <w:r w:rsidRPr="009F0D22">
        <w:rPr>
          <w:rFonts w:ascii="Times New Roman" w:hAnsi="Times New Roman" w:cs="Times New Roman"/>
        </w:rPr>
        <w:t>, and how you would go about popularising an academic text.</w:t>
      </w:r>
    </w:p>
    <w:p w14:paraId="1E378D56" w14:textId="77777777" w:rsidR="003F2539" w:rsidRPr="009F0D22" w:rsidRDefault="003F2539" w:rsidP="000538E9">
      <w:pPr>
        <w:widowControl w:val="0"/>
        <w:autoSpaceDE w:val="0"/>
        <w:autoSpaceDN w:val="0"/>
        <w:adjustRightInd w:val="0"/>
        <w:rPr>
          <w:rFonts w:ascii="Times New Roman" w:hAnsi="Times New Roman" w:cs="Times New Roman"/>
          <w:color w:val="800000"/>
        </w:rPr>
      </w:pPr>
    </w:p>
    <w:p w14:paraId="5435D4AA" w14:textId="2C77DEFE" w:rsidR="003F2539" w:rsidRPr="009F0D22" w:rsidRDefault="00CD50EB" w:rsidP="000538E9">
      <w:pPr>
        <w:widowControl w:val="0"/>
        <w:autoSpaceDE w:val="0"/>
        <w:autoSpaceDN w:val="0"/>
        <w:adjustRightInd w:val="0"/>
        <w:rPr>
          <w:rFonts w:ascii="Times New Roman" w:hAnsi="Times New Roman" w:cs="Times New Roman"/>
          <w:i/>
          <w:color w:val="800000"/>
          <w:sz w:val="32"/>
          <w:szCs w:val="32"/>
        </w:rPr>
      </w:pPr>
      <w:r w:rsidRPr="009F0D22">
        <w:rPr>
          <w:rFonts w:ascii="Times New Roman" w:hAnsi="Times New Roman" w:cs="Times New Roman"/>
          <w:i/>
          <w:color w:val="800000"/>
          <w:sz w:val="32"/>
        </w:rPr>
        <w:t>Development of e</w:t>
      </w:r>
      <w:r w:rsidR="00390664" w:rsidRPr="009F0D22">
        <w:rPr>
          <w:rFonts w:ascii="Times New Roman" w:hAnsi="Times New Roman" w:cs="Times New Roman"/>
          <w:i/>
          <w:color w:val="800000"/>
          <w:sz w:val="32"/>
        </w:rPr>
        <w:t>-learning</w:t>
      </w:r>
      <w:r w:rsidRPr="009F0D22">
        <w:rPr>
          <w:rFonts w:ascii="Times New Roman" w:hAnsi="Times New Roman" w:cs="Times New Roman"/>
          <w:i/>
          <w:color w:val="800000"/>
          <w:sz w:val="32"/>
        </w:rPr>
        <w:t xml:space="preserve"> resources</w:t>
      </w:r>
    </w:p>
    <w:p w14:paraId="302C4EFB" w14:textId="28742365" w:rsidR="003F2539" w:rsidRPr="009F0D22" w:rsidRDefault="00DF757F" w:rsidP="000538E9">
      <w:pPr>
        <w:widowControl w:val="0"/>
        <w:autoSpaceDE w:val="0"/>
        <w:autoSpaceDN w:val="0"/>
        <w:adjustRightInd w:val="0"/>
        <w:rPr>
          <w:rFonts w:ascii="Times New Roman" w:hAnsi="Times New Roman" w:cs="Times New Roman"/>
        </w:rPr>
      </w:pPr>
      <w:r w:rsidRPr="009F0D22">
        <w:rPr>
          <w:rFonts w:ascii="Times New Roman" w:hAnsi="Times New Roman" w:cs="Times New Roman"/>
        </w:rPr>
        <w:t>Describe</w:t>
      </w:r>
      <w:r w:rsidR="003F2539" w:rsidRPr="009F0D22">
        <w:rPr>
          <w:rFonts w:ascii="Times New Roman" w:hAnsi="Times New Roman" w:cs="Times New Roman"/>
        </w:rPr>
        <w:t xml:space="preserve"> </w:t>
      </w:r>
      <w:r w:rsidR="00420347" w:rsidRPr="009F0D22">
        <w:rPr>
          <w:rFonts w:ascii="Times New Roman" w:hAnsi="Times New Roman" w:cs="Times New Roman"/>
        </w:rPr>
        <w:t>the extent to which the student</w:t>
      </w:r>
      <w:r w:rsidR="003F2539" w:rsidRPr="009F0D22">
        <w:rPr>
          <w:rFonts w:ascii="Times New Roman" w:hAnsi="Times New Roman" w:cs="Times New Roman"/>
        </w:rPr>
        <w:t>s</w:t>
      </w:r>
      <w:r w:rsidR="00420347" w:rsidRPr="009F0D22">
        <w:rPr>
          <w:rFonts w:ascii="Times New Roman" w:hAnsi="Times New Roman" w:cs="Times New Roman"/>
        </w:rPr>
        <w:t>’</w:t>
      </w:r>
      <w:r w:rsidR="003F2539" w:rsidRPr="009F0D22">
        <w:rPr>
          <w:rFonts w:ascii="Times New Roman" w:hAnsi="Times New Roman" w:cs="Times New Roman"/>
        </w:rPr>
        <w:t xml:space="preserve"> learning can be </w:t>
      </w:r>
      <w:r w:rsidR="00310ED4" w:rsidRPr="009F0D22">
        <w:rPr>
          <w:rFonts w:ascii="Times New Roman" w:hAnsi="Times New Roman" w:cs="Times New Roman"/>
        </w:rPr>
        <w:t>supported</w:t>
      </w:r>
      <w:r w:rsidR="003F2539" w:rsidRPr="009F0D22">
        <w:rPr>
          <w:rFonts w:ascii="Times New Roman" w:hAnsi="Times New Roman" w:cs="Times New Roman"/>
        </w:rPr>
        <w:t xml:space="preserve"> </w:t>
      </w:r>
      <w:r w:rsidR="00DA47A6" w:rsidRPr="009F0D22">
        <w:rPr>
          <w:rFonts w:ascii="Times New Roman" w:hAnsi="Times New Roman" w:cs="Times New Roman"/>
        </w:rPr>
        <w:t>via</w:t>
      </w:r>
      <w:r w:rsidR="003F2539" w:rsidRPr="009F0D22">
        <w:rPr>
          <w:rFonts w:ascii="Times New Roman" w:hAnsi="Times New Roman" w:cs="Times New Roman"/>
        </w:rPr>
        <w:t xml:space="preserve"> the digital tools</w:t>
      </w:r>
      <w:r w:rsidR="00DA47A6" w:rsidRPr="009F0D22">
        <w:rPr>
          <w:rFonts w:ascii="Times New Roman" w:hAnsi="Times New Roman" w:cs="Times New Roman"/>
        </w:rPr>
        <w:t xml:space="preserve"> you utilise. Also describe </w:t>
      </w:r>
      <w:r w:rsidR="002C4953" w:rsidRPr="009F0D22">
        <w:rPr>
          <w:rFonts w:ascii="Times New Roman" w:hAnsi="Times New Roman" w:cs="Times New Roman"/>
        </w:rPr>
        <w:t>if/</w:t>
      </w:r>
      <w:r w:rsidR="00DA47A6" w:rsidRPr="009F0D22">
        <w:rPr>
          <w:rFonts w:ascii="Times New Roman" w:hAnsi="Times New Roman" w:cs="Times New Roman"/>
        </w:rPr>
        <w:t>how this has made the work more effective</w:t>
      </w:r>
      <w:r w:rsidR="003F2539" w:rsidRPr="009F0D22">
        <w:rPr>
          <w:rFonts w:ascii="Times New Roman" w:hAnsi="Times New Roman" w:cs="Times New Roman"/>
        </w:rPr>
        <w:t xml:space="preserve">. Discuss whether </w:t>
      </w:r>
      <w:r w:rsidR="00DA47A6" w:rsidRPr="009F0D22">
        <w:rPr>
          <w:rFonts w:ascii="Times New Roman" w:hAnsi="Times New Roman" w:cs="Times New Roman"/>
        </w:rPr>
        <w:t xml:space="preserve">there have been any conflicts between effectiveness </w:t>
      </w:r>
      <w:r w:rsidR="003F2539" w:rsidRPr="009F0D22">
        <w:rPr>
          <w:rFonts w:ascii="Times New Roman" w:hAnsi="Times New Roman" w:cs="Times New Roman"/>
        </w:rPr>
        <w:t xml:space="preserve">and </w:t>
      </w:r>
      <w:r w:rsidR="00DA47A6" w:rsidRPr="009F0D22">
        <w:rPr>
          <w:rFonts w:ascii="Times New Roman" w:hAnsi="Times New Roman" w:cs="Times New Roman"/>
        </w:rPr>
        <w:t>the</w:t>
      </w:r>
      <w:r w:rsidR="00DE7779" w:rsidRPr="009F0D22">
        <w:rPr>
          <w:rFonts w:ascii="Times New Roman" w:hAnsi="Times New Roman" w:cs="Times New Roman"/>
        </w:rPr>
        <w:t xml:space="preserve"> promot</w:t>
      </w:r>
      <w:r w:rsidR="00DA47A6" w:rsidRPr="009F0D22">
        <w:rPr>
          <w:rFonts w:ascii="Times New Roman" w:hAnsi="Times New Roman" w:cs="Times New Roman"/>
        </w:rPr>
        <w:t>ion of</w:t>
      </w:r>
      <w:r w:rsidR="00DE7779" w:rsidRPr="009F0D22">
        <w:rPr>
          <w:rFonts w:ascii="Times New Roman" w:hAnsi="Times New Roman" w:cs="Times New Roman"/>
        </w:rPr>
        <w:t xml:space="preserve"> </w:t>
      </w:r>
      <w:r w:rsidR="003F2539" w:rsidRPr="009F0D22">
        <w:rPr>
          <w:rFonts w:ascii="Times New Roman" w:hAnsi="Times New Roman" w:cs="Times New Roman"/>
        </w:rPr>
        <w:t xml:space="preserve">student learning </w:t>
      </w:r>
      <w:r w:rsidR="00DA47A6" w:rsidRPr="009F0D22">
        <w:rPr>
          <w:rFonts w:ascii="Times New Roman" w:hAnsi="Times New Roman" w:cs="Times New Roman"/>
        </w:rPr>
        <w:t>when e-learning resources have been utilised.</w:t>
      </w:r>
      <w:r w:rsidR="003F2539" w:rsidRPr="009F0D22">
        <w:rPr>
          <w:rFonts w:ascii="Times New Roman" w:hAnsi="Times New Roman" w:cs="Times New Roman"/>
        </w:rPr>
        <w:t xml:space="preserve">  </w:t>
      </w:r>
    </w:p>
    <w:p w14:paraId="2EDEC921" w14:textId="77777777" w:rsidR="003F2539" w:rsidRPr="009F0D22" w:rsidRDefault="003F2539" w:rsidP="000538E9">
      <w:pPr>
        <w:widowControl w:val="0"/>
        <w:autoSpaceDE w:val="0"/>
        <w:autoSpaceDN w:val="0"/>
        <w:adjustRightInd w:val="0"/>
        <w:rPr>
          <w:rFonts w:ascii="Times New Roman" w:hAnsi="Times New Roman" w:cs="Times New Roman"/>
          <w:color w:val="800000"/>
        </w:rPr>
      </w:pPr>
    </w:p>
    <w:p w14:paraId="7154490D" w14:textId="3E7ACFB5" w:rsidR="000538E9" w:rsidRPr="009F0D22" w:rsidRDefault="003F2539" w:rsidP="000538E9">
      <w:pPr>
        <w:widowControl w:val="0"/>
        <w:autoSpaceDE w:val="0"/>
        <w:autoSpaceDN w:val="0"/>
        <w:adjustRightInd w:val="0"/>
        <w:rPr>
          <w:rFonts w:ascii="Times New Roman" w:hAnsi="Times New Roman" w:cs="Times New Roman"/>
        </w:rPr>
      </w:pPr>
      <w:r w:rsidRPr="009F0D22">
        <w:rPr>
          <w:rFonts w:ascii="Times New Roman" w:hAnsi="Times New Roman" w:cs="Times New Roman"/>
          <w:i/>
          <w:color w:val="800000"/>
          <w:sz w:val="32"/>
        </w:rPr>
        <w:t xml:space="preserve">Other </w:t>
      </w:r>
      <w:r w:rsidR="00424F06" w:rsidRPr="009F0D22">
        <w:rPr>
          <w:rFonts w:ascii="Times New Roman" w:hAnsi="Times New Roman" w:cs="Times New Roman"/>
          <w:i/>
          <w:color w:val="800000"/>
          <w:sz w:val="32"/>
        </w:rPr>
        <w:t>pedagogical</w:t>
      </w:r>
      <w:r w:rsidRPr="009F0D22">
        <w:rPr>
          <w:rFonts w:ascii="Times New Roman" w:hAnsi="Times New Roman" w:cs="Times New Roman"/>
          <w:i/>
          <w:color w:val="800000"/>
          <w:sz w:val="32"/>
        </w:rPr>
        <w:t xml:space="preserve"> merits</w:t>
      </w:r>
      <w:r w:rsidRPr="009F0D22">
        <w:rPr>
          <w:rFonts w:ascii="Times New Roman" w:hAnsi="Times New Roman" w:cs="Times New Roman"/>
          <w:i/>
          <w:sz w:val="36"/>
          <w:szCs w:val="36"/>
        </w:rPr>
        <w:br/>
      </w:r>
      <w:proofErr w:type="gramStart"/>
      <w:r w:rsidR="0023182C">
        <w:rPr>
          <w:rFonts w:ascii="Times New Roman" w:hAnsi="Times New Roman" w:cs="Times New Roman"/>
        </w:rPr>
        <w:t>W</w:t>
      </w:r>
      <w:r w:rsidR="0023182C" w:rsidRPr="009F0D22">
        <w:rPr>
          <w:rFonts w:ascii="Times New Roman" w:hAnsi="Times New Roman" w:cs="Times New Roman"/>
        </w:rPr>
        <w:t>here</w:t>
      </w:r>
      <w:proofErr w:type="gramEnd"/>
      <w:r w:rsidRPr="009F0D22">
        <w:rPr>
          <w:rFonts w:ascii="Times New Roman" w:hAnsi="Times New Roman" w:cs="Times New Roman"/>
        </w:rPr>
        <w:t xml:space="preserve"> applicable, describe how you yourself have </w:t>
      </w:r>
      <w:r w:rsidR="00ED4F1E" w:rsidRPr="009F0D22">
        <w:rPr>
          <w:rFonts w:ascii="Times New Roman" w:hAnsi="Times New Roman" w:cs="Times New Roman"/>
        </w:rPr>
        <w:t>developed</w:t>
      </w:r>
      <w:r w:rsidRPr="009F0D22">
        <w:rPr>
          <w:rFonts w:ascii="Times New Roman" w:hAnsi="Times New Roman" w:cs="Times New Roman"/>
        </w:rPr>
        <w:t xml:space="preserve"> as an educator in connection to these activities.</w:t>
      </w:r>
    </w:p>
    <w:p w14:paraId="49836724" w14:textId="77777777" w:rsidR="000538E9" w:rsidRPr="009F0D22" w:rsidRDefault="000538E9" w:rsidP="000538E9">
      <w:pPr>
        <w:widowControl w:val="0"/>
        <w:autoSpaceDE w:val="0"/>
        <w:autoSpaceDN w:val="0"/>
        <w:adjustRightInd w:val="0"/>
        <w:rPr>
          <w:rFonts w:ascii="Times New Roman" w:hAnsi="Times New Roman" w:cs="Times New Roman"/>
        </w:rPr>
      </w:pPr>
    </w:p>
    <w:p w14:paraId="2C576387" w14:textId="3BDAB27D" w:rsidR="00D135A5" w:rsidRPr="009F0D22" w:rsidRDefault="003F2539" w:rsidP="009F4FBC">
      <w:pPr>
        <w:pStyle w:val="Ingetavstnd"/>
        <w:rPr>
          <w:rFonts w:ascii="Times New Roman" w:hAnsi="Times New Roman" w:cs="Times New Roman"/>
          <w:noProof/>
        </w:rPr>
      </w:pPr>
      <w:r w:rsidRPr="009F0D22">
        <w:rPr>
          <w:rFonts w:ascii="Times New Roman" w:hAnsi="Times New Roman" w:cs="Times New Roman"/>
          <w:color w:val="800000"/>
          <w:sz w:val="44"/>
        </w:rPr>
        <w:t xml:space="preserve">4.6. </w:t>
      </w:r>
      <w:r w:rsidR="007141C6" w:rsidRPr="009F0D22">
        <w:rPr>
          <w:rFonts w:ascii="Times New Roman" w:hAnsi="Times New Roman" w:cs="Times New Roman"/>
          <w:color w:val="800000"/>
          <w:sz w:val="44"/>
        </w:rPr>
        <w:t>E</w:t>
      </w:r>
      <w:r w:rsidR="00024A37" w:rsidRPr="009F0D22">
        <w:rPr>
          <w:rFonts w:ascii="Times New Roman" w:hAnsi="Times New Roman" w:cs="Times New Roman"/>
          <w:color w:val="800000"/>
          <w:sz w:val="44"/>
        </w:rPr>
        <w:t>ducational</w:t>
      </w:r>
      <w:r w:rsidRPr="009F0D22">
        <w:rPr>
          <w:rFonts w:ascii="Times New Roman" w:hAnsi="Times New Roman" w:cs="Times New Roman"/>
          <w:color w:val="800000"/>
          <w:sz w:val="44"/>
        </w:rPr>
        <w:t xml:space="preserve"> development</w:t>
      </w:r>
      <w:r w:rsidRPr="009F0D22">
        <w:rPr>
          <w:rFonts w:ascii="Times New Roman" w:hAnsi="Times New Roman" w:cs="Times New Roman"/>
        </w:rPr>
        <w:br/>
      </w:r>
      <w:r w:rsidRPr="009F0D22">
        <w:rPr>
          <w:rFonts w:ascii="Times New Roman" w:hAnsi="Times New Roman" w:cs="Times New Roman"/>
        </w:rPr>
        <w:br/>
      </w:r>
      <w:r w:rsidR="00A75FEB" w:rsidRPr="009F0D22">
        <w:rPr>
          <w:rFonts w:ascii="Times New Roman" w:hAnsi="Times New Roman" w:cs="Times New Roman"/>
        </w:rPr>
        <w:t xml:space="preserve">Educational </w:t>
      </w:r>
      <w:r w:rsidRPr="009F0D22">
        <w:rPr>
          <w:rFonts w:ascii="Times New Roman" w:hAnsi="Times New Roman" w:cs="Times New Roman"/>
        </w:rPr>
        <w:t xml:space="preserve">development </w:t>
      </w:r>
      <w:r w:rsidR="007141C6" w:rsidRPr="009F0D22">
        <w:rPr>
          <w:rFonts w:ascii="Times New Roman" w:hAnsi="Times New Roman" w:cs="Times New Roman"/>
        </w:rPr>
        <w:t>has a future prospect</w:t>
      </w:r>
      <w:r w:rsidRPr="009F0D22">
        <w:rPr>
          <w:rFonts w:ascii="Times New Roman" w:hAnsi="Times New Roman" w:cs="Times New Roman"/>
        </w:rPr>
        <w:t xml:space="preserve">. Describe your development as a teacher and how </w:t>
      </w:r>
      <w:r w:rsidR="00117162" w:rsidRPr="009F0D22">
        <w:rPr>
          <w:rFonts w:ascii="Times New Roman" w:hAnsi="Times New Roman" w:cs="Times New Roman"/>
        </w:rPr>
        <w:t xml:space="preserve">you want to continue developing </w:t>
      </w:r>
      <w:r w:rsidRPr="009F0D22">
        <w:rPr>
          <w:rFonts w:ascii="Times New Roman" w:hAnsi="Times New Roman" w:cs="Times New Roman"/>
        </w:rPr>
        <w:t>teaching</w:t>
      </w:r>
      <w:r w:rsidR="00117162" w:rsidRPr="009F0D22">
        <w:rPr>
          <w:rFonts w:ascii="Times New Roman" w:hAnsi="Times New Roman" w:cs="Times New Roman"/>
        </w:rPr>
        <w:t>-learning in higher education</w:t>
      </w:r>
      <w:r w:rsidRPr="009F0D22">
        <w:rPr>
          <w:rFonts w:ascii="Times New Roman" w:hAnsi="Times New Roman" w:cs="Times New Roman"/>
        </w:rPr>
        <w:t>.</w:t>
      </w:r>
    </w:p>
    <w:p w14:paraId="56ACEB73" w14:textId="77777777" w:rsidR="009F4FBC" w:rsidRPr="009F0D22" w:rsidRDefault="003F2539" w:rsidP="009F4FBC">
      <w:pPr>
        <w:pStyle w:val="Ingetavstnd"/>
        <w:rPr>
          <w:rFonts w:ascii="Times New Roman" w:hAnsi="Times New Roman" w:cs="Times New Roman"/>
          <w:noProof/>
        </w:rPr>
      </w:pPr>
      <w:r w:rsidRPr="009F0D22">
        <w:rPr>
          <w:rFonts w:ascii="Times New Roman" w:hAnsi="Times New Roman" w:cs="Times New Roman"/>
        </w:rPr>
        <w:t xml:space="preserve"> </w:t>
      </w:r>
    </w:p>
    <w:p w14:paraId="6925A22C" w14:textId="0F8D8B76" w:rsidR="003F2539" w:rsidRPr="009F0D22" w:rsidRDefault="003F2539" w:rsidP="009F4FBC">
      <w:pPr>
        <w:pStyle w:val="Ingetavstnd"/>
        <w:rPr>
          <w:rFonts w:ascii="Times New Roman" w:hAnsi="Times New Roman" w:cs="Times New Roman"/>
          <w:noProof/>
        </w:rPr>
      </w:pPr>
      <w:r w:rsidRPr="009F0D22">
        <w:rPr>
          <w:rFonts w:ascii="Times New Roman" w:hAnsi="Times New Roman" w:cs="Times New Roman"/>
        </w:rPr>
        <w:t xml:space="preserve">Discuss what has been decisive so far for your </w:t>
      </w:r>
      <w:r w:rsidR="000B416F" w:rsidRPr="009F0D22">
        <w:rPr>
          <w:rFonts w:ascii="Times New Roman" w:hAnsi="Times New Roman" w:cs="Times New Roman"/>
        </w:rPr>
        <w:t xml:space="preserve">pedagogical </w:t>
      </w:r>
      <w:r w:rsidRPr="009F0D22">
        <w:rPr>
          <w:rFonts w:ascii="Times New Roman" w:hAnsi="Times New Roman" w:cs="Times New Roman"/>
        </w:rPr>
        <w:t xml:space="preserve">development. What </w:t>
      </w:r>
      <w:r w:rsidR="002F397D" w:rsidRPr="009F0D22">
        <w:rPr>
          <w:rFonts w:ascii="Times New Roman" w:hAnsi="Times New Roman" w:cs="Times New Roman"/>
        </w:rPr>
        <w:t xml:space="preserve">kind of </w:t>
      </w:r>
      <w:r w:rsidRPr="009F0D22">
        <w:rPr>
          <w:rFonts w:ascii="Times New Roman" w:hAnsi="Times New Roman" w:cs="Times New Roman"/>
        </w:rPr>
        <w:t>development</w:t>
      </w:r>
      <w:r w:rsidR="002F397D" w:rsidRPr="009F0D22">
        <w:rPr>
          <w:rFonts w:ascii="Times New Roman" w:hAnsi="Times New Roman" w:cs="Times New Roman"/>
        </w:rPr>
        <w:t>s</w:t>
      </w:r>
      <w:r w:rsidRPr="009F0D22">
        <w:rPr>
          <w:rFonts w:ascii="Times New Roman" w:hAnsi="Times New Roman" w:cs="Times New Roman"/>
        </w:rPr>
        <w:t xml:space="preserve"> and </w:t>
      </w:r>
      <w:r w:rsidR="002F397D" w:rsidRPr="009F0D22">
        <w:rPr>
          <w:rFonts w:ascii="Times New Roman" w:hAnsi="Times New Roman" w:cs="Times New Roman"/>
        </w:rPr>
        <w:t>changes have you implemented in your</w:t>
      </w:r>
      <w:r w:rsidRPr="009F0D22">
        <w:rPr>
          <w:rFonts w:ascii="Times New Roman" w:hAnsi="Times New Roman" w:cs="Times New Roman"/>
        </w:rPr>
        <w:t xml:space="preserve"> teaching? Have you participated in any </w:t>
      </w:r>
      <w:r w:rsidR="00047404" w:rsidRPr="009F0D22">
        <w:rPr>
          <w:rFonts w:ascii="Times New Roman" w:hAnsi="Times New Roman" w:cs="Times New Roman"/>
        </w:rPr>
        <w:t>educational</w:t>
      </w:r>
      <w:r w:rsidR="004C28BA" w:rsidRPr="009F0D22">
        <w:rPr>
          <w:rFonts w:ascii="Times New Roman" w:hAnsi="Times New Roman" w:cs="Times New Roman"/>
        </w:rPr>
        <w:t xml:space="preserve"> development</w:t>
      </w:r>
      <w:r w:rsidR="00047404" w:rsidRPr="009F0D22">
        <w:rPr>
          <w:rFonts w:ascii="Times New Roman" w:hAnsi="Times New Roman" w:cs="Times New Roman"/>
        </w:rPr>
        <w:t xml:space="preserve"> </w:t>
      </w:r>
      <w:r w:rsidRPr="009F0D22">
        <w:rPr>
          <w:rFonts w:ascii="Times New Roman" w:hAnsi="Times New Roman" w:cs="Times New Roman"/>
        </w:rPr>
        <w:t xml:space="preserve">projects? If so, then state the </w:t>
      </w:r>
      <w:r w:rsidR="004D5C5F" w:rsidRPr="009F0D22">
        <w:rPr>
          <w:rFonts w:ascii="Times New Roman" w:hAnsi="Times New Roman" w:cs="Times New Roman"/>
        </w:rPr>
        <w:t xml:space="preserve">incentive </w:t>
      </w:r>
      <w:r w:rsidRPr="009F0D22">
        <w:rPr>
          <w:rFonts w:ascii="Times New Roman" w:hAnsi="Times New Roman" w:cs="Times New Roman"/>
        </w:rPr>
        <w:t xml:space="preserve">and purpose of the </w:t>
      </w:r>
      <w:r w:rsidR="000F334D" w:rsidRPr="009F0D22">
        <w:rPr>
          <w:rFonts w:ascii="Times New Roman" w:hAnsi="Times New Roman" w:cs="Times New Roman"/>
        </w:rPr>
        <w:t>changes</w:t>
      </w:r>
      <w:r w:rsidRPr="009F0D22">
        <w:rPr>
          <w:rFonts w:ascii="Times New Roman" w:hAnsi="Times New Roman" w:cs="Times New Roman"/>
        </w:rPr>
        <w:t xml:space="preserve"> as well as the course, level, scope and possible financiers. </w:t>
      </w:r>
      <w:r w:rsidR="00134D94" w:rsidRPr="009F0D22">
        <w:rPr>
          <w:rFonts w:ascii="Times New Roman" w:hAnsi="Times New Roman" w:cs="Times New Roman"/>
        </w:rPr>
        <w:t>Describe</w:t>
      </w:r>
      <w:r w:rsidRPr="009F0D22">
        <w:rPr>
          <w:rFonts w:ascii="Times New Roman" w:hAnsi="Times New Roman" w:cs="Times New Roman"/>
        </w:rPr>
        <w:t xml:space="preserve"> efforts and results. Attach and comment on related material, such as course analyses or project reports. </w:t>
      </w:r>
    </w:p>
    <w:p w14:paraId="2F63248E" w14:textId="77777777" w:rsidR="00DD382E" w:rsidRPr="009F0D22" w:rsidRDefault="00DD382E" w:rsidP="009F4FBC">
      <w:pPr>
        <w:pStyle w:val="Ingetavstnd"/>
        <w:rPr>
          <w:rFonts w:ascii="Times New Roman" w:hAnsi="Times New Roman" w:cs="Times New Roman"/>
          <w:noProof/>
        </w:rPr>
      </w:pPr>
    </w:p>
    <w:p w14:paraId="05064FB9" w14:textId="5E2D1A5D" w:rsidR="00AE60BD" w:rsidRDefault="003F2539" w:rsidP="00AE60BD">
      <w:pPr>
        <w:pStyle w:val="Ingetavstnd"/>
        <w:rPr>
          <w:rFonts w:ascii="Times New Roman" w:hAnsi="Times New Roman" w:cs="Times New Roman"/>
        </w:rPr>
      </w:pPr>
      <w:r w:rsidRPr="009F0D22">
        <w:rPr>
          <w:rFonts w:ascii="Times New Roman" w:hAnsi="Times New Roman" w:cs="Times New Roman"/>
        </w:rPr>
        <w:t xml:space="preserve">What are your </w:t>
      </w:r>
      <w:r w:rsidR="007A3A77" w:rsidRPr="009F0D22">
        <w:rPr>
          <w:rFonts w:ascii="Times New Roman" w:hAnsi="Times New Roman" w:cs="Times New Roman"/>
        </w:rPr>
        <w:t>educational</w:t>
      </w:r>
      <w:r w:rsidR="0091054B" w:rsidRPr="009F0D22">
        <w:rPr>
          <w:rFonts w:ascii="Times New Roman" w:hAnsi="Times New Roman" w:cs="Times New Roman"/>
        </w:rPr>
        <w:t xml:space="preserve"> </w:t>
      </w:r>
      <w:r w:rsidRPr="009F0D22">
        <w:rPr>
          <w:rFonts w:ascii="Times New Roman" w:hAnsi="Times New Roman" w:cs="Times New Roman"/>
        </w:rPr>
        <w:t xml:space="preserve">visions? Talk about how you plan to develop your future teaching and </w:t>
      </w:r>
      <w:r w:rsidR="007A3A77" w:rsidRPr="009F0D22">
        <w:rPr>
          <w:rFonts w:ascii="Times New Roman" w:hAnsi="Times New Roman" w:cs="Times New Roman"/>
        </w:rPr>
        <w:t>pedagogical competence</w:t>
      </w:r>
      <w:r w:rsidRPr="009F0D22">
        <w:rPr>
          <w:rFonts w:ascii="Times New Roman" w:hAnsi="Times New Roman" w:cs="Times New Roman"/>
        </w:rPr>
        <w:t>.</w:t>
      </w:r>
    </w:p>
    <w:p w14:paraId="0359376F" w14:textId="77777777" w:rsidR="00AE60BD" w:rsidRPr="00AE60BD" w:rsidRDefault="00AE60BD" w:rsidP="00AE60BD">
      <w:pPr>
        <w:pStyle w:val="Ingetavstnd"/>
        <w:rPr>
          <w:rFonts w:ascii="Times New Roman" w:hAnsi="Times New Roman" w:cs="Times New Roman"/>
          <w:noProof/>
        </w:rPr>
      </w:pPr>
    </w:p>
    <w:p w14:paraId="42F78F6C" w14:textId="77777777" w:rsidR="00750528" w:rsidRDefault="003F2539" w:rsidP="0023182C">
      <w:pPr>
        <w:widowControl w:val="0"/>
        <w:autoSpaceDE w:val="0"/>
        <w:autoSpaceDN w:val="0"/>
        <w:adjustRightInd w:val="0"/>
        <w:rPr>
          <w:rFonts w:ascii="Times New Roman" w:hAnsi="Times New Roman"/>
        </w:rPr>
      </w:pPr>
      <w:r>
        <w:rPr>
          <w:rFonts w:ascii="Times New Roman" w:hAnsi="Times New Roman"/>
          <w:color w:val="800000"/>
          <w:sz w:val="44"/>
        </w:rPr>
        <w:t>Appendices</w:t>
      </w:r>
      <w:r w:rsidR="0023182C">
        <w:rPr>
          <w:rFonts w:ascii="Times New Roman" w:hAnsi="Times New Roman"/>
          <w:color w:val="800000"/>
          <w:sz w:val="44"/>
        </w:rPr>
        <w:br/>
      </w:r>
    </w:p>
    <w:p w14:paraId="52BB3C9C" w14:textId="77777777" w:rsidR="007F29BA" w:rsidRDefault="00750528" w:rsidP="007F29BA">
      <w:pPr>
        <w:widowControl w:val="0"/>
        <w:autoSpaceDE w:val="0"/>
        <w:autoSpaceDN w:val="0"/>
        <w:adjustRightInd w:val="0"/>
        <w:rPr>
          <w:rFonts w:ascii="Times New Roman" w:hAnsi="Times New Roman"/>
          <w:color w:val="800000"/>
          <w:sz w:val="44"/>
        </w:rPr>
      </w:pPr>
      <w:r>
        <w:rPr>
          <w:rFonts w:ascii="Times New Roman" w:hAnsi="Times New Roman"/>
        </w:rPr>
        <w:t>Attach</w:t>
      </w:r>
      <w:r w:rsidR="003F2539">
        <w:rPr>
          <w:rFonts w:ascii="Times New Roman" w:hAnsi="Times New Roman"/>
        </w:rPr>
        <w:t xml:space="preserve"> any appendices that you are referring to in your teaching portfolio. Also give an account of these in an opening table of contents – number and write a title for each appendix. All appendices mentioned in the teaching portfolio shall be referred to. </w:t>
      </w:r>
    </w:p>
    <w:p w14:paraId="05C63A29" w14:textId="74111C16" w:rsidR="00542BD8" w:rsidRPr="007F29BA" w:rsidRDefault="003F2539" w:rsidP="007F29BA">
      <w:pPr>
        <w:widowControl w:val="0"/>
        <w:autoSpaceDE w:val="0"/>
        <w:autoSpaceDN w:val="0"/>
        <w:adjustRightInd w:val="0"/>
        <w:rPr>
          <w:rFonts w:ascii="Times New Roman" w:hAnsi="Times New Roman"/>
          <w:color w:val="800000"/>
          <w:sz w:val="44"/>
        </w:rPr>
      </w:pPr>
      <w:r>
        <w:rPr>
          <w:rFonts w:ascii="Times New Roman" w:hAnsi="Times New Roman"/>
          <w:b/>
          <w:color w:val="800000"/>
          <w:sz w:val="56"/>
        </w:rPr>
        <w:lastRenderedPageBreak/>
        <w:t>Assessment of teaching portfolio</w:t>
      </w:r>
      <w:r>
        <w:rPr>
          <w:rFonts w:ascii="Times New Roman" w:hAnsi="Times New Roman" w:cs="Times New Roman"/>
          <w:b/>
          <w:color w:val="800000"/>
          <w:sz w:val="56"/>
          <w:szCs w:val="56"/>
        </w:rPr>
        <w:br/>
      </w:r>
      <w:r>
        <w:rPr>
          <w:rFonts w:ascii="Times New Roman" w:hAnsi="Times New Roman"/>
          <w:b/>
          <w:color w:val="800000"/>
          <w:sz w:val="56"/>
        </w:rPr>
        <w:t>at KTH</w:t>
      </w:r>
      <w:r>
        <w:rPr>
          <w:rStyle w:val="Fotnotsreferens"/>
          <w:rFonts w:ascii="Times New Roman" w:hAnsi="Times New Roman"/>
          <w:b/>
          <w:color w:val="800000"/>
          <w:sz w:val="56"/>
        </w:rPr>
        <w:footnoteReference w:id="1"/>
      </w:r>
      <w:r>
        <w:tab/>
      </w:r>
      <w:r>
        <w:tab/>
      </w:r>
      <w:r>
        <w:tab/>
      </w:r>
      <w:r>
        <w:tab/>
      </w:r>
      <w:r>
        <w:tab/>
      </w:r>
    </w:p>
    <w:p w14:paraId="641474B5" w14:textId="77777777" w:rsidR="00542BD8" w:rsidRDefault="00542BD8" w:rsidP="00EF6FAE">
      <w:pPr>
        <w:tabs>
          <w:tab w:val="left" w:pos="255"/>
        </w:tabs>
        <w:ind w:right="227"/>
      </w:pPr>
    </w:p>
    <w:p w14:paraId="7FCE3A49" w14:textId="77777777" w:rsidR="00542BD8" w:rsidRDefault="003F2539" w:rsidP="00AE60BD">
      <w:pPr>
        <w:tabs>
          <w:tab w:val="left" w:pos="255"/>
        </w:tabs>
      </w:pPr>
      <w:r>
        <w:rPr>
          <w:rFonts w:ascii="Times New Roman" w:hAnsi="Times New Roman"/>
          <w:sz w:val="22"/>
        </w:rPr>
        <w:t>Appendix B</w:t>
      </w:r>
      <w:r>
        <w:tab/>
      </w:r>
      <w:r>
        <w:tab/>
      </w:r>
    </w:p>
    <w:p w14:paraId="5118ADD0" w14:textId="259F105C" w:rsidR="000538E9" w:rsidRPr="000538E9" w:rsidRDefault="003F2539" w:rsidP="00EF6FAE">
      <w:pPr>
        <w:tabs>
          <w:tab w:val="left" w:pos="255"/>
        </w:tabs>
        <w:rPr>
          <w:rFonts w:ascii="Times New Roman" w:hAnsi="Times New Roman" w:cs="Times New Roman"/>
          <w:b/>
          <w:color w:val="800000"/>
        </w:rPr>
      </w:pPr>
      <w:r>
        <w:tab/>
      </w:r>
      <w:r>
        <w:rPr>
          <w:rFonts w:ascii="Times New Roman" w:hAnsi="Times New Roman"/>
          <w:b/>
          <w:color w:val="800000"/>
          <w:sz w:val="56"/>
        </w:rPr>
        <w:t xml:space="preserve">    </w:t>
      </w:r>
    </w:p>
    <w:p w14:paraId="21C3FFFB" w14:textId="3B678B31" w:rsidR="003F2539" w:rsidRDefault="003F2539" w:rsidP="00053F17">
      <w:pPr>
        <w:tabs>
          <w:tab w:val="left" w:pos="255"/>
        </w:tabs>
        <w:ind w:right="227"/>
        <w:rPr>
          <w:rFonts w:ascii="Times New Roman" w:hAnsi="Times New Roman" w:cs="Times New Roman"/>
          <w:b/>
          <w:color w:val="800000"/>
          <w:sz w:val="28"/>
          <w:szCs w:val="28"/>
        </w:rPr>
      </w:pPr>
      <w:r>
        <w:rPr>
          <w:rFonts w:ascii="Times New Roman" w:hAnsi="Times New Roman"/>
          <w:b/>
          <w:color w:val="800000"/>
          <w:sz w:val="28"/>
        </w:rPr>
        <w:t xml:space="preserve">Assessment of proficiency </w:t>
      </w:r>
      <w:r w:rsidR="000424C3">
        <w:rPr>
          <w:rFonts w:ascii="Times New Roman" w:hAnsi="Times New Roman"/>
          <w:b/>
          <w:color w:val="800000"/>
          <w:sz w:val="28"/>
        </w:rPr>
        <w:t xml:space="preserve">as teacher </w:t>
      </w:r>
      <w:r>
        <w:rPr>
          <w:rFonts w:ascii="Times New Roman" w:hAnsi="Times New Roman"/>
          <w:b/>
          <w:color w:val="800000"/>
          <w:sz w:val="28"/>
        </w:rPr>
        <w:t>at KTH</w:t>
      </w:r>
    </w:p>
    <w:p w14:paraId="11B03C27" w14:textId="77777777" w:rsidR="00053F17" w:rsidRPr="00FB4E70" w:rsidRDefault="00053F17" w:rsidP="00DB5A84">
      <w:pPr>
        <w:pStyle w:val="Ingetavstnd"/>
      </w:pPr>
    </w:p>
    <w:p w14:paraId="774002CB" w14:textId="07F0D4F4" w:rsidR="003F2539" w:rsidRPr="001F56D8" w:rsidRDefault="003F2539" w:rsidP="00DB5A84">
      <w:pPr>
        <w:pStyle w:val="Ingetavstnd"/>
        <w:rPr>
          <w:rFonts w:ascii="Times New Roman" w:hAnsi="Times New Roman" w:cs="Times New Roman"/>
          <w:noProof/>
        </w:rPr>
      </w:pPr>
      <w:r w:rsidRPr="001F56D8">
        <w:rPr>
          <w:rFonts w:ascii="Times New Roman" w:hAnsi="Times New Roman" w:cs="Times New Roman"/>
        </w:rPr>
        <w:t xml:space="preserve">In the assessment of </w:t>
      </w:r>
      <w:r w:rsidR="00342E19" w:rsidRPr="001F56D8">
        <w:rPr>
          <w:rFonts w:ascii="Times New Roman" w:hAnsi="Times New Roman" w:cs="Times New Roman"/>
        </w:rPr>
        <w:t>pedagogical competence</w:t>
      </w:r>
      <w:r w:rsidRPr="001F56D8">
        <w:rPr>
          <w:rFonts w:ascii="Times New Roman" w:hAnsi="Times New Roman" w:cs="Times New Roman"/>
        </w:rPr>
        <w:t xml:space="preserve">, it is desirable to base this on a clear and nationally recognised </w:t>
      </w:r>
      <w:r w:rsidRPr="001F56D8">
        <w:rPr>
          <w:rFonts w:ascii="Times New Roman" w:hAnsi="Times New Roman" w:cs="Times New Roman"/>
          <w:i/>
          <w:noProof/>
        </w:rPr>
        <w:t xml:space="preserve">definition </w:t>
      </w:r>
      <w:r w:rsidR="00E43AC4" w:rsidRPr="001F56D8">
        <w:rPr>
          <w:rFonts w:ascii="Times New Roman" w:hAnsi="Times New Roman" w:cs="Times New Roman"/>
          <w:i/>
          <w:noProof/>
        </w:rPr>
        <w:t>o</w:t>
      </w:r>
      <w:r w:rsidR="00345F01" w:rsidRPr="001F56D8">
        <w:rPr>
          <w:rFonts w:ascii="Times New Roman" w:hAnsi="Times New Roman" w:cs="Times New Roman"/>
          <w:i/>
          <w:noProof/>
        </w:rPr>
        <w:t xml:space="preserve">f pedagogical competence </w:t>
      </w:r>
      <w:r w:rsidRPr="001F56D8">
        <w:rPr>
          <w:rFonts w:ascii="Times New Roman" w:hAnsi="Times New Roman" w:cs="Times New Roman"/>
        </w:rPr>
        <w:t xml:space="preserve">as well as clear and concise </w:t>
      </w:r>
      <w:r w:rsidRPr="001F56D8">
        <w:rPr>
          <w:rFonts w:ascii="Times New Roman" w:hAnsi="Times New Roman" w:cs="Times New Roman"/>
          <w:i/>
          <w:noProof/>
        </w:rPr>
        <w:t>assessment criteria</w:t>
      </w:r>
      <w:r w:rsidRPr="001F56D8">
        <w:rPr>
          <w:rFonts w:ascii="Times New Roman" w:hAnsi="Times New Roman" w:cs="Times New Roman"/>
        </w:rPr>
        <w:t xml:space="preserve"> associated with the definition. The assessment at KTH is in turn made on the basis of the </w:t>
      </w:r>
      <w:r w:rsidR="00793A27" w:rsidRPr="001F56D8">
        <w:rPr>
          <w:rFonts w:ascii="Times New Roman" w:hAnsi="Times New Roman" w:cs="Times New Roman"/>
          <w:i/>
          <w:noProof/>
        </w:rPr>
        <w:t xml:space="preserve">pedagogical </w:t>
      </w:r>
      <w:r w:rsidRPr="001F56D8">
        <w:rPr>
          <w:rFonts w:ascii="Times New Roman" w:hAnsi="Times New Roman" w:cs="Times New Roman"/>
          <w:i/>
          <w:noProof/>
        </w:rPr>
        <w:t>portfolio</w:t>
      </w:r>
      <w:r w:rsidRPr="001F56D8">
        <w:rPr>
          <w:rFonts w:ascii="Times New Roman" w:hAnsi="Times New Roman" w:cs="Times New Roman"/>
        </w:rPr>
        <w:t xml:space="preserve">, in which the teacher has documented and described their teaching proficiency, and of the employment profile that the applicant must relate to. Instructions concerning the </w:t>
      </w:r>
      <w:r w:rsidR="00793A27" w:rsidRPr="001F56D8">
        <w:rPr>
          <w:rFonts w:ascii="Times New Roman" w:hAnsi="Times New Roman" w:cs="Times New Roman"/>
        </w:rPr>
        <w:t xml:space="preserve">pedagogical </w:t>
      </w:r>
      <w:r w:rsidRPr="001F56D8">
        <w:rPr>
          <w:rFonts w:ascii="Times New Roman" w:hAnsi="Times New Roman" w:cs="Times New Roman"/>
        </w:rPr>
        <w:t xml:space="preserve">portfolio can be found at the KTH website.   </w:t>
      </w:r>
    </w:p>
    <w:p w14:paraId="0E1D2778" w14:textId="77777777" w:rsidR="00AB0A9D" w:rsidRPr="001F56D8" w:rsidRDefault="00AB0A9D" w:rsidP="00DB5A84">
      <w:pPr>
        <w:pStyle w:val="Ingetavstnd"/>
        <w:rPr>
          <w:rFonts w:ascii="Times New Roman" w:hAnsi="Times New Roman" w:cs="Times New Roman"/>
          <w:noProof/>
        </w:rPr>
      </w:pPr>
    </w:p>
    <w:p w14:paraId="6DB811F1" w14:textId="554D2450" w:rsidR="003F2539" w:rsidRPr="001F56D8" w:rsidRDefault="003F2539" w:rsidP="00DB5A84">
      <w:pPr>
        <w:pStyle w:val="Ingetavstnd"/>
        <w:rPr>
          <w:rFonts w:ascii="Times New Roman" w:hAnsi="Times New Roman" w:cs="Times New Roman"/>
          <w:noProof/>
        </w:rPr>
      </w:pPr>
      <w:r w:rsidRPr="001F56D8">
        <w:rPr>
          <w:rFonts w:ascii="Times New Roman" w:hAnsi="Times New Roman" w:cs="Times New Roman"/>
          <w:noProof/>
        </w:rPr>
        <w:t xml:space="preserve">This text is intended as an introduction and a guide to the assessment </w:t>
      </w:r>
      <w:r w:rsidR="00DD1A84" w:rsidRPr="001F56D8">
        <w:rPr>
          <w:rFonts w:ascii="Times New Roman" w:hAnsi="Times New Roman" w:cs="Times New Roman"/>
          <w:noProof/>
        </w:rPr>
        <w:t xml:space="preserve">of pedagogical competence </w:t>
      </w:r>
      <w:r w:rsidRPr="001F56D8">
        <w:rPr>
          <w:rFonts w:ascii="Times New Roman" w:hAnsi="Times New Roman" w:cs="Times New Roman"/>
          <w:noProof/>
        </w:rPr>
        <w:t xml:space="preserve">at KTH. </w:t>
      </w:r>
      <w:r w:rsidR="00E43AC4" w:rsidRPr="001F56D8">
        <w:rPr>
          <w:rFonts w:ascii="Times New Roman" w:hAnsi="Times New Roman" w:cs="Times New Roman"/>
          <w:noProof/>
        </w:rPr>
        <w:t>Pedagogical competence</w:t>
      </w:r>
      <w:r w:rsidRPr="001F56D8">
        <w:rPr>
          <w:rFonts w:ascii="Times New Roman" w:hAnsi="Times New Roman" w:cs="Times New Roman"/>
          <w:noProof/>
        </w:rPr>
        <w:t xml:space="preserve"> is defined and assessment </w:t>
      </w:r>
      <w:r w:rsidR="00C6589F" w:rsidRPr="001F56D8">
        <w:rPr>
          <w:rFonts w:ascii="Times New Roman" w:hAnsi="Times New Roman" w:cs="Times New Roman"/>
          <w:noProof/>
        </w:rPr>
        <w:t>standards/</w:t>
      </w:r>
      <w:r w:rsidRPr="001F56D8">
        <w:rPr>
          <w:rFonts w:ascii="Times New Roman" w:hAnsi="Times New Roman" w:cs="Times New Roman"/>
          <w:noProof/>
        </w:rPr>
        <w:t xml:space="preserve">criteria provided. For a more detailed description of the main principles that are currently applied nationally, see the report </w:t>
      </w:r>
      <w:r w:rsidR="00C37297" w:rsidRPr="001F56D8">
        <w:rPr>
          <w:rFonts w:ascii="Times New Roman" w:hAnsi="Times New Roman" w:cs="Times New Roman"/>
          <w:noProof/>
        </w:rPr>
        <w:t>‘</w:t>
      </w:r>
      <w:r w:rsidR="009537F0" w:rsidRPr="001F56D8">
        <w:rPr>
          <w:rFonts w:ascii="Times New Roman" w:hAnsi="Times New Roman" w:cs="Times New Roman"/>
          <w:noProof/>
        </w:rPr>
        <w:t>Documenting, Assessing, and Rewarding Pedagogical Competence - perspectives from a national Swedish research and development project</w:t>
      </w:r>
      <w:r w:rsidRPr="001F56D8">
        <w:rPr>
          <w:rFonts w:ascii="Times New Roman" w:hAnsi="Times New Roman" w:cs="Times New Roman"/>
          <w:noProof/>
        </w:rPr>
        <w:t xml:space="preserve"> (Ryegård et al)</w:t>
      </w:r>
      <w:r w:rsidR="00C37297" w:rsidRPr="001F56D8">
        <w:rPr>
          <w:rFonts w:ascii="Times New Roman" w:hAnsi="Times New Roman" w:cs="Times New Roman"/>
          <w:noProof/>
        </w:rPr>
        <w:t>’</w:t>
      </w:r>
      <w:r w:rsidRPr="001F56D8">
        <w:rPr>
          <w:rFonts w:ascii="Times New Roman" w:hAnsi="Times New Roman" w:cs="Times New Roman"/>
          <w:noProof/>
        </w:rPr>
        <w:t>.</w:t>
      </w:r>
    </w:p>
    <w:p w14:paraId="49952F7B" w14:textId="77777777" w:rsidR="003F2539" w:rsidRDefault="003F2539" w:rsidP="0090135B">
      <w:pPr>
        <w:pStyle w:val="Ingetavstnd"/>
      </w:pPr>
    </w:p>
    <w:p w14:paraId="7B4B4EEE" w14:textId="613E158E" w:rsidR="003F2539" w:rsidRDefault="003F2539" w:rsidP="000538E9">
      <w:pPr>
        <w:tabs>
          <w:tab w:val="left" w:pos="255"/>
        </w:tabs>
        <w:ind w:right="227"/>
        <w:rPr>
          <w:rFonts w:ascii="Times New Roman" w:hAnsi="Times New Roman" w:cs="Times New Roman"/>
          <w:b/>
          <w:color w:val="800000"/>
          <w:sz w:val="28"/>
          <w:szCs w:val="28"/>
        </w:rPr>
      </w:pPr>
      <w:r>
        <w:rPr>
          <w:rFonts w:ascii="Times New Roman" w:hAnsi="Times New Roman"/>
          <w:b/>
          <w:color w:val="800000"/>
          <w:sz w:val="28"/>
        </w:rPr>
        <w:t xml:space="preserve">How important is </w:t>
      </w:r>
      <w:r w:rsidR="005672CB">
        <w:rPr>
          <w:rFonts w:ascii="Times New Roman" w:hAnsi="Times New Roman"/>
          <w:b/>
          <w:color w:val="800000"/>
          <w:sz w:val="28"/>
        </w:rPr>
        <w:t>pedagogical competence</w:t>
      </w:r>
      <w:r>
        <w:rPr>
          <w:rFonts w:ascii="Times New Roman" w:hAnsi="Times New Roman"/>
          <w:b/>
          <w:color w:val="800000"/>
          <w:sz w:val="28"/>
        </w:rPr>
        <w:t>?</w:t>
      </w:r>
    </w:p>
    <w:p w14:paraId="2C9B7819" w14:textId="77777777" w:rsidR="000538E9" w:rsidRPr="00E82F55" w:rsidRDefault="000538E9" w:rsidP="00DB5A84">
      <w:pPr>
        <w:pStyle w:val="Ingetavstnd"/>
      </w:pPr>
    </w:p>
    <w:p w14:paraId="13200B15" w14:textId="4F6F7C04" w:rsidR="003F2539" w:rsidRPr="001F56D8" w:rsidRDefault="00901881" w:rsidP="00DB5A84">
      <w:pPr>
        <w:pStyle w:val="Ingetavstnd"/>
        <w:rPr>
          <w:rFonts w:ascii="Times New Roman" w:hAnsi="Times New Roman" w:cs="Times New Roman"/>
          <w:noProof/>
        </w:rPr>
      </w:pPr>
      <w:r w:rsidRPr="001F56D8">
        <w:rPr>
          <w:rFonts w:ascii="Times New Roman" w:hAnsi="Times New Roman" w:cs="Times New Roman"/>
        </w:rPr>
        <w:t>Q</w:t>
      </w:r>
      <w:r w:rsidR="00C03BAE" w:rsidRPr="001F56D8">
        <w:rPr>
          <w:rFonts w:ascii="Times New Roman" w:hAnsi="Times New Roman" w:cs="Times New Roman"/>
        </w:rPr>
        <w:t xml:space="preserve">ualifications </w:t>
      </w:r>
      <w:r w:rsidRPr="001F56D8">
        <w:rPr>
          <w:rFonts w:ascii="Times New Roman" w:hAnsi="Times New Roman" w:cs="Times New Roman"/>
        </w:rPr>
        <w:t xml:space="preserve">in pedagogy </w:t>
      </w:r>
      <w:r w:rsidR="00C03BAE" w:rsidRPr="001F56D8">
        <w:rPr>
          <w:rFonts w:ascii="Times New Roman" w:hAnsi="Times New Roman" w:cs="Times New Roman"/>
        </w:rPr>
        <w:t>are required for all teachers within higher education in Sweden.</w:t>
      </w:r>
      <w:r w:rsidR="007F29BA">
        <w:rPr>
          <w:rFonts w:ascii="Times New Roman" w:hAnsi="Times New Roman" w:cs="Times New Roman"/>
        </w:rPr>
        <w:t xml:space="preserve"> </w:t>
      </w:r>
      <w:r w:rsidR="003F2539" w:rsidRPr="001F56D8">
        <w:rPr>
          <w:rFonts w:ascii="Times New Roman" w:hAnsi="Times New Roman" w:cs="Times New Roman"/>
        </w:rPr>
        <w:t>The requirement</w:t>
      </w:r>
      <w:r w:rsidR="00D039EB" w:rsidRPr="001F56D8">
        <w:rPr>
          <w:rFonts w:ascii="Times New Roman" w:hAnsi="Times New Roman" w:cs="Times New Roman"/>
        </w:rPr>
        <w:t>s</w:t>
      </w:r>
      <w:r w:rsidR="003F2539" w:rsidRPr="001F56D8">
        <w:rPr>
          <w:rFonts w:ascii="Times New Roman" w:hAnsi="Times New Roman" w:cs="Times New Roman"/>
        </w:rPr>
        <w:t xml:space="preserve"> for </w:t>
      </w:r>
      <w:r w:rsidR="00D039EB" w:rsidRPr="001F56D8">
        <w:rPr>
          <w:rFonts w:ascii="Times New Roman" w:hAnsi="Times New Roman" w:cs="Times New Roman"/>
        </w:rPr>
        <w:t xml:space="preserve">pedagogical competence </w:t>
      </w:r>
      <w:r w:rsidR="00526701" w:rsidRPr="001F56D8">
        <w:rPr>
          <w:rFonts w:ascii="Times New Roman" w:hAnsi="Times New Roman" w:cs="Times New Roman"/>
        </w:rPr>
        <w:t xml:space="preserve">are </w:t>
      </w:r>
      <w:r w:rsidR="003F2539" w:rsidRPr="001F56D8">
        <w:rPr>
          <w:rFonts w:ascii="Times New Roman" w:hAnsi="Times New Roman" w:cs="Times New Roman"/>
        </w:rPr>
        <w:t xml:space="preserve">regulated in the Higher Education Ordinance as well as in local </w:t>
      </w:r>
      <w:r w:rsidR="00B07B87" w:rsidRPr="001F56D8">
        <w:rPr>
          <w:rFonts w:ascii="Times New Roman" w:hAnsi="Times New Roman" w:cs="Times New Roman"/>
        </w:rPr>
        <w:t xml:space="preserve">university policies and </w:t>
      </w:r>
      <w:r w:rsidR="006350BD" w:rsidRPr="001F56D8">
        <w:rPr>
          <w:rFonts w:ascii="Times New Roman" w:hAnsi="Times New Roman" w:cs="Times New Roman"/>
        </w:rPr>
        <w:t>regulations</w:t>
      </w:r>
      <w:r w:rsidR="003F2539" w:rsidRPr="001F56D8">
        <w:rPr>
          <w:rFonts w:ascii="Times New Roman" w:hAnsi="Times New Roman" w:cs="Times New Roman"/>
        </w:rPr>
        <w:t xml:space="preserve">. This means that it is </w:t>
      </w:r>
      <w:r w:rsidR="00BF4AA9" w:rsidRPr="001F56D8">
        <w:rPr>
          <w:rFonts w:ascii="Times New Roman" w:hAnsi="Times New Roman" w:cs="Times New Roman"/>
        </w:rPr>
        <w:t>highly</w:t>
      </w:r>
      <w:r w:rsidR="00934ADC" w:rsidRPr="001F56D8">
        <w:rPr>
          <w:rFonts w:ascii="Times New Roman" w:hAnsi="Times New Roman" w:cs="Times New Roman"/>
        </w:rPr>
        <w:t xml:space="preserve"> important </w:t>
      </w:r>
      <w:r w:rsidR="003F2539" w:rsidRPr="001F56D8">
        <w:rPr>
          <w:rFonts w:ascii="Times New Roman" w:hAnsi="Times New Roman" w:cs="Times New Roman"/>
        </w:rPr>
        <w:t xml:space="preserve">to assess a teacher's </w:t>
      </w:r>
      <w:r w:rsidR="00B41856" w:rsidRPr="001F56D8">
        <w:rPr>
          <w:rFonts w:ascii="Times New Roman" w:hAnsi="Times New Roman" w:cs="Times New Roman"/>
        </w:rPr>
        <w:t>pedagogical competence</w:t>
      </w:r>
      <w:r w:rsidR="003F2539" w:rsidRPr="001F56D8">
        <w:rPr>
          <w:rFonts w:ascii="Times New Roman" w:hAnsi="Times New Roman" w:cs="Times New Roman"/>
        </w:rPr>
        <w:t xml:space="preserve"> </w:t>
      </w:r>
      <w:r w:rsidR="00601916" w:rsidRPr="001F56D8">
        <w:rPr>
          <w:rFonts w:ascii="Times New Roman" w:hAnsi="Times New Roman" w:cs="Times New Roman"/>
        </w:rPr>
        <w:t>with accuracy based on</w:t>
      </w:r>
      <w:r w:rsidR="00FA7289" w:rsidRPr="001F56D8">
        <w:rPr>
          <w:rFonts w:ascii="Times New Roman" w:hAnsi="Times New Roman" w:cs="Times New Roman"/>
        </w:rPr>
        <w:t xml:space="preserve"> the</w:t>
      </w:r>
      <w:r w:rsidR="003F2539" w:rsidRPr="001F56D8">
        <w:rPr>
          <w:rFonts w:ascii="Times New Roman" w:hAnsi="Times New Roman" w:cs="Times New Roman"/>
        </w:rPr>
        <w:t xml:space="preserve"> established principles.  </w:t>
      </w:r>
    </w:p>
    <w:p w14:paraId="555B0F44" w14:textId="77777777" w:rsidR="00D135A5" w:rsidRPr="001F56D8" w:rsidRDefault="00D135A5" w:rsidP="00DB5A84">
      <w:pPr>
        <w:pStyle w:val="Ingetavstnd"/>
        <w:rPr>
          <w:rFonts w:ascii="Times New Roman" w:hAnsi="Times New Roman" w:cs="Times New Roman"/>
          <w:noProof/>
        </w:rPr>
      </w:pPr>
    </w:p>
    <w:p w14:paraId="4F55D974" w14:textId="1B9DD083" w:rsidR="003F2539" w:rsidRPr="001F56D8" w:rsidRDefault="003F2539" w:rsidP="00DB5A84">
      <w:pPr>
        <w:pStyle w:val="Ingetavstnd"/>
        <w:rPr>
          <w:rFonts w:ascii="Times New Roman" w:hAnsi="Times New Roman" w:cs="Times New Roman"/>
          <w:noProof/>
        </w:rPr>
      </w:pPr>
      <w:proofErr w:type="gramStart"/>
      <w:r w:rsidRPr="001F56D8">
        <w:rPr>
          <w:rFonts w:ascii="Times New Roman" w:hAnsi="Times New Roman" w:cs="Times New Roman"/>
        </w:rPr>
        <w:t xml:space="preserve">The KTH appointments procedure states that </w:t>
      </w:r>
      <w:r w:rsidR="00376E44" w:rsidRPr="001F56D8">
        <w:rPr>
          <w:rFonts w:ascii="Times New Roman" w:hAnsi="Times New Roman" w:cs="Times New Roman"/>
        </w:rPr>
        <w:t xml:space="preserve">pedagogical </w:t>
      </w:r>
      <w:r w:rsidRPr="001F56D8">
        <w:rPr>
          <w:rFonts w:ascii="Times New Roman" w:hAnsi="Times New Roman" w:cs="Times New Roman"/>
        </w:rPr>
        <w:t xml:space="preserve">and </w:t>
      </w:r>
      <w:r w:rsidR="00376E44" w:rsidRPr="001F56D8">
        <w:rPr>
          <w:rFonts w:ascii="Times New Roman" w:hAnsi="Times New Roman" w:cs="Times New Roman"/>
        </w:rPr>
        <w:t xml:space="preserve">scientific </w:t>
      </w:r>
      <w:r w:rsidRPr="001F56D8">
        <w:rPr>
          <w:rFonts w:ascii="Times New Roman" w:hAnsi="Times New Roman" w:cs="Times New Roman"/>
        </w:rPr>
        <w:t>proficiency constitute an admission requirement for associate professors and professors.</w:t>
      </w:r>
      <w:proofErr w:type="gramEnd"/>
      <w:r w:rsidRPr="001F56D8">
        <w:rPr>
          <w:rFonts w:ascii="Times New Roman" w:hAnsi="Times New Roman" w:cs="Times New Roman"/>
        </w:rPr>
        <w:t xml:space="preserve"> In order to be eligible for a promotion to associate professor, you must also have formal education in teaching and learning in higher education. In regard to employment as a professor, the procedure states that </w:t>
      </w:r>
      <w:r w:rsidR="00E17DD3" w:rsidRPr="001F56D8">
        <w:rPr>
          <w:rFonts w:ascii="Times New Roman" w:hAnsi="Times New Roman" w:cs="Times New Roman"/>
        </w:rPr>
        <w:t>pedagogical competence</w:t>
      </w:r>
      <w:r w:rsidRPr="001F56D8">
        <w:rPr>
          <w:rFonts w:ascii="Times New Roman" w:hAnsi="Times New Roman" w:cs="Times New Roman"/>
        </w:rPr>
        <w:t xml:space="preserve"> must be demonstrated within certain areas, and that this is done “for example through education in teaching and learning in higher education”. The admission requirement applies to academic and teaching proficiency separately. Large shortcomings within one of these areas cannot be compensated for through great proficiency within the other.</w:t>
      </w:r>
    </w:p>
    <w:p w14:paraId="264BA2DF" w14:textId="77777777" w:rsidR="001F56D8" w:rsidRDefault="001F56D8" w:rsidP="00DB5A84">
      <w:pPr>
        <w:pStyle w:val="Ingetavstnd"/>
        <w:rPr>
          <w:rFonts w:ascii="Times New Roman" w:hAnsi="Times New Roman" w:cs="Times New Roman"/>
        </w:rPr>
      </w:pPr>
    </w:p>
    <w:p w14:paraId="2B841327" w14:textId="0C9603E1" w:rsidR="003F2539" w:rsidRPr="001F56D8" w:rsidRDefault="003F2539" w:rsidP="00DB5A84">
      <w:pPr>
        <w:pStyle w:val="Ingetavstnd"/>
        <w:rPr>
          <w:rFonts w:ascii="Times New Roman" w:hAnsi="Times New Roman" w:cs="Times New Roman"/>
          <w:noProof/>
        </w:rPr>
      </w:pPr>
      <w:r w:rsidRPr="001F56D8">
        <w:rPr>
          <w:rFonts w:ascii="Times New Roman" w:hAnsi="Times New Roman" w:cs="Times New Roman"/>
        </w:rPr>
        <w:t xml:space="preserve">As a consequence, while the need for detailed and qualified assessments of </w:t>
      </w:r>
      <w:r w:rsidR="00774E49" w:rsidRPr="001F56D8">
        <w:rPr>
          <w:rFonts w:ascii="Times New Roman" w:hAnsi="Times New Roman" w:cs="Times New Roman"/>
        </w:rPr>
        <w:t>pedagogical competence</w:t>
      </w:r>
      <w:r w:rsidRPr="001F56D8">
        <w:rPr>
          <w:rFonts w:ascii="Times New Roman" w:hAnsi="Times New Roman" w:cs="Times New Roman"/>
        </w:rPr>
        <w:t xml:space="preserve"> is increasing, it gives rise to questions about such assessments. How to conduct them? What is the starting point of the assessment? Which grounds for assessment are relevant? What criteria shall be applied? </w:t>
      </w:r>
    </w:p>
    <w:p w14:paraId="04DF9B1C" w14:textId="77777777" w:rsidR="003F2539" w:rsidRDefault="003F2539" w:rsidP="0090135B">
      <w:pPr>
        <w:pStyle w:val="Ingetavstnd"/>
      </w:pPr>
    </w:p>
    <w:p w14:paraId="114E2FC8" w14:textId="721F819D" w:rsidR="003F2539" w:rsidRDefault="003F2539" w:rsidP="00C91E68">
      <w:pPr>
        <w:tabs>
          <w:tab w:val="left" w:pos="255"/>
        </w:tabs>
        <w:rPr>
          <w:rFonts w:ascii="Times New Roman" w:hAnsi="Times New Roman" w:cs="Times New Roman"/>
          <w:b/>
          <w:color w:val="800000"/>
          <w:sz w:val="28"/>
          <w:szCs w:val="28"/>
        </w:rPr>
      </w:pPr>
      <w:r>
        <w:rPr>
          <w:rFonts w:ascii="Times New Roman" w:hAnsi="Times New Roman"/>
          <w:b/>
          <w:color w:val="800000"/>
          <w:sz w:val="28"/>
        </w:rPr>
        <w:t xml:space="preserve">Who can assess </w:t>
      </w:r>
      <w:r w:rsidR="00A1640B">
        <w:rPr>
          <w:rFonts w:ascii="Times New Roman" w:hAnsi="Times New Roman"/>
          <w:b/>
          <w:color w:val="800000"/>
          <w:sz w:val="28"/>
        </w:rPr>
        <w:t>pedagogical competence</w:t>
      </w:r>
      <w:r>
        <w:rPr>
          <w:rFonts w:ascii="Times New Roman" w:hAnsi="Times New Roman"/>
          <w:b/>
          <w:color w:val="800000"/>
          <w:sz w:val="28"/>
        </w:rPr>
        <w:t>?</w:t>
      </w:r>
    </w:p>
    <w:p w14:paraId="014EE33B" w14:textId="77777777" w:rsidR="00053F17" w:rsidRDefault="00053F17" w:rsidP="00DB5A84">
      <w:pPr>
        <w:pStyle w:val="Ingetavstnd"/>
      </w:pPr>
    </w:p>
    <w:p w14:paraId="7F8BBE61" w14:textId="7E64D89D" w:rsidR="003F2539" w:rsidRPr="007F29BA" w:rsidRDefault="003F2539" w:rsidP="00DB5A84">
      <w:pPr>
        <w:pStyle w:val="Ingetavstnd"/>
        <w:rPr>
          <w:rFonts w:ascii="Times New Roman" w:hAnsi="Times New Roman" w:cs="Times New Roman"/>
          <w:noProof/>
        </w:rPr>
      </w:pPr>
      <w:r w:rsidRPr="007F29BA">
        <w:rPr>
          <w:rFonts w:ascii="Times New Roman" w:hAnsi="Times New Roman" w:cs="Times New Roman"/>
        </w:rPr>
        <w:t xml:space="preserve">Academic and teaching proficiency shall be assessed with equal care, meaning that each assessment shall be carried out with the same degree of expertise. This entails the appointment of a special education expert: either a person who is assigned to this as a separate task, preferably a person with </w:t>
      </w:r>
      <w:r w:rsidRPr="007F29BA">
        <w:rPr>
          <w:rFonts w:ascii="Times New Roman" w:hAnsi="Times New Roman" w:cs="Times New Roman"/>
        </w:rPr>
        <w:lastRenderedPageBreak/>
        <w:t>particular knowledge and experience of teaching and learning in higher education</w:t>
      </w:r>
      <w:r w:rsidRPr="007F29BA">
        <w:rPr>
          <w:rStyle w:val="Fotnotsreferens"/>
          <w:rFonts w:ascii="Times New Roman" w:hAnsi="Times New Roman" w:cs="Times New Roman"/>
          <w:noProof/>
        </w:rPr>
        <w:footnoteReference w:id="2"/>
      </w:r>
      <w:r w:rsidRPr="007F29BA">
        <w:rPr>
          <w:rFonts w:ascii="Times New Roman" w:hAnsi="Times New Roman" w:cs="Times New Roman"/>
        </w:rPr>
        <w:t xml:space="preserve">, or one of the academic experts, who is assigned to this as a supplementary task. This should be a person with particular knowledge of teaching </w:t>
      </w:r>
      <w:r w:rsidR="00363B84" w:rsidRPr="007F29BA">
        <w:rPr>
          <w:rFonts w:ascii="Times New Roman" w:hAnsi="Times New Roman" w:cs="Times New Roman"/>
        </w:rPr>
        <w:t xml:space="preserve">and learning </w:t>
      </w:r>
      <w:r w:rsidRPr="007F29BA">
        <w:rPr>
          <w:rFonts w:ascii="Times New Roman" w:hAnsi="Times New Roman" w:cs="Times New Roman"/>
        </w:rPr>
        <w:t>in higher education.</w:t>
      </w:r>
    </w:p>
    <w:p w14:paraId="7C64BD89" w14:textId="77777777" w:rsidR="00AB0A9D" w:rsidRDefault="00AB0A9D" w:rsidP="00DB5A84">
      <w:pPr>
        <w:pStyle w:val="Ingetavstnd"/>
        <w:rPr>
          <w:rFonts w:ascii="Times New Roman" w:hAnsi="Times New Roman"/>
          <w:noProof/>
        </w:rPr>
      </w:pPr>
    </w:p>
    <w:p w14:paraId="2F138E51" w14:textId="13146514" w:rsidR="003F2539" w:rsidRPr="00B60631" w:rsidRDefault="003F2539" w:rsidP="00DB5A84">
      <w:pPr>
        <w:pStyle w:val="Ingetavstnd"/>
        <w:rPr>
          <w:rFonts w:ascii="Times New Roman" w:hAnsi="Times New Roman"/>
          <w:noProof/>
        </w:rPr>
      </w:pPr>
      <w:r>
        <w:rPr>
          <w:rFonts w:ascii="Times New Roman" w:hAnsi="Times New Roman"/>
          <w:noProof/>
        </w:rPr>
        <w:t xml:space="preserve">A </w:t>
      </w:r>
      <w:r w:rsidR="008D5FF9">
        <w:rPr>
          <w:rFonts w:ascii="Times New Roman" w:hAnsi="Times New Roman"/>
          <w:noProof/>
        </w:rPr>
        <w:t>pedagogical</w:t>
      </w:r>
      <w:r>
        <w:rPr>
          <w:rFonts w:ascii="Times New Roman" w:hAnsi="Times New Roman"/>
          <w:noProof/>
        </w:rPr>
        <w:t xml:space="preserve"> expert in this context is s</w:t>
      </w:r>
      <w:r w:rsidR="00C46956">
        <w:rPr>
          <w:rFonts w:ascii="Times New Roman" w:hAnsi="Times New Roman"/>
          <w:noProof/>
        </w:rPr>
        <w:t>omeone who is well versed in the theory and practice of teaching and learning in higher education</w:t>
      </w:r>
      <w:r>
        <w:rPr>
          <w:rFonts w:ascii="Times New Roman" w:hAnsi="Times New Roman"/>
          <w:noProof/>
        </w:rPr>
        <w:t xml:space="preserve">. Hence, their subject background is not the determining factor; instead, it is a matter of being familiar with the activities that are being assessed. This means that an education expert does not necessarily need the same subject background as the teacher whose </w:t>
      </w:r>
      <w:r w:rsidR="00203B46">
        <w:rPr>
          <w:rFonts w:ascii="Times New Roman" w:hAnsi="Times New Roman"/>
          <w:noProof/>
        </w:rPr>
        <w:t>pedagogical</w:t>
      </w:r>
      <w:r>
        <w:rPr>
          <w:rFonts w:ascii="Times New Roman" w:hAnsi="Times New Roman"/>
          <w:noProof/>
        </w:rPr>
        <w:t xml:space="preserve"> proficiency is being assessed. It also means that </w:t>
      </w:r>
      <w:r w:rsidR="00DF64E2">
        <w:rPr>
          <w:rFonts w:ascii="Times New Roman" w:hAnsi="Times New Roman"/>
          <w:noProof/>
        </w:rPr>
        <w:t>researchers</w:t>
      </w:r>
      <w:r>
        <w:rPr>
          <w:rFonts w:ascii="Times New Roman" w:hAnsi="Times New Roman"/>
          <w:noProof/>
        </w:rPr>
        <w:t xml:space="preserve"> </w:t>
      </w:r>
      <w:r w:rsidR="00C6696B">
        <w:rPr>
          <w:rFonts w:ascii="Times New Roman" w:hAnsi="Times New Roman"/>
          <w:noProof/>
        </w:rPr>
        <w:t xml:space="preserve">in subject specific pedagogy </w:t>
      </w:r>
      <w:r>
        <w:rPr>
          <w:rFonts w:ascii="Times New Roman" w:hAnsi="Times New Roman"/>
          <w:noProof/>
        </w:rPr>
        <w:t xml:space="preserve">do not automatically meet the requirements to be </w:t>
      </w:r>
      <w:r w:rsidR="007D5B3A">
        <w:rPr>
          <w:rFonts w:ascii="Times New Roman" w:hAnsi="Times New Roman"/>
          <w:noProof/>
        </w:rPr>
        <w:t>pedagogocal</w:t>
      </w:r>
      <w:r>
        <w:rPr>
          <w:rFonts w:ascii="Times New Roman" w:hAnsi="Times New Roman"/>
          <w:noProof/>
        </w:rPr>
        <w:t xml:space="preserve"> expert</w:t>
      </w:r>
      <w:r w:rsidR="007D5B3A">
        <w:rPr>
          <w:rFonts w:ascii="Times New Roman" w:hAnsi="Times New Roman"/>
          <w:noProof/>
        </w:rPr>
        <w:t xml:space="preserve"> opinioners</w:t>
      </w:r>
      <w:r>
        <w:rPr>
          <w:rFonts w:ascii="Times New Roman" w:hAnsi="Times New Roman"/>
          <w:noProof/>
        </w:rPr>
        <w:t xml:space="preserve">: it is </w:t>
      </w:r>
      <w:r w:rsidR="00B14A46">
        <w:rPr>
          <w:rFonts w:ascii="Times New Roman" w:hAnsi="Times New Roman"/>
          <w:noProof/>
        </w:rPr>
        <w:t>not</w:t>
      </w:r>
      <w:r>
        <w:rPr>
          <w:rFonts w:ascii="Times New Roman" w:hAnsi="Times New Roman"/>
          <w:noProof/>
        </w:rPr>
        <w:t xml:space="preserve"> education as a discipline that is to be assessed, but the </w:t>
      </w:r>
      <w:r w:rsidR="00A26E05">
        <w:rPr>
          <w:rFonts w:ascii="Times New Roman" w:hAnsi="Times New Roman"/>
          <w:noProof/>
        </w:rPr>
        <w:t xml:space="preserve">professional </w:t>
      </w:r>
      <w:r>
        <w:rPr>
          <w:rFonts w:ascii="Times New Roman" w:hAnsi="Times New Roman"/>
          <w:noProof/>
        </w:rPr>
        <w:t>practic</w:t>
      </w:r>
      <w:r w:rsidR="00A26E05">
        <w:rPr>
          <w:rFonts w:ascii="Times New Roman" w:hAnsi="Times New Roman"/>
          <w:noProof/>
        </w:rPr>
        <w:t xml:space="preserve">e of </w:t>
      </w:r>
      <w:r w:rsidR="001F63BA">
        <w:rPr>
          <w:rFonts w:ascii="Times New Roman" w:hAnsi="Times New Roman"/>
          <w:noProof/>
        </w:rPr>
        <w:t xml:space="preserve">being a </w:t>
      </w:r>
      <w:r w:rsidR="00A26E05">
        <w:rPr>
          <w:rFonts w:ascii="Times New Roman" w:hAnsi="Times New Roman"/>
          <w:noProof/>
        </w:rPr>
        <w:t>teacher w</w:t>
      </w:r>
      <w:r>
        <w:rPr>
          <w:rFonts w:ascii="Times New Roman" w:hAnsi="Times New Roman"/>
          <w:noProof/>
        </w:rPr>
        <w:t xml:space="preserve">ithin the higher education system. </w:t>
      </w:r>
      <w:r>
        <w:rPr>
          <w:rFonts w:ascii="Times New Roman" w:hAnsi="Times New Roman"/>
          <w:noProof/>
        </w:rPr>
        <w:br/>
      </w:r>
    </w:p>
    <w:p w14:paraId="1C4795AA" w14:textId="3DBC4AB0" w:rsidR="003F2539" w:rsidRDefault="003F2539" w:rsidP="004F716C">
      <w:pPr>
        <w:tabs>
          <w:tab w:val="left" w:pos="255"/>
        </w:tabs>
        <w:rPr>
          <w:rFonts w:ascii="Times New Roman" w:hAnsi="Times New Roman" w:cs="Times New Roman"/>
          <w:b/>
          <w:color w:val="800000"/>
          <w:sz w:val="28"/>
          <w:szCs w:val="28"/>
        </w:rPr>
      </w:pPr>
      <w:r>
        <w:rPr>
          <w:rFonts w:ascii="Times New Roman" w:hAnsi="Times New Roman"/>
          <w:b/>
          <w:color w:val="800000"/>
          <w:sz w:val="28"/>
        </w:rPr>
        <w:t xml:space="preserve">What is </w:t>
      </w:r>
      <w:r w:rsidR="00BB0376">
        <w:rPr>
          <w:rFonts w:ascii="Times New Roman" w:hAnsi="Times New Roman"/>
          <w:b/>
          <w:color w:val="800000"/>
          <w:sz w:val="28"/>
        </w:rPr>
        <w:t>pedagogical competence</w:t>
      </w:r>
      <w:r>
        <w:rPr>
          <w:rFonts w:ascii="Times New Roman" w:hAnsi="Times New Roman"/>
          <w:b/>
          <w:color w:val="800000"/>
          <w:sz w:val="28"/>
        </w:rPr>
        <w:t>, and how is it assessed?</w:t>
      </w:r>
    </w:p>
    <w:p w14:paraId="4A70008F" w14:textId="77777777" w:rsidR="00053F17" w:rsidRDefault="00053F17" w:rsidP="00DB5A84">
      <w:pPr>
        <w:pStyle w:val="Ingetavstnd"/>
      </w:pPr>
    </w:p>
    <w:p w14:paraId="0145653E" w14:textId="0C19B5D7" w:rsidR="003F2539" w:rsidRPr="001F56D8" w:rsidRDefault="000E0DE2" w:rsidP="00DB5A84">
      <w:pPr>
        <w:pStyle w:val="Ingetavstnd"/>
        <w:rPr>
          <w:rFonts w:ascii="Times New Roman" w:hAnsi="Times New Roman" w:cs="Times New Roman"/>
          <w:noProof/>
        </w:rPr>
      </w:pPr>
      <w:r w:rsidRPr="001F56D8">
        <w:rPr>
          <w:rFonts w:ascii="Times New Roman" w:hAnsi="Times New Roman" w:cs="Times New Roman"/>
        </w:rPr>
        <w:t>Pedagogical competence</w:t>
      </w:r>
      <w:r w:rsidR="003F2539" w:rsidRPr="001F56D8">
        <w:rPr>
          <w:rFonts w:ascii="Times New Roman" w:hAnsi="Times New Roman" w:cs="Times New Roman"/>
        </w:rPr>
        <w:t xml:space="preserve"> </w:t>
      </w:r>
      <w:r w:rsidR="008D6438" w:rsidRPr="001F56D8">
        <w:rPr>
          <w:rFonts w:ascii="Times New Roman" w:hAnsi="Times New Roman" w:cs="Times New Roman"/>
        </w:rPr>
        <w:t>refers to the</w:t>
      </w:r>
      <w:r w:rsidR="003F2539" w:rsidRPr="001F56D8">
        <w:rPr>
          <w:rFonts w:ascii="Times New Roman" w:hAnsi="Times New Roman" w:cs="Times New Roman"/>
        </w:rPr>
        <w:t xml:space="preserve"> qualit</w:t>
      </w:r>
      <w:r w:rsidR="008D6438" w:rsidRPr="001F56D8">
        <w:rPr>
          <w:rFonts w:ascii="Times New Roman" w:hAnsi="Times New Roman" w:cs="Times New Roman"/>
        </w:rPr>
        <w:t>y</w:t>
      </w:r>
      <w:r w:rsidR="003F2539" w:rsidRPr="001F56D8">
        <w:rPr>
          <w:rFonts w:ascii="Times New Roman" w:hAnsi="Times New Roman" w:cs="Times New Roman"/>
        </w:rPr>
        <w:t xml:space="preserve"> of a teacher's </w:t>
      </w:r>
      <w:r w:rsidR="00635E1D" w:rsidRPr="001F56D8">
        <w:rPr>
          <w:rFonts w:ascii="Times New Roman" w:hAnsi="Times New Roman" w:cs="Times New Roman"/>
        </w:rPr>
        <w:t>competence</w:t>
      </w:r>
      <w:r w:rsidR="003F2539" w:rsidRPr="001F56D8">
        <w:rPr>
          <w:rFonts w:ascii="Times New Roman" w:hAnsi="Times New Roman" w:cs="Times New Roman"/>
        </w:rPr>
        <w:t xml:space="preserve">. It is important to be aware that </w:t>
      </w:r>
      <w:r w:rsidR="00F750AF" w:rsidRPr="001F56D8">
        <w:rPr>
          <w:rFonts w:ascii="Times New Roman" w:hAnsi="Times New Roman" w:cs="Times New Roman"/>
        </w:rPr>
        <w:t xml:space="preserve">pedagogically competence goes beyond </w:t>
      </w:r>
      <w:r w:rsidR="003F2539" w:rsidRPr="001F56D8">
        <w:rPr>
          <w:rFonts w:ascii="Times New Roman" w:hAnsi="Times New Roman" w:cs="Times New Roman"/>
        </w:rPr>
        <w:t>the</w:t>
      </w:r>
      <w:r w:rsidR="00FE6D85" w:rsidRPr="001F56D8">
        <w:rPr>
          <w:rFonts w:ascii="Times New Roman" w:hAnsi="Times New Roman" w:cs="Times New Roman"/>
        </w:rPr>
        <w:t xml:space="preserve"> range of </w:t>
      </w:r>
      <w:r w:rsidR="00F750AF" w:rsidRPr="001F56D8">
        <w:rPr>
          <w:rFonts w:ascii="Times New Roman" w:hAnsi="Times New Roman" w:cs="Times New Roman"/>
        </w:rPr>
        <w:t xml:space="preserve">teaching </w:t>
      </w:r>
      <w:r w:rsidR="00FE6D85" w:rsidRPr="001F56D8">
        <w:rPr>
          <w:rFonts w:ascii="Times New Roman" w:hAnsi="Times New Roman" w:cs="Times New Roman"/>
        </w:rPr>
        <w:t>experiences</w:t>
      </w:r>
      <w:r w:rsidR="003F2539" w:rsidRPr="001F56D8">
        <w:rPr>
          <w:rFonts w:ascii="Times New Roman" w:hAnsi="Times New Roman" w:cs="Times New Roman"/>
        </w:rPr>
        <w:t xml:space="preserve">. </w:t>
      </w:r>
    </w:p>
    <w:p w14:paraId="76C1BA79" w14:textId="77777777" w:rsidR="00AB0A9D" w:rsidRPr="001F56D8" w:rsidRDefault="00AB0A9D" w:rsidP="00DB5A84">
      <w:pPr>
        <w:pStyle w:val="Ingetavstnd"/>
        <w:rPr>
          <w:rFonts w:ascii="Times New Roman" w:hAnsi="Times New Roman" w:cs="Times New Roman"/>
          <w:noProof/>
          <w:sz w:val="20"/>
          <w:szCs w:val="20"/>
        </w:rPr>
      </w:pPr>
    </w:p>
    <w:p w14:paraId="5E499DC4" w14:textId="5908EFE6" w:rsidR="003F2539" w:rsidRPr="001F56D8" w:rsidRDefault="003F2539" w:rsidP="00DB5A84">
      <w:pPr>
        <w:pStyle w:val="Ingetavstnd"/>
        <w:rPr>
          <w:rFonts w:ascii="Times New Roman" w:hAnsi="Times New Roman" w:cs="Times New Roman"/>
          <w:noProof/>
        </w:rPr>
      </w:pPr>
      <w:r w:rsidRPr="001F56D8">
        <w:rPr>
          <w:rFonts w:ascii="Times New Roman" w:hAnsi="Times New Roman" w:cs="Times New Roman"/>
        </w:rPr>
        <w:t xml:space="preserve">The </w:t>
      </w:r>
      <w:r w:rsidR="00B556EF" w:rsidRPr="001F56D8">
        <w:rPr>
          <w:rFonts w:ascii="Times New Roman" w:hAnsi="Times New Roman" w:cs="Times New Roman"/>
        </w:rPr>
        <w:t>pedagogical</w:t>
      </w:r>
      <w:r w:rsidRPr="001F56D8">
        <w:rPr>
          <w:rFonts w:ascii="Times New Roman" w:hAnsi="Times New Roman" w:cs="Times New Roman"/>
        </w:rPr>
        <w:t xml:space="preserve"> proficiency is thus something more than just the number of teaching hours a teacher has </w:t>
      </w:r>
      <w:r w:rsidR="00783C55" w:rsidRPr="001F56D8">
        <w:rPr>
          <w:rFonts w:ascii="Times New Roman" w:hAnsi="Times New Roman" w:cs="Times New Roman"/>
        </w:rPr>
        <w:t>delivered</w:t>
      </w:r>
      <w:r w:rsidRPr="001F56D8">
        <w:rPr>
          <w:rFonts w:ascii="Times New Roman" w:hAnsi="Times New Roman" w:cs="Times New Roman"/>
        </w:rPr>
        <w:t xml:space="preserve">. The </w:t>
      </w:r>
      <w:r w:rsidR="004C249C" w:rsidRPr="001F56D8">
        <w:rPr>
          <w:rFonts w:ascii="Times New Roman" w:hAnsi="Times New Roman" w:cs="Times New Roman"/>
        </w:rPr>
        <w:t>pedagogical competence</w:t>
      </w:r>
      <w:r w:rsidRPr="001F56D8">
        <w:rPr>
          <w:rFonts w:ascii="Times New Roman" w:hAnsi="Times New Roman" w:cs="Times New Roman"/>
        </w:rPr>
        <w:t xml:space="preserve"> also refers to something more than teaching proficiency. It includes the entire teaching process, from planning and </w:t>
      </w:r>
      <w:r w:rsidR="00A437F8" w:rsidRPr="001F56D8">
        <w:rPr>
          <w:rFonts w:ascii="Times New Roman" w:hAnsi="Times New Roman" w:cs="Times New Roman"/>
        </w:rPr>
        <w:t>delivery</w:t>
      </w:r>
      <w:r w:rsidRPr="001F56D8">
        <w:rPr>
          <w:rFonts w:ascii="Times New Roman" w:hAnsi="Times New Roman" w:cs="Times New Roman"/>
        </w:rPr>
        <w:t xml:space="preserve"> to evaluation, feedback and development. In this case, teaching proficiency refers to how well a teacher carries out the actual </w:t>
      </w:r>
      <w:r w:rsidR="00E7259B" w:rsidRPr="001F56D8">
        <w:rPr>
          <w:rFonts w:ascii="Times New Roman" w:hAnsi="Times New Roman" w:cs="Times New Roman"/>
        </w:rPr>
        <w:t>delivery</w:t>
      </w:r>
      <w:r w:rsidRPr="001F56D8">
        <w:rPr>
          <w:rFonts w:ascii="Times New Roman" w:hAnsi="Times New Roman" w:cs="Times New Roman"/>
        </w:rPr>
        <w:t>, i.e. in a teachi</w:t>
      </w:r>
      <w:r w:rsidR="00263378" w:rsidRPr="001F56D8">
        <w:rPr>
          <w:rFonts w:ascii="Times New Roman" w:hAnsi="Times New Roman" w:cs="Times New Roman"/>
        </w:rPr>
        <w:t xml:space="preserve">ng situation. Within </w:t>
      </w:r>
      <w:r w:rsidR="00C143CC" w:rsidRPr="001F56D8">
        <w:rPr>
          <w:rFonts w:ascii="Times New Roman" w:hAnsi="Times New Roman" w:cs="Times New Roman"/>
        </w:rPr>
        <w:t>pedagogical competence</w:t>
      </w:r>
      <w:r w:rsidRPr="001F56D8">
        <w:rPr>
          <w:rFonts w:ascii="Times New Roman" w:hAnsi="Times New Roman" w:cs="Times New Roman"/>
        </w:rPr>
        <w:t xml:space="preserve">, teaching proficiency is an important component, but </w:t>
      </w:r>
      <w:r w:rsidR="005C2C8C" w:rsidRPr="001F56D8">
        <w:rPr>
          <w:rFonts w:ascii="Times New Roman" w:hAnsi="Times New Roman" w:cs="Times New Roman"/>
        </w:rPr>
        <w:t>it</w:t>
      </w:r>
      <w:r w:rsidRPr="001F56D8">
        <w:rPr>
          <w:rFonts w:ascii="Times New Roman" w:hAnsi="Times New Roman" w:cs="Times New Roman"/>
        </w:rPr>
        <w:t xml:space="preserve"> also include </w:t>
      </w:r>
      <w:r w:rsidR="005C2C8C" w:rsidRPr="001F56D8">
        <w:rPr>
          <w:rFonts w:ascii="Times New Roman" w:hAnsi="Times New Roman" w:cs="Times New Roman"/>
        </w:rPr>
        <w:t>pedagogical</w:t>
      </w:r>
      <w:r w:rsidRPr="001F56D8">
        <w:rPr>
          <w:rFonts w:ascii="Times New Roman" w:hAnsi="Times New Roman" w:cs="Times New Roman"/>
        </w:rPr>
        <w:t xml:space="preserve"> awareness, a development propensity, an ability to cooperate, an ability to contribute to the development of colleagues and of the teaching and learning in higher education. </w:t>
      </w:r>
    </w:p>
    <w:p w14:paraId="011BBA15" w14:textId="77777777" w:rsidR="00AB0A9D" w:rsidRPr="001F56D8" w:rsidRDefault="00AB0A9D" w:rsidP="00DB5A84">
      <w:pPr>
        <w:pStyle w:val="Ingetavstnd"/>
        <w:rPr>
          <w:rFonts w:ascii="Times New Roman" w:eastAsia="Times New Roman" w:hAnsi="Times New Roman" w:cs="Times New Roman"/>
          <w:noProof/>
        </w:rPr>
      </w:pPr>
    </w:p>
    <w:p w14:paraId="419EDC7C" w14:textId="7A0110C5" w:rsidR="003F2539" w:rsidRPr="001F56D8" w:rsidRDefault="003F2539" w:rsidP="00DB5A84">
      <w:pPr>
        <w:pStyle w:val="Ingetavstnd"/>
        <w:rPr>
          <w:rFonts w:ascii="Times New Roman" w:eastAsia="Times New Roman" w:hAnsi="Times New Roman" w:cs="Times New Roman"/>
          <w:noProof/>
        </w:rPr>
      </w:pPr>
      <w:r w:rsidRPr="001F56D8">
        <w:rPr>
          <w:rFonts w:ascii="Times New Roman" w:hAnsi="Times New Roman" w:cs="Times New Roman"/>
        </w:rPr>
        <w:t xml:space="preserve">When assessing </w:t>
      </w:r>
      <w:r w:rsidR="00265382" w:rsidRPr="001F56D8">
        <w:rPr>
          <w:rFonts w:ascii="Times New Roman" w:hAnsi="Times New Roman" w:cs="Times New Roman"/>
        </w:rPr>
        <w:t>pedagogical competence</w:t>
      </w:r>
      <w:r w:rsidRPr="001F56D8">
        <w:rPr>
          <w:rFonts w:ascii="Times New Roman" w:hAnsi="Times New Roman" w:cs="Times New Roman"/>
        </w:rPr>
        <w:t>, focus shall be placed on the quality of the teacher's work. If the documentation in the teach</w:t>
      </w:r>
      <w:r w:rsidR="00D21B19" w:rsidRPr="001F56D8">
        <w:rPr>
          <w:rFonts w:ascii="Times New Roman" w:hAnsi="Times New Roman" w:cs="Times New Roman"/>
        </w:rPr>
        <w:t>er</w:t>
      </w:r>
      <w:r w:rsidRPr="001F56D8">
        <w:rPr>
          <w:rFonts w:ascii="Times New Roman" w:hAnsi="Times New Roman" w:cs="Times New Roman"/>
        </w:rPr>
        <w:t xml:space="preserve"> portfolio has not been formulated in a way that allows for a</w:t>
      </w:r>
      <w:r w:rsidR="009570E3" w:rsidRPr="001F56D8">
        <w:rPr>
          <w:rFonts w:ascii="Times New Roman" w:hAnsi="Times New Roman" w:cs="Times New Roman"/>
        </w:rPr>
        <w:t>n</w:t>
      </w:r>
      <w:r w:rsidRPr="001F56D8">
        <w:rPr>
          <w:rFonts w:ascii="Times New Roman" w:hAnsi="Times New Roman" w:cs="Times New Roman"/>
        </w:rPr>
        <w:t xml:space="preserve"> assessment</w:t>
      </w:r>
      <w:r w:rsidR="00280CE2" w:rsidRPr="001F56D8">
        <w:rPr>
          <w:rFonts w:ascii="Times New Roman" w:hAnsi="Times New Roman" w:cs="Times New Roman"/>
        </w:rPr>
        <w:t xml:space="preserve"> of quality</w:t>
      </w:r>
      <w:r w:rsidRPr="001F56D8">
        <w:rPr>
          <w:rFonts w:ascii="Times New Roman" w:hAnsi="Times New Roman" w:cs="Times New Roman"/>
        </w:rPr>
        <w:t xml:space="preserve">, the applicant shall be provided with an opportunity </w:t>
      </w:r>
      <w:r w:rsidR="009570E3" w:rsidRPr="001F56D8">
        <w:rPr>
          <w:rFonts w:ascii="Times New Roman" w:hAnsi="Times New Roman" w:cs="Times New Roman"/>
        </w:rPr>
        <w:t xml:space="preserve">to </w:t>
      </w:r>
      <w:r w:rsidRPr="001F56D8">
        <w:rPr>
          <w:rFonts w:ascii="Times New Roman" w:hAnsi="Times New Roman" w:cs="Times New Roman"/>
        </w:rPr>
        <w:t>supplement it.</w:t>
      </w:r>
      <w:r w:rsidR="00F4512A" w:rsidRPr="001F56D8">
        <w:rPr>
          <w:rFonts w:ascii="Times New Roman" w:hAnsi="Times New Roman" w:cs="Times New Roman"/>
        </w:rPr>
        <w:t xml:space="preserve"> </w:t>
      </w:r>
      <w:r w:rsidRPr="001F56D8">
        <w:rPr>
          <w:rFonts w:ascii="Times New Roman" w:hAnsi="Times New Roman" w:cs="Times New Roman"/>
        </w:rPr>
        <w:t xml:space="preserve">The </w:t>
      </w:r>
      <w:r w:rsidR="004C249C" w:rsidRPr="001F56D8">
        <w:rPr>
          <w:rFonts w:ascii="Times New Roman" w:hAnsi="Times New Roman" w:cs="Times New Roman"/>
        </w:rPr>
        <w:t>pedagogical</w:t>
      </w:r>
      <w:r w:rsidRPr="001F56D8">
        <w:rPr>
          <w:rFonts w:ascii="Times New Roman" w:hAnsi="Times New Roman" w:cs="Times New Roman"/>
        </w:rPr>
        <w:t xml:space="preserve"> contributions of</w:t>
      </w:r>
      <w:r w:rsidR="001770CC" w:rsidRPr="001F56D8">
        <w:rPr>
          <w:rFonts w:ascii="Times New Roman" w:hAnsi="Times New Roman" w:cs="Times New Roman"/>
        </w:rPr>
        <w:t xml:space="preserve"> </w:t>
      </w:r>
      <w:r w:rsidRPr="001F56D8">
        <w:rPr>
          <w:rFonts w:ascii="Times New Roman" w:hAnsi="Times New Roman" w:cs="Times New Roman"/>
        </w:rPr>
        <w:t>teacher</w:t>
      </w:r>
      <w:r w:rsidR="004C249C" w:rsidRPr="001F56D8">
        <w:rPr>
          <w:rFonts w:ascii="Times New Roman" w:hAnsi="Times New Roman" w:cs="Times New Roman"/>
        </w:rPr>
        <w:t>s</w:t>
      </w:r>
      <w:r w:rsidRPr="001F56D8">
        <w:rPr>
          <w:rFonts w:ascii="Times New Roman" w:hAnsi="Times New Roman" w:cs="Times New Roman"/>
        </w:rPr>
        <w:t xml:space="preserve"> make up their </w:t>
      </w:r>
      <w:r w:rsidR="004C249C" w:rsidRPr="001F56D8">
        <w:rPr>
          <w:rFonts w:ascii="Times New Roman" w:hAnsi="Times New Roman" w:cs="Times New Roman"/>
        </w:rPr>
        <w:t>pedagogical</w:t>
      </w:r>
      <w:r w:rsidRPr="001F56D8">
        <w:rPr>
          <w:rFonts w:ascii="Times New Roman" w:hAnsi="Times New Roman" w:cs="Times New Roman"/>
        </w:rPr>
        <w:t xml:space="preserve"> merits. These are what the teacher</w:t>
      </w:r>
      <w:r w:rsidR="004C249C" w:rsidRPr="001F56D8">
        <w:rPr>
          <w:rFonts w:ascii="Times New Roman" w:hAnsi="Times New Roman" w:cs="Times New Roman"/>
        </w:rPr>
        <w:t>s</w:t>
      </w:r>
      <w:r w:rsidRPr="001F56D8">
        <w:rPr>
          <w:rFonts w:ascii="Times New Roman" w:hAnsi="Times New Roman" w:cs="Times New Roman"/>
        </w:rPr>
        <w:t xml:space="preserve"> present as a basis on which to assess their </w:t>
      </w:r>
      <w:r w:rsidR="004C249C" w:rsidRPr="001F56D8">
        <w:rPr>
          <w:rFonts w:ascii="Times New Roman" w:hAnsi="Times New Roman" w:cs="Times New Roman"/>
        </w:rPr>
        <w:t>pedagogical competence</w:t>
      </w:r>
      <w:r w:rsidRPr="001F56D8">
        <w:rPr>
          <w:rFonts w:ascii="Times New Roman" w:hAnsi="Times New Roman" w:cs="Times New Roman"/>
        </w:rPr>
        <w:t xml:space="preserve">. The </w:t>
      </w:r>
      <w:r w:rsidR="004C249C" w:rsidRPr="001F56D8">
        <w:rPr>
          <w:rFonts w:ascii="Times New Roman" w:hAnsi="Times New Roman" w:cs="Times New Roman"/>
        </w:rPr>
        <w:t>pedagogical competence</w:t>
      </w:r>
      <w:r w:rsidRPr="001F56D8">
        <w:rPr>
          <w:rFonts w:ascii="Times New Roman" w:hAnsi="Times New Roman" w:cs="Times New Roman"/>
        </w:rPr>
        <w:t xml:space="preserve"> relates to the way in which the teacher has completed their </w:t>
      </w:r>
      <w:r w:rsidR="00D23FE2" w:rsidRPr="001F56D8">
        <w:rPr>
          <w:rFonts w:ascii="Times New Roman" w:hAnsi="Times New Roman" w:cs="Times New Roman"/>
        </w:rPr>
        <w:t>pedagogical</w:t>
      </w:r>
      <w:r w:rsidR="00D276A9" w:rsidRPr="001F56D8">
        <w:rPr>
          <w:rFonts w:ascii="Times New Roman" w:hAnsi="Times New Roman" w:cs="Times New Roman"/>
        </w:rPr>
        <w:t xml:space="preserve"> tasks</w:t>
      </w:r>
      <w:r w:rsidR="00D23FE2" w:rsidRPr="001F56D8">
        <w:rPr>
          <w:rFonts w:ascii="Times New Roman" w:hAnsi="Times New Roman" w:cs="Times New Roman"/>
        </w:rPr>
        <w:t>/teacher</w:t>
      </w:r>
      <w:r w:rsidRPr="001F56D8">
        <w:rPr>
          <w:rFonts w:ascii="Times New Roman" w:hAnsi="Times New Roman" w:cs="Times New Roman"/>
        </w:rPr>
        <w:t xml:space="preserve"> </w:t>
      </w:r>
      <w:r w:rsidR="00EA14D9" w:rsidRPr="001F56D8">
        <w:rPr>
          <w:rFonts w:ascii="Times New Roman" w:hAnsi="Times New Roman" w:cs="Times New Roman"/>
        </w:rPr>
        <w:t>mission</w:t>
      </w:r>
      <w:r w:rsidRPr="001F56D8">
        <w:rPr>
          <w:rFonts w:ascii="Times New Roman" w:hAnsi="Times New Roman" w:cs="Times New Roman"/>
        </w:rPr>
        <w:t xml:space="preserve">. </w:t>
      </w:r>
    </w:p>
    <w:p w14:paraId="1FBE705A" w14:textId="77777777" w:rsidR="00AB0A9D" w:rsidRPr="001F56D8" w:rsidRDefault="00AB0A9D" w:rsidP="00DB5A84">
      <w:pPr>
        <w:pStyle w:val="Ingetavstnd"/>
        <w:rPr>
          <w:rFonts w:ascii="Times New Roman" w:eastAsia="Times New Roman" w:hAnsi="Times New Roman" w:cs="Times New Roman"/>
          <w:noProof/>
        </w:rPr>
      </w:pPr>
    </w:p>
    <w:p w14:paraId="6ECF93EB" w14:textId="14976A5F" w:rsidR="00AB0A9D" w:rsidRPr="001F56D8" w:rsidRDefault="003F2539" w:rsidP="00DB5A84">
      <w:pPr>
        <w:pStyle w:val="Ingetavstnd"/>
        <w:rPr>
          <w:rFonts w:ascii="Times New Roman" w:eastAsia="Times New Roman" w:hAnsi="Times New Roman" w:cs="Times New Roman"/>
          <w:noProof/>
          <w:sz w:val="20"/>
          <w:szCs w:val="20"/>
        </w:rPr>
      </w:pPr>
      <w:r w:rsidRPr="001F56D8">
        <w:rPr>
          <w:rFonts w:ascii="Times New Roman" w:hAnsi="Times New Roman" w:cs="Times New Roman"/>
        </w:rPr>
        <w:t xml:space="preserve">It is essential to separate teaching merits from </w:t>
      </w:r>
      <w:r w:rsidR="004C249C" w:rsidRPr="001F56D8">
        <w:rPr>
          <w:rFonts w:ascii="Times New Roman" w:hAnsi="Times New Roman" w:cs="Times New Roman"/>
        </w:rPr>
        <w:t xml:space="preserve">pedagogical competence </w:t>
      </w:r>
      <w:r w:rsidRPr="001F56D8">
        <w:rPr>
          <w:rFonts w:ascii="Times New Roman" w:hAnsi="Times New Roman" w:cs="Times New Roman"/>
        </w:rPr>
        <w:t>in the assessment. Extensive teaching merits are not in and of themselves proof of demonstrated</w:t>
      </w:r>
      <w:r w:rsidR="004C249C" w:rsidRPr="001F56D8">
        <w:rPr>
          <w:rFonts w:ascii="Times New Roman" w:hAnsi="Times New Roman" w:cs="Times New Roman"/>
        </w:rPr>
        <w:t xml:space="preserve"> pedagogical competence</w:t>
      </w:r>
      <w:r w:rsidRPr="001F56D8">
        <w:rPr>
          <w:rFonts w:ascii="Times New Roman" w:hAnsi="Times New Roman" w:cs="Times New Roman"/>
        </w:rPr>
        <w:t>. The central aspect of assessing</w:t>
      </w:r>
      <w:r w:rsidR="004C249C" w:rsidRPr="001F56D8">
        <w:rPr>
          <w:rFonts w:ascii="Times New Roman" w:hAnsi="Times New Roman" w:cs="Times New Roman"/>
        </w:rPr>
        <w:t xml:space="preserve"> pedagogical competence</w:t>
      </w:r>
      <w:r w:rsidRPr="001F56D8">
        <w:rPr>
          <w:rFonts w:ascii="Times New Roman" w:hAnsi="Times New Roman" w:cs="Times New Roman"/>
        </w:rPr>
        <w:t xml:space="preserve"> is the extent to which the teacher has</w:t>
      </w:r>
      <w:r>
        <w:t xml:space="preserve"> been </w:t>
      </w:r>
      <w:r w:rsidRPr="001F56D8">
        <w:rPr>
          <w:rFonts w:ascii="Times New Roman" w:hAnsi="Times New Roman" w:cs="Times New Roman"/>
        </w:rPr>
        <w:t>working in a way that promotes the students' learning, and the self-awareness with which the teacher is able to reflect on their methods and choices.</w:t>
      </w:r>
    </w:p>
    <w:p w14:paraId="2C6A9582" w14:textId="77777777" w:rsidR="00AB0A9D" w:rsidRPr="001F56D8" w:rsidRDefault="00AB0A9D" w:rsidP="0090135B">
      <w:pPr>
        <w:pStyle w:val="Ingetavstnd"/>
        <w:rPr>
          <w:rFonts w:ascii="Times New Roman" w:hAnsi="Times New Roman" w:cs="Times New Roman"/>
        </w:rPr>
      </w:pPr>
    </w:p>
    <w:p w14:paraId="22D2CA8C" w14:textId="77777777" w:rsidR="003F2539" w:rsidRPr="001F56D8" w:rsidRDefault="003F2539" w:rsidP="00406B73">
      <w:pPr>
        <w:tabs>
          <w:tab w:val="left" w:pos="255"/>
        </w:tabs>
        <w:rPr>
          <w:rFonts w:ascii="Times New Roman" w:hAnsi="Times New Roman" w:cs="Times New Roman"/>
          <w:b/>
          <w:color w:val="800000"/>
          <w:sz w:val="28"/>
          <w:szCs w:val="28"/>
        </w:rPr>
      </w:pPr>
      <w:r w:rsidRPr="001F56D8">
        <w:rPr>
          <w:rFonts w:ascii="Times New Roman" w:hAnsi="Times New Roman" w:cs="Times New Roman"/>
          <w:b/>
          <w:color w:val="800000"/>
          <w:sz w:val="28"/>
        </w:rPr>
        <w:t>Assessment criteria</w:t>
      </w:r>
    </w:p>
    <w:p w14:paraId="45D25BA5" w14:textId="77777777" w:rsidR="00053F17" w:rsidRPr="001F56D8" w:rsidRDefault="00053F17" w:rsidP="00DB5A84">
      <w:pPr>
        <w:pStyle w:val="Ingetavstnd"/>
        <w:rPr>
          <w:rFonts w:ascii="Times New Roman" w:hAnsi="Times New Roman" w:cs="Times New Roman"/>
        </w:rPr>
      </w:pPr>
    </w:p>
    <w:p w14:paraId="280528C7" w14:textId="22941E01" w:rsidR="003F2539" w:rsidRPr="001F56D8" w:rsidRDefault="003F2539" w:rsidP="001E0C37">
      <w:pPr>
        <w:pStyle w:val="Ingetavstnd"/>
        <w:rPr>
          <w:rFonts w:ascii="Times New Roman" w:eastAsia="Times New Roman" w:hAnsi="Times New Roman" w:cs="Times New Roman"/>
          <w:noProof/>
        </w:rPr>
      </w:pPr>
      <w:r w:rsidRPr="001F56D8">
        <w:rPr>
          <w:rFonts w:ascii="Times New Roman" w:hAnsi="Times New Roman" w:cs="Times New Roman"/>
        </w:rPr>
        <w:t xml:space="preserve">The assessment of </w:t>
      </w:r>
      <w:r w:rsidR="00E22A23" w:rsidRPr="001F56D8">
        <w:rPr>
          <w:rFonts w:ascii="Times New Roman" w:hAnsi="Times New Roman" w:cs="Times New Roman"/>
        </w:rPr>
        <w:t>pedagogical competence</w:t>
      </w:r>
      <w:r w:rsidRPr="001F56D8">
        <w:rPr>
          <w:rFonts w:ascii="Times New Roman" w:hAnsi="Times New Roman" w:cs="Times New Roman"/>
        </w:rPr>
        <w:t xml:space="preserve"> at KTH is based on the teacher's documen</w:t>
      </w:r>
      <w:r w:rsidR="00F50724" w:rsidRPr="001F56D8">
        <w:rPr>
          <w:rFonts w:ascii="Times New Roman" w:hAnsi="Times New Roman" w:cs="Times New Roman"/>
        </w:rPr>
        <w:t>tations and reflections in the T</w:t>
      </w:r>
      <w:r w:rsidRPr="001F56D8">
        <w:rPr>
          <w:rFonts w:ascii="Times New Roman" w:hAnsi="Times New Roman" w:cs="Times New Roman"/>
        </w:rPr>
        <w:t>each</w:t>
      </w:r>
      <w:r w:rsidR="00A359C8" w:rsidRPr="001F56D8">
        <w:rPr>
          <w:rFonts w:ascii="Times New Roman" w:hAnsi="Times New Roman" w:cs="Times New Roman"/>
        </w:rPr>
        <w:t>er</w:t>
      </w:r>
      <w:r w:rsidRPr="001F56D8">
        <w:rPr>
          <w:rFonts w:ascii="Times New Roman" w:hAnsi="Times New Roman" w:cs="Times New Roman"/>
        </w:rPr>
        <w:t xml:space="preserve"> </w:t>
      </w:r>
      <w:r w:rsidR="00F50724" w:rsidRPr="001F56D8">
        <w:rPr>
          <w:rFonts w:ascii="Times New Roman" w:hAnsi="Times New Roman" w:cs="Times New Roman"/>
        </w:rPr>
        <w:t>P</w:t>
      </w:r>
      <w:r w:rsidRPr="001F56D8">
        <w:rPr>
          <w:rFonts w:ascii="Times New Roman" w:hAnsi="Times New Roman" w:cs="Times New Roman"/>
        </w:rPr>
        <w:t xml:space="preserve">ortfolio.  </w:t>
      </w:r>
      <w:r w:rsidR="001E0C37" w:rsidRPr="001F56D8">
        <w:rPr>
          <w:rFonts w:ascii="Times New Roman" w:hAnsi="Times New Roman" w:cs="Times New Roman"/>
        </w:rPr>
        <w:t>T</w:t>
      </w:r>
      <w:r w:rsidR="001E0C37" w:rsidRPr="001F56D8">
        <w:rPr>
          <w:rFonts w:ascii="Times New Roman" w:hAnsi="Times New Roman" w:cs="Times New Roman"/>
          <w:noProof/>
        </w:rPr>
        <w:t xml:space="preserve">he assessment should </w:t>
      </w:r>
      <w:r w:rsidR="00C0186B" w:rsidRPr="001F56D8">
        <w:rPr>
          <w:rFonts w:ascii="Times New Roman" w:hAnsi="Times New Roman" w:cs="Times New Roman"/>
          <w:noProof/>
        </w:rPr>
        <w:t>be based on</w:t>
      </w:r>
      <w:r w:rsidR="001E0C37" w:rsidRPr="001F56D8">
        <w:rPr>
          <w:rFonts w:ascii="Times New Roman" w:hAnsi="Times New Roman" w:cs="Times New Roman"/>
          <w:noProof/>
        </w:rPr>
        <w:t xml:space="preserve"> all of the standards/criteria below</w:t>
      </w:r>
      <w:r w:rsidR="003E6737" w:rsidRPr="001F56D8">
        <w:rPr>
          <w:rFonts w:ascii="Times New Roman" w:hAnsi="Times New Roman" w:cs="Times New Roman"/>
          <w:noProof/>
        </w:rPr>
        <w:t xml:space="preserve">. </w:t>
      </w:r>
      <w:r w:rsidR="00E170AA" w:rsidRPr="001F56D8">
        <w:rPr>
          <w:rFonts w:ascii="Times New Roman" w:hAnsi="Times New Roman" w:cs="Times New Roman"/>
          <w:noProof/>
        </w:rPr>
        <w:t xml:space="preserve"> </w:t>
      </w:r>
      <w:r w:rsidR="003E6737" w:rsidRPr="001F56D8">
        <w:rPr>
          <w:rFonts w:ascii="Times New Roman" w:hAnsi="Times New Roman" w:cs="Times New Roman"/>
          <w:noProof/>
        </w:rPr>
        <w:t xml:space="preserve">However, </w:t>
      </w:r>
      <w:r w:rsidR="00C0186B" w:rsidRPr="001F56D8">
        <w:rPr>
          <w:rFonts w:ascii="Times New Roman" w:hAnsi="Times New Roman" w:cs="Times New Roman"/>
          <w:noProof/>
        </w:rPr>
        <w:t xml:space="preserve">the criteria </w:t>
      </w:r>
      <w:r w:rsidR="005773C8" w:rsidRPr="001F56D8">
        <w:rPr>
          <w:rFonts w:ascii="Times New Roman" w:hAnsi="Times New Roman" w:cs="Times New Roman"/>
          <w:noProof/>
        </w:rPr>
        <w:t xml:space="preserve">is comprehensive and </w:t>
      </w:r>
      <w:r w:rsidR="00C0186B" w:rsidRPr="001F56D8">
        <w:rPr>
          <w:rFonts w:ascii="Times New Roman" w:hAnsi="Times New Roman" w:cs="Times New Roman"/>
          <w:noProof/>
        </w:rPr>
        <w:t>nee</w:t>
      </w:r>
      <w:r w:rsidR="003E6737" w:rsidRPr="001F56D8">
        <w:rPr>
          <w:rFonts w:ascii="Times New Roman" w:hAnsi="Times New Roman" w:cs="Times New Roman"/>
          <w:noProof/>
        </w:rPr>
        <w:t>d</w:t>
      </w:r>
      <w:r w:rsidR="00C0186B" w:rsidRPr="001F56D8">
        <w:rPr>
          <w:rFonts w:ascii="Times New Roman" w:hAnsi="Times New Roman" w:cs="Times New Roman"/>
          <w:noProof/>
        </w:rPr>
        <w:t xml:space="preserve"> to be </w:t>
      </w:r>
      <w:r w:rsidR="005773C8" w:rsidRPr="001F56D8">
        <w:rPr>
          <w:rFonts w:ascii="Times New Roman" w:hAnsi="Times New Roman" w:cs="Times New Roman"/>
          <w:noProof/>
        </w:rPr>
        <w:t xml:space="preserve">weighed and applied in accordance with the requirements of to the specific </w:t>
      </w:r>
      <w:r w:rsidR="001B2816" w:rsidRPr="001F56D8">
        <w:rPr>
          <w:rFonts w:ascii="Times New Roman" w:hAnsi="Times New Roman" w:cs="Times New Roman"/>
          <w:noProof/>
        </w:rPr>
        <w:t>position</w:t>
      </w:r>
      <w:r w:rsidR="000E36D4" w:rsidRPr="001F56D8">
        <w:rPr>
          <w:rFonts w:ascii="Times New Roman" w:hAnsi="Times New Roman" w:cs="Times New Roman"/>
          <w:noProof/>
        </w:rPr>
        <w:t>/promotion</w:t>
      </w:r>
      <w:r w:rsidR="001B2816" w:rsidRPr="001F56D8">
        <w:rPr>
          <w:rFonts w:ascii="Times New Roman" w:hAnsi="Times New Roman" w:cs="Times New Roman"/>
          <w:noProof/>
        </w:rPr>
        <w:t xml:space="preserve">. </w:t>
      </w:r>
      <w:r w:rsidR="000809F5" w:rsidRPr="001F56D8">
        <w:rPr>
          <w:rFonts w:ascii="Times New Roman" w:hAnsi="Times New Roman" w:cs="Times New Roman"/>
          <w:noProof/>
        </w:rPr>
        <w:t>Thus, not every applicant can be expected to fulfil</w:t>
      </w:r>
      <w:r w:rsidR="00DA0BEB" w:rsidRPr="001F56D8">
        <w:rPr>
          <w:rFonts w:ascii="Times New Roman" w:hAnsi="Times New Roman" w:cs="Times New Roman"/>
          <w:noProof/>
        </w:rPr>
        <w:t xml:space="preserve"> a high level </w:t>
      </w:r>
      <w:r w:rsidRPr="001F56D8">
        <w:rPr>
          <w:rFonts w:ascii="Times New Roman" w:hAnsi="Times New Roman" w:cs="Times New Roman"/>
          <w:noProof/>
        </w:rPr>
        <w:t>attainment for all aspects</w:t>
      </w:r>
      <w:r w:rsidR="00DA0BEB" w:rsidRPr="001F56D8">
        <w:rPr>
          <w:rFonts w:ascii="Times New Roman" w:hAnsi="Times New Roman" w:cs="Times New Roman"/>
          <w:noProof/>
        </w:rPr>
        <w:t>/criteria</w:t>
      </w:r>
      <w:r w:rsidRPr="001F56D8">
        <w:rPr>
          <w:rFonts w:ascii="Times New Roman" w:hAnsi="Times New Roman" w:cs="Times New Roman"/>
          <w:noProof/>
        </w:rPr>
        <w:t xml:space="preserve"> – particular strengths </w:t>
      </w:r>
      <w:r w:rsidR="008D6F3D" w:rsidRPr="001F56D8">
        <w:rPr>
          <w:rFonts w:ascii="Times New Roman" w:hAnsi="Times New Roman" w:cs="Times New Roman"/>
          <w:noProof/>
        </w:rPr>
        <w:t xml:space="preserve">in some areas </w:t>
      </w:r>
      <w:r w:rsidRPr="001F56D8">
        <w:rPr>
          <w:rFonts w:ascii="Times New Roman" w:hAnsi="Times New Roman" w:cs="Times New Roman"/>
          <w:noProof/>
        </w:rPr>
        <w:t xml:space="preserve">may compensate for </w:t>
      </w:r>
      <w:r w:rsidR="00DA0BEB" w:rsidRPr="001F56D8">
        <w:rPr>
          <w:rFonts w:ascii="Times New Roman" w:hAnsi="Times New Roman" w:cs="Times New Roman"/>
          <w:noProof/>
        </w:rPr>
        <w:t>less merits in other areas</w:t>
      </w:r>
      <w:r w:rsidRPr="001F56D8">
        <w:rPr>
          <w:rFonts w:ascii="Times New Roman" w:hAnsi="Times New Roman" w:cs="Times New Roman"/>
          <w:noProof/>
        </w:rPr>
        <w:t>. In that case, the advertisement of the position will guide the weighing.</w:t>
      </w:r>
    </w:p>
    <w:p w14:paraId="7C028885" w14:textId="77777777" w:rsidR="00AB0A9D" w:rsidRDefault="00AB0A9D" w:rsidP="0090135B">
      <w:pPr>
        <w:pStyle w:val="Ingetavstnd"/>
        <w:rPr>
          <w:noProof/>
        </w:rPr>
      </w:pPr>
    </w:p>
    <w:p w14:paraId="68FA358E" w14:textId="27211336" w:rsidR="003F2539" w:rsidRDefault="003F2539" w:rsidP="000538E9">
      <w:pPr>
        <w:tabs>
          <w:tab w:val="left" w:pos="255"/>
        </w:tabs>
        <w:ind w:right="227"/>
        <w:rPr>
          <w:rFonts w:ascii="Times New Roman" w:eastAsia="Times New Roman" w:hAnsi="Times New Roman"/>
          <w:noProof/>
        </w:rPr>
      </w:pPr>
      <w:r>
        <w:rPr>
          <w:rFonts w:ascii="Times New Roman" w:hAnsi="Times New Roman"/>
          <w:noProof/>
        </w:rPr>
        <w:t xml:space="preserve">One fundamental rule is that </w:t>
      </w:r>
      <w:r w:rsidR="00E22A23">
        <w:rPr>
          <w:rFonts w:ascii="Times New Roman" w:hAnsi="Times New Roman"/>
          <w:noProof/>
        </w:rPr>
        <w:t>pedagogical competence</w:t>
      </w:r>
      <w:r>
        <w:rPr>
          <w:rFonts w:ascii="Times New Roman" w:hAnsi="Times New Roman"/>
          <w:noProof/>
        </w:rPr>
        <w:t xml:space="preserve"> is normally of equal value to proficiency</w:t>
      </w:r>
      <w:r w:rsidR="00841300">
        <w:rPr>
          <w:rFonts w:ascii="Times New Roman" w:hAnsi="Times New Roman"/>
          <w:noProof/>
        </w:rPr>
        <w:t xml:space="preserve"> in research</w:t>
      </w:r>
      <w:r w:rsidR="00C14154">
        <w:rPr>
          <w:rFonts w:ascii="Times New Roman" w:hAnsi="Times New Roman"/>
          <w:noProof/>
        </w:rPr>
        <w:t>;</w:t>
      </w:r>
      <w:r>
        <w:rPr>
          <w:rFonts w:ascii="Times New Roman" w:hAnsi="Times New Roman"/>
          <w:noProof/>
        </w:rPr>
        <w:t xml:space="preserve"> meaning</w:t>
      </w:r>
      <w:r w:rsidR="00A059E0">
        <w:rPr>
          <w:rFonts w:ascii="Times New Roman" w:hAnsi="Times New Roman"/>
          <w:noProof/>
        </w:rPr>
        <w:t xml:space="preserve"> that</w:t>
      </w:r>
      <w:r>
        <w:rPr>
          <w:rFonts w:ascii="Times New Roman" w:hAnsi="Times New Roman"/>
          <w:noProof/>
        </w:rPr>
        <w:t xml:space="preserve"> </w:t>
      </w:r>
      <w:r w:rsidR="00A059E0">
        <w:rPr>
          <w:rFonts w:ascii="Times New Roman" w:hAnsi="Times New Roman"/>
          <w:noProof/>
        </w:rPr>
        <w:t>if one</w:t>
      </w:r>
      <w:r>
        <w:rPr>
          <w:rFonts w:ascii="Times New Roman" w:hAnsi="Times New Roman"/>
          <w:noProof/>
        </w:rPr>
        <w:t xml:space="preserve"> applicant </w:t>
      </w:r>
      <w:r w:rsidR="00A059E0">
        <w:rPr>
          <w:rFonts w:ascii="Times New Roman" w:hAnsi="Times New Roman"/>
          <w:noProof/>
        </w:rPr>
        <w:t xml:space="preserve">is assessed as highly pedagogical competent this person may be ranked higher than another applicant </w:t>
      </w:r>
      <w:r>
        <w:rPr>
          <w:rFonts w:ascii="Times New Roman" w:hAnsi="Times New Roman"/>
          <w:noProof/>
        </w:rPr>
        <w:t xml:space="preserve">with </w:t>
      </w:r>
      <w:r w:rsidR="00A059E0">
        <w:rPr>
          <w:rFonts w:ascii="Times New Roman" w:hAnsi="Times New Roman"/>
          <w:noProof/>
        </w:rPr>
        <w:t xml:space="preserve">slightly </w:t>
      </w:r>
      <w:r>
        <w:rPr>
          <w:rFonts w:ascii="Times New Roman" w:hAnsi="Times New Roman"/>
          <w:noProof/>
        </w:rPr>
        <w:t xml:space="preserve">greater </w:t>
      </w:r>
      <w:r w:rsidR="004934BB">
        <w:rPr>
          <w:rFonts w:ascii="Times New Roman" w:hAnsi="Times New Roman"/>
          <w:noProof/>
        </w:rPr>
        <w:t>scientific</w:t>
      </w:r>
      <w:r w:rsidR="009B10DF">
        <w:rPr>
          <w:rFonts w:ascii="Times New Roman" w:hAnsi="Times New Roman"/>
          <w:noProof/>
        </w:rPr>
        <w:t xml:space="preserve"> proficiency</w:t>
      </w:r>
      <w:r>
        <w:rPr>
          <w:rFonts w:ascii="Times New Roman" w:hAnsi="Times New Roman"/>
          <w:noProof/>
        </w:rPr>
        <w:t xml:space="preserve">. </w:t>
      </w:r>
    </w:p>
    <w:p w14:paraId="61E56B91" w14:textId="77777777" w:rsidR="003F2539" w:rsidRDefault="003F2539" w:rsidP="0090135B">
      <w:pPr>
        <w:pStyle w:val="Ingetavstnd"/>
        <w:rPr>
          <w:noProof/>
        </w:rPr>
      </w:pPr>
    </w:p>
    <w:p w14:paraId="0D38251F" w14:textId="1F423BB8" w:rsidR="00DB5A84"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noProof/>
        </w:rPr>
      </w:pPr>
      <w:r>
        <w:rPr>
          <w:rFonts w:ascii="Times New Roman" w:hAnsi="Times New Roman"/>
          <w:b/>
          <w:noProof/>
        </w:rPr>
        <w:t>Assessment criteria:</w:t>
      </w:r>
    </w:p>
    <w:p w14:paraId="484FFBC2" w14:textId="77777777" w:rsidR="0090135B" w:rsidRPr="0090135B" w:rsidRDefault="0090135B" w:rsidP="0090135B">
      <w:pPr>
        <w:pStyle w:val="Ingetavstnd"/>
      </w:pPr>
    </w:p>
    <w:p w14:paraId="2A7AC41E" w14:textId="6825F9E8"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1.</w:t>
      </w:r>
      <w:r>
        <w:tab/>
      </w:r>
      <w:r>
        <w:rPr>
          <w:rFonts w:ascii="Times New Roman" w:hAnsi="Times New Roman"/>
          <w:noProof/>
        </w:rPr>
        <w:t>An approach that promotes learning</w:t>
      </w:r>
      <w:r w:rsidR="00406B73">
        <w:rPr>
          <w:rFonts w:ascii="Times New Roman" w:hAnsi="Times New Roman"/>
          <w:noProof/>
        </w:rPr>
        <w:t>.</w:t>
      </w:r>
      <w:r>
        <w:rPr>
          <w:rFonts w:ascii="Times New Roman" w:hAnsi="Times New Roman"/>
          <w:noProof/>
        </w:rPr>
        <w:t xml:space="preserve"> </w:t>
      </w:r>
    </w:p>
    <w:p w14:paraId="42C28877" w14:textId="13F11C44"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2.</w:t>
      </w:r>
      <w:r>
        <w:tab/>
      </w:r>
      <w:r w:rsidR="005D11CB">
        <w:rPr>
          <w:rFonts w:ascii="Times New Roman" w:hAnsi="Times New Roman"/>
          <w:noProof/>
        </w:rPr>
        <w:t xml:space="preserve">Scientific </w:t>
      </w:r>
      <w:r>
        <w:rPr>
          <w:rFonts w:ascii="Times New Roman" w:hAnsi="Times New Roman"/>
          <w:noProof/>
        </w:rPr>
        <w:t>establishment and</w:t>
      </w:r>
      <w:r>
        <w:tab/>
      </w:r>
      <w:r>
        <w:rPr>
          <w:rFonts w:ascii="Times New Roman" w:hAnsi="Times New Roman"/>
          <w:noProof/>
        </w:rPr>
        <w:t>approach</w:t>
      </w:r>
      <w:r w:rsidR="00406B73">
        <w:rPr>
          <w:rFonts w:ascii="Times New Roman" w:hAnsi="Times New Roman"/>
          <w:noProof/>
        </w:rPr>
        <w:t>.</w:t>
      </w:r>
      <w:r>
        <w:rPr>
          <w:rFonts w:ascii="Times New Roman" w:hAnsi="Times New Roman"/>
          <w:noProof/>
        </w:rPr>
        <w:t xml:space="preserve"> </w:t>
      </w:r>
    </w:p>
    <w:p w14:paraId="3BFA27B4" w14:textId="23D60E28"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3.</w:t>
      </w:r>
      <w:r>
        <w:tab/>
      </w:r>
      <w:r>
        <w:rPr>
          <w:rFonts w:ascii="Times New Roman" w:hAnsi="Times New Roman"/>
          <w:noProof/>
        </w:rPr>
        <w:t>Broad and current subject knowledge</w:t>
      </w:r>
      <w:r w:rsidR="00406B73">
        <w:rPr>
          <w:rFonts w:ascii="Times New Roman" w:hAnsi="Times New Roman"/>
          <w:noProof/>
        </w:rPr>
        <w:t>.</w:t>
      </w:r>
      <w:r>
        <w:rPr>
          <w:rFonts w:ascii="Times New Roman" w:hAnsi="Times New Roman"/>
          <w:noProof/>
        </w:rPr>
        <w:t xml:space="preserve"> </w:t>
      </w:r>
    </w:p>
    <w:p w14:paraId="06D20281" w14:textId="65E9E9DF"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4.</w:t>
      </w:r>
      <w:r>
        <w:tab/>
      </w:r>
      <w:r>
        <w:rPr>
          <w:rFonts w:ascii="Times New Roman" w:hAnsi="Times New Roman"/>
          <w:noProof/>
        </w:rPr>
        <w:t xml:space="preserve">Knowledge of teaching </w:t>
      </w:r>
      <w:r w:rsidR="009B0038">
        <w:rPr>
          <w:rFonts w:ascii="Times New Roman" w:hAnsi="Times New Roman"/>
          <w:noProof/>
        </w:rPr>
        <w:t>and learning</w:t>
      </w:r>
      <w:r w:rsidR="00406B73">
        <w:rPr>
          <w:rFonts w:ascii="Times New Roman" w:hAnsi="Times New Roman"/>
          <w:noProof/>
        </w:rPr>
        <w:t>.</w:t>
      </w:r>
    </w:p>
    <w:p w14:paraId="41B6C7BC" w14:textId="59BE0BF1"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5.</w:t>
      </w:r>
      <w:r>
        <w:tab/>
      </w:r>
      <w:r>
        <w:rPr>
          <w:rFonts w:ascii="Times New Roman" w:hAnsi="Times New Roman"/>
          <w:noProof/>
        </w:rPr>
        <w:t xml:space="preserve">Awareness of </w:t>
      </w:r>
      <w:r w:rsidR="00430114">
        <w:rPr>
          <w:rFonts w:ascii="Times New Roman" w:hAnsi="Times New Roman"/>
          <w:noProof/>
        </w:rPr>
        <w:t>intended</w:t>
      </w:r>
      <w:r w:rsidR="002423FF">
        <w:rPr>
          <w:rFonts w:ascii="Times New Roman" w:hAnsi="Times New Roman"/>
          <w:noProof/>
        </w:rPr>
        <w:t xml:space="preserve"> outcomes</w:t>
      </w:r>
      <w:r>
        <w:rPr>
          <w:rFonts w:ascii="Times New Roman" w:hAnsi="Times New Roman"/>
          <w:noProof/>
        </w:rPr>
        <w:t xml:space="preserve"> and </w:t>
      </w:r>
      <w:r w:rsidR="002423FF">
        <w:rPr>
          <w:rFonts w:ascii="Times New Roman" w:hAnsi="Times New Roman"/>
          <w:noProof/>
        </w:rPr>
        <w:t>conditions</w:t>
      </w:r>
      <w:r w:rsidR="00406B73">
        <w:rPr>
          <w:rFonts w:ascii="Times New Roman" w:hAnsi="Times New Roman"/>
          <w:noProof/>
        </w:rPr>
        <w:t>.</w:t>
      </w:r>
      <w:r>
        <w:rPr>
          <w:rFonts w:ascii="Times New Roman" w:hAnsi="Times New Roman"/>
          <w:noProof/>
        </w:rPr>
        <w:t xml:space="preserve"> </w:t>
      </w:r>
    </w:p>
    <w:p w14:paraId="1C194BF8" w14:textId="6ADD0706"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 xml:space="preserve">6. </w:t>
      </w:r>
      <w:r>
        <w:tab/>
      </w:r>
      <w:r>
        <w:rPr>
          <w:rFonts w:ascii="Times New Roman" w:hAnsi="Times New Roman"/>
          <w:noProof/>
        </w:rPr>
        <w:t>Holistic view</w:t>
      </w:r>
      <w:r w:rsidR="00406B73">
        <w:rPr>
          <w:rFonts w:ascii="Times New Roman" w:hAnsi="Times New Roman"/>
          <w:noProof/>
        </w:rPr>
        <w:t>.</w:t>
      </w:r>
      <w:r>
        <w:rPr>
          <w:rFonts w:ascii="Times New Roman" w:hAnsi="Times New Roman"/>
          <w:noProof/>
        </w:rPr>
        <w:t xml:space="preserve"> </w:t>
      </w:r>
    </w:p>
    <w:p w14:paraId="11842650" w14:textId="3C634F4A"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 xml:space="preserve">7. </w:t>
      </w:r>
      <w:r>
        <w:tab/>
      </w:r>
      <w:r>
        <w:rPr>
          <w:rFonts w:ascii="Times New Roman" w:hAnsi="Times New Roman"/>
          <w:noProof/>
        </w:rPr>
        <w:t>Teaching proficiency</w:t>
      </w:r>
      <w:r w:rsidR="00406B73">
        <w:rPr>
          <w:rFonts w:ascii="Times New Roman" w:hAnsi="Times New Roman"/>
          <w:noProof/>
        </w:rPr>
        <w:t>.</w:t>
      </w:r>
      <w:r>
        <w:rPr>
          <w:rFonts w:ascii="Times New Roman" w:hAnsi="Times New Roman"/>
          <w:noProof/>
        </w:rPr>
        <w:t xml:space="preserve"> </w:t>
      </w:r>
    </w:p>
    <w:p w14:paraId="15BE8DE7" w14:textId="48E5A91E"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8.</w:t>
      </w:r>
      <w:r>
        <w:tab/>
      </w:r>
      <w:r>
        <w:rPr>
          <w:rFonts w:ascii="Times New Roman" w:hAnsi="Times New Roman"/>
          <w:noProof/>
        </w:rPr>
        <w:t>Striving towards continual improvement</w:t>
      </w:r>
      <w:r w:rsidR="00406B73">
        <w:rPr>
          <w:rFonts w:ascii="Times New Roman" w:hAnsi="Times New Roman"/>
          <w:noProof/>
        </w:rPr>
        <w:t>.</w:t>
      </w:r>
      <w:r>
        <w:rPr>
          <w:rFonts w:ascii="Times New Roman" w:hAnsi="Times New Roman"/>
          <w:noProof/>
        </w:rPr>
        <w:t xml:space="preserve"> </w:t>
      </w:r>
    </w:p>
    <w:p w14:paraId="4A568B4B" w14:textId="2D95B892"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 xml:space="preserve">9. </w:t>
      </w:r>
      <w:r>
        <w:tab/>
      </w:r>
      <w:r w:rsidR="0063132C">
        <w:rPr>
          <w:rFonts w:ascii="Times New Roman" w:hAnsi="Times New Roman"/>
          <w:noProof/>
        </w:rPr>
        <w:t>P</w:t>
      </w:r>
      <w:r w:rsidR="00BF29E9">
        <w:rPr>
          <w:rFonts w:ascii="Times New Roman" w:hAnsi="Times New Roman"/>
          <w:noProof/>
        </w:rPr>
        <w:t>roficiency in educational</w:t>
      </w:r>
      <w:r>
        <w:rPr>
          <w:rFonts w:ascii="Times New Roman" w:hAnsi="Times New Roman"/>
          <w:noProof/>
        </w:rPr>
        <w:t xml:space="preserve"> </w:t>
      </w:r>
      <w:r w:rsidR="00C54675">
        <w:rPr>
          <w:rFonts w:ascii="Times New Roman" w:hAnsi="Times New Roman"/>
          <w:noProof/>
        </w:rPr>
        <w:t>leadership</w:t>
      </w:r>
      <w:r>
        <w:rPr>
          <w:rFonts w:ascii="Times New Roman" w:hAnsi="Times New Roman"/>
          <w:noProof/>
        </w:rPr>
        <w:t xml:space="preserve"> and </w:t>
      </w:r>
      <w:r w:rsidR="00BF29E9">
        <w:rPr>
          <w:rFonts w:ascii="Times New Roman" w:hAnsi="Times New Roman"/>
          <w:noProof/>
        </w:rPr>
        <w:t>administration</w:t>
      </w:r>
      <w:r w:rsidR="00406B73">
        <w:rPr>
          <w:rFonts w:ascii="Times New Roman" w:hAnsi="Times New Roman"/>
          <w:noProof/>
        </w:rPr>
        <w:t>.</w:t>
      </w:r>
      <w:r>
        <w:rPr>
          <w:rFonts w:ascii="Times New Roman" w:hAnsi="Times New Roman"/>
          <w:noProof/>
        </w:rPr>
        <w:t xml:space="preserve"> </w:t>
      </w:r>
    </w:p>
    <w:p w14:paraId="752A94CF" w14:textId="63D67641" w:rsidR="003F2539" w:rsidRPr="00D3422B"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noProof/>
        </w:rPr>
      </w:pPr>
      <w:r>
        <w:rPr>
          <w:rFonts w:ascii="Times New Roman" w:hAnsi="Times New Roman"/>
          <w:noProof/>
        </w:rPr>
        <w:t xml:space="preserve">10. </w:t>
      </w:r>
      <w:r>
        <w:tab/>
      </w:r>
      <w:r>
        <w:rPr>
          <w:rFonts w:ascii="Times New Roman" w:hAnsi="Times New Roman"/>
          <w:noProof/>
        </w:rPr>
        <w:t>Collaboration with others and external contacts</w:t>
      </w:r>
      <w:r w:rsidR="00406B73">
        <w:rPr>
          <w:rFonts w:ascii="Times New Roman" w:hAnsi="Times New Roman"/>
          <w:noProof/>
        </w:rPr>
        <w:t>.</w:t>
      </w:r>
    </w:p>
    <w:p w14:paraId="7D9BBDDC" w14:textId="420BDB61" w:rsidR="003F2539" w:rsidRPr="00944DB9" w:rsidRDefault="003F2539" w:rsidP="00944DB9">
      <w:pPr>
        <w:pStyle w:val="Ingetavstnd"/>
        <w:rPr>
          <w:rFonts w:ascii="Times New Roman" w:hAnsi="Times New Roman" w:cs="Times New Roman"/>
          <w:noProof/>
        </w:rPr>
      </w:pPr>
      <w:r>
        <w:br/>
      </w:r>
      <w:r w:rsidR="00D12D37">
        <w:rPr>
          <w:rFonts w:ascii="Times New Roman" w:hAnsi="Times New Roman"/>
          <w:noProof/>
        </w:rPr>
        <w:t>E</w:t>
      </w:r>
      <w:r>
        <w:rPr>
          <w:rFonts w:ascii="Times New Roman" w:hAnsi="Times New Roman"/>
          <w:noProof/>
        </w:rPr>
        <w:t>ach criterion</w:t>
      </w:r>
      <w:r w:rsidR="00D12D37">
        <w:rPr>
          <w:rFonts w:ascii="Times New Roman" w:hAnsi="Times New Roman"/>
          <w:noProof/>
        </w:rPr>
        <w:t xml:space="preserve"> are specified further with </w:t>
      </w:r>
      <w:r>
        <w:rPr>
          <w:rFonts w:ascii="Times New Roman" w:hAnsi="Times New Roman"/>
          <w:noProof/>
        </w:rPr>
        <w:t xml:space="preserve">a number of indicators as described below. These indicators are to be seen as examples of </w:t>
      </w:r>
      <w:r w:rsidR="008A6C2E">
        <w:rPr>
          <w:rFonts w:ascii="Times New Roman" w:hAnsi="Times New Roman"/>
          <w:noProof/>
        </w:rPr>
        <w:t xml:space="preserve">what </w:t>
      </w:r>
      <w:r w:rsidR="00F305FC">
        <w:rPr>
          <w:rFonts w:ascii="Times New Roman" w:hAnsi="Times New Roman"/>
          <w:noProof/>
        </w:rPr>
        <w:t xml:space="preserve">each </w:t>
      </w:r>
      <w:r>
        <w:rPr>
          <w:rFonts w:ascii="Times New Roman" w:hAnsi="Times New Roman"/>
          <w:noProof/>
        </w:rPr>
        <w:t xml:space="preserve">criteria </w:t>
      </w:r>
      <w:r w:rsidR="008A6C2E">
        <w:rPr>
          <w:rFonts w:ascii="Times New Roman" w:hAnsi="Times New Roman"/>
          <w:noProof/>
        </w:rPr>
        <w:t>include</w:t>
      </w:r>
      <w:r>
        <w:rPr>
          <w:rFonts w:ascii="Times New Roman" w:hAnsi="Times New Roman"/>
          <w:noProof/>
        </w:rPr>
        <w:t xml:space="preserve">. Of course, not </w:t>
      </w:r>
      <w:r w:rsidR="00374DE0">
        <w:rPr>
          <w:rFonts w:ascii="Times New Roman" w:hAnsi="Times New Roman"/>
          <w:noProof/>
        </w:rPr>
        <w:t xml:space="preserve">every applicant can show evidence of </w:t>
      </w:r>
      <w:r>
        <w:rPr>
          <w:rFonts w:ascii="Times New Roman" w:hAnsi="Times New Roman"/>
          <w:noProof/>
        </w:rPr>
        <w:t xml:space="preserve">all </w:t>
      </w:r>
      <w:r w:rsidR="00374DE0">
        <w:rPr>
          <w:rFonts w:ascii="Times New Roman" w:hAnsi="Times New Roman"/>
          <w:noProof/>
        </w:rPr>
        <w:t>indicators</w:t>
      </w:r>
      <w:r>
        <w:rPr>
          <w:rFonts w:ascii="Times New Roman" w:hAnsi="Times New Roman"/>
          <w:noProof/>
        </w:rPr>
        <w:t>, and there may</w:t>
      </w:r>
      <w:r w:rsidR="00374DE0">
        <w:rPr>
          <w:rFonts w:ascii="Times New Roman" w:hAnsi="Times New Roman"/>
          <w:noProof/>
        </w:rPr>
        <w:t xml:space="preserve"> be</w:t>
      </w:r>
      <w:r>
        <w:rPr>
          <w:rFonts w:ascii="Times New Roman" w:hAnsi="Times New Roman"/>
          <w:noProof/>
        </w:rPr>
        <w:t xml:space="preserve"> other indicators in addition to those mentioned.</w:t>
      </w:r>
    </w:p>
    <w:p w14:paraId="5ACF9A14" w14:textId="77777777" w:rsidR="003F2539" w:rsidRPr="004F716C" w:rsidRDefault="003F2539" w:rsidP="00944DB9">
      <w:pPr>
        <w:pStyle w:val="Ingetavstnd"/>
        <w:rPr>
          <w:rFonts w:ascii="Times New Roman" w:hAnsi="Times New Roman" w:cs="Times New Roman"/>
        </w:rPr>
      </w:pPr>
    </w:p>
    <w:p w14:paraId="77F23408" w14:textId="5E9956FC" w:rsidR="00DB5A84" w:rsidRDefault="003F2539" w:rsidP="000538E9">
      <w:pPr>
        <w:tabs>
          <w:tab w:val="left" w:pos="255"/>
        </w:tabs>
        <w:ind w:right="227"/>
        <w:rPr>
          <w:rFonts w:ascii="Times New Roman" w:eastAsia="Times New Roman" w:hAnsi="Times New Roman"/>
          <w:b/>
          <w:noProof/>
        </w:rPr>
      </w:pPr>
      <w:r>
        <w:rPr>
          <w:rFonts w:ascii="Times New Roman" w:hAnsi="Times New Roman"/>
          <w:b/>
          <w:noProof/>
        </w:rPr>
        <w:t>Assessment criteria indicators:</w:t>
      </w:r>
    </w:p>
    <w:p w14:paraId="3F7A18C5" w14:textId="77777777" w:rsidR="0090135B" w:rsidRPr="00944DB9" w:rsidRDefault="0090135B" w:rsidP="00944DB9">
      <w:pPr>
        <w:pStyle w:val="Ingetavstnd"/>
        <w:rPr>
          <w:noProof/>
        </w:rPr>
      </w:pPr>
    </w:p>
    <w:p w14:paraId="45D6AD26" w14:textId="2B6B247B"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406B73">
        <w:rPr>
          <w:rFonts w:ascii="Times New Roman" w:hAnsi="Times New Roman" w:cs="Times New Roman"/>
          <w:b/>
          <w:noProof/>
        </w:rPr>
        <w:t xml:space="preserve">1. </w:t>
      </w:r>
      <w:r w:rsidRPr="00406B73">
        <w:rPr>
          <w:rFonts w:ascii="Times New Roman" w:hAnsi="Times New Roman" w:cs="Times New Roman"/>
          <w:b/>
          <w:i/>
          <w:noProof/>
        </w:rPr>
        <w:t>An approach that promotes learning</w:t>
      </w:r>
      <w:r w:rsidRPr="00406B73">
        <w:rPr>
          <w:rFonts w:ascii="Times New Roman" w:hAnsi="Times New Roman" w:cs="Times New Roman"/>
          <w:b/>
          <w:noProof/>
        </w:rPr>
        <w:t xml:space="preserve"> </w:t>
      </w:r>
      <w:r w:rsidRPr="001F56D8">
        <w:rPr>
          <w:rFonts w:ascii="Times New Roman" w:eastAsia="Times New Roman" w:hAnsi="Times New Roman" w:cs="Times New Roman"/>
          <w:noProof/>
        </w:rPr>
        <w:br/>
      </w:r>
      <w:r w:rsidRPr="001F56D8">
        <w:rPr>
          <w:rFonts w:ascii="Times New Roman" w:hAnsi="Times New Roman" w:cs="Times New Roman"/>
          <w:noProof/>
        </w:rPr>
        <w:t xml:space="preserve">May for example be indicated by </w:t>
      </w:r>
      <w:r w:rsidR="00E34E40" w:rsidRPr="001F56D8">
        <w:rPr>
          <w:rFonts w:ascii="Times New Roman" w:hAnsi="Times New Roman" w:cs="Times New Roman"/>
          <w:noProof/>
        </w:rPr>
        <w:t xml:space="preserve">in what ways </w:t>
      </w:r>
      <w:r w:rsidRPr="001F56D8">
        <w:rPr>
          <w:rFonts w:ascii="Times New Roman" w:hAnsi="Times New Roman" w:cs="Times New Roman"/>
          <w:noProof/>
        </w:rPr>
        <w:t>the teacher</w:t>
      </w:r>
      <w:r w:rsidR="0083624B" w:rsidRPr="001F56D8">
        <w:rPr>
          <w:rFonts w:ascii="Times New Roman" w:hAnsi="Times New Roman" w:cs="Times New Roman"/>
          <w:noProof/>
        </w:rPr>
        <w:t xml:space="preserve"> shows evidence of</w:t>
      </w:r>
      <w:r w:rsidRPr="001F56D8">
        <w:rPr>
          <w:rFonts w:ascii="Times New Roman" w:hAnsi="Times New Roman" w:cs="Times New Roman"/>
          <w:noProof/>
        </w:rPr>
        <w:t>:</w:t>
      </w:r>
    </w:p>
    <w:p w14:paraId="57BD580E" w14:textId="58C3B69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Working </w:t>
      </w:r>
      <w:r w:rsidR="00CD313B" w:rsidRPr="001F56D8">
        <w:rPr>
          <w:rFonts w:ascii="Times New Roman" w:hAnsi="Times New Roman" w:cs="Times New Roman"/>
          <w:noProof/>
        </w:rPr>
        <w:t xml:space="preserve">in accordance with a reflected </w:t>
      </w:r>
      <w:r w:rsidR="00261DA3" w:rsidRPr="001F56D8">
        <w:rPr>
          <w:rFonts w:ascii="Times New Roman" w:hAnsi="Times New Roman" w:cs="Times New Roman"/>
          <w:noProof/>
        </w:rPr>
        <w:t>view on teaching and learning in higher education</w:t>
      </w:r>
      <w:r w:rsidR="00406B73">
        <w:rPr>
          <w:rFonts w:ascii="Times New Roman" w:hAnsi="Times New Roman" w:cs="Times New Roman"/>
          <w:noProof/>
        </w:rPr>
        <w:t>.</w:t>
      </w:r>
      <w:r w:rsidRPr="001F56D8">
        <w:rPr>
          <w:rFonts w:ascii="Times New Roman" w:hAnsi="Times New Roman" w:cs="Times New Roman"/>
          <w:noProof/>
        </w:rPr>
        <w:t xml:space="preserve"> </w:t>
      </w:r>
    </w:p>
    <w:p w14:paraId="15E7F558" w14:textId="1AEAB700"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83624B" w:rsidRPr="001F56D8">
        <w:rPr>
          <w:rFonts w:ascii="Times New Roman" w:hAnsi="Times New Roman" w:cs="Times New Roman"/>
          <w:noProof/>
        </w:rPr>
        <w:t xml:space="preserve">Being </w:t>
      </w:r>
      <w:r w:rsidRPr="001F56D8">
        <w:rPr>
          <w:rFonts w:ascii="Times New Roman" w:hAnsi="Times New Roman" w:cs="Times New Roman"/>
          <w:noProof/>
        </w:rPr>
        <w:t>knowledg</w:t>
      </w:r>
      <w:r w:rsidR="0083624B" w:rsidRPr="001F56D8">
        <w:rPr>
          <w:rFonts w:ascii="Times New Roman" w:hAnsi="Times New Roman" w:cs="Times New Roman"/>
          <w:noProof/>
        </w:rPr>
        <w:t>able</w:t>
      </w:r>
      <w:r w:rsidRPr="001F56D8">
        <w:rPr>
          <w:rFonts w:ascii="Times New Roman" w:hAnsi="Times New Roman" w:cs="Times New Roman"/>
          <w:noProof/>
        </w:rPr>
        <w:t xml:space="preserve"> </w:t>
      </w:r>
      <w:r w:rsidR="00787CB7" w:rsidRPr="001F56D8">
        <w:rPr>
          <w:rFonts w:ascii="Times New Roman" w:hAnsi="Times New Roman" w:cs="Times New Roman"/>
          <w:noProof/>
        </w:rPr>
        <w:t xml:space="preserve">regarding </w:t>
      </w:r>
      <w:r w:rsidRPr="001F56D8">
        <w:rPr>
          <w:rFonts w:ascii="Times New Roman" w:hAnsi="Times New Roman" w:cs="Times New Roman"/>
          <w:noProof/>
        </w:rPr>
        <w:t xml:space="preserve">learning processes and </w:t>
      </w:r>
      <w:r w:rsidR="00787CB7" w:rsidRPr="001F56D8">
        <w:rPr>
          <w:rFonts w:ascii="Times New Roman" w:hAnsi="Times New Roman" w:cs="Times New Roman"/>
          <w:noProof/>
        </w:rPr>
        <w:t>how to</w:t>
      </w:r>
      <w:r w:rsidR="00A966B6" w:rsidRPr="001F56D8">
        <w:rPr>
          <w:rFonts w:ascii="Times New Roman" w:hAnsi="Times New Roman" w:cs="Times New Roman"/>
          <w:noProof/>
        </w:rPr>
        <w:t xml:space="preserve"> </w:t>
      </w:r>
      <w:r w:rsidRPr="001F56D8">
        <w:rPr>
          <w:rFonts w:ascii="Times New Roman" w:hAnsi="Times New Roman" w:cs="Times New Roman"/>
          <w:noProof/>
        </w:rPr>
        <w:t xml:space="preserve">promote learning and </w:t>
      </w:r>
      <w:r w:rsidR="00E440C1" w:rsidRPr="001F56D8">
        <w:rPr>
          <w:rFonts w:ascii="Times New Roman" w:hAnsi="Times New Roman" w:cs="Times New Roman"/>
          <w:noProof/>
        </w:rPr>
        <w:t>critical thinking</w:t>
      </w:r>
      <w:r w:rsidR="00A966B6" w:rsidRPr="001F56D8">
        <w:rPr>
          <w:rFonts w:ascii="Times New Roman" w:hAnsi="Times New Roman" w:cs="Times New Roman"/>
          <w:noProof/>
        </w:rPr>
        <w:t>.</w:t>
      </w:r>
      <w:r w:rsidRPr="001F56D8">
        <w:rPr>
          <w:rFonts w:ascii="Times New Roman" w:hAnsi="Times New Roman" w:cs="Times New Roman"/>
          <w:noProof/>
        </w:rPr>
        <w:t xml:space="preserve"> </w:t>
      </w:r>
    </w:p>
    <w:p w14:paraId="7EBBE5CA" w14:textId="67406E48"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2443CF" w:rsidRPr="001F56D8">
        <w:rPr>
          <w:rFonts w:ascii="Times New Roman" w:hAnsi="Times New Roman" w:cs="Times New Roman"/>
          <w:noProof/>
        </w:rPr>
        <w:t>Understands</w:t>
      </w:r>
      <w:r w:rsidRPr="001F56D8">
        <w:rPr>
          <w:rFonts w:ascii="Times New Roman" w:hAnsi="Times New Roman" w:cs="Times New Roman"/>
          <w:noProof/>
        </w:rPr>
        <w:t xml:space="preserve"> the respective roles and responsibilities of teachers and students</w:t>
      </w:r>
      <w:r w:rsidR="00406B73">
        <w:rPr>
          <w:rFonts w:ascii="Times New Roman" w:hAnsi="Times New Roman" w:cs="Times New Roman"/>
          <w:noProof/>
        </w:rPr>
        <w:t>.</w:t>
      </w:r>
      <w:r w:rsidRPr="001F56D8">
        <w:rPr>
          <w:rFonts w:ascii="Times New Roman" w:hAnsi="Times New Roman" w:cs="Times New Roman"/>
          <w:noProof/>
        </w:rPr>
        <w:t xml:space="preserve"> </w:t>
      </w:r>
    </w:p>
    <w:p w14:paraId="096B78C3" w14:textId="2DD3BF8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BF28A9" w:rsidRPr="001F56D8">
        <w:rPr>
          <w:rFonts w:ascii="Times New Roman" w:hAnsi="Times New Roman" w:cs="Times New Roman"/>
          <w:noProof/>
        </w:rPr>
        <w:t>C</w:t>
      </w:r>
      <w:r w:rsidRPr="001F56D8">
        <w:rPr>
          <w:rFonts w:ascii="Times New Roman" w:hAnsi="Times New Roman" w:cs="Times New Roman"/>
          <w:noProof/>
        </w:rPr>
        <w:t>larif</w:t>
      </w:r>
      <w:r w:rsidR="00BF28A9" w:rsidRPr="001F56D8">
        <w:rPr>
          <w:rFonts w:ascii="Times New Roman" w:hAnsi="Times New Roman" w:cs="Times New Roman"/>
          <w:noProof/>
        </w:rPr>
        <w:t>ies</w:t>
      </w:r>
      <w:r w:rsidRPr="001F56D8">
        <w:rPr>
          <w:rFonts w:ascii="Times New Roman" w:hAnsi="Times New Roman" w:cs="Times New Roman"/>
          <w:noProof/>
        </w:rPr>
        <w:t xml:space="preserve"> </w:t>
      </w:r>
      <w:r w:rsidR="001D74CF" w:rsidRPr="001F56D8">
        <w:rPr>
          <w:rFonts w:ascii="Times New Roman" w:hAnsi="Times New Roman" w:cs="Times New Roman"/>
          <w:noProof/>
        </w:rPr>
        <w:t xml:space="preserve">his/hers </w:t>
      </w:r>
      <w:r w:rsidR="009440F2" w:rsidRPr="001F56D8">
        <w:rPr>
          <w:rFonts w:ascii="Times New Roman" w:hAnsi="Times New Roman" w:cs="Times New Roman"/>
          <w:noProof/>
        </w:rPr>
        <w:t xml:space="preserve">starting </w:t>
      </w:r>
      <w:r w:rsidRPr="001F56D8">
        <w:rPr>
          <w:rFonts w:ascii="Times New Roman" w:hAnsi="Times New Roman" w:cs="Times New Roman"/>
          <w:noProof/>
        </w:rPr>
        <w:t>point</w:t>
      </w:r>
      <w:r w:rsidR="009440F2" w:rsidRPr="001F56D8">
        <w:rPr>
          <w:rFonts w:ascii="Times New Roman" w:hAnsi="Times New Roman" w:cs="Times New Roman"/>
          <w:noProof/>
        </w:rPr>
        <w:t>s</w:t>
      </w:r>
      <w:r w:rsidRPr="001F56D8">
        <w:rPr>
          <w:rFonts w:ascii="Times New Roman" w:hAnsi="Times New Roman" w:cs="Times New Roman"/>
          <w:noProof/>
        </w:rPr>
        <w:t xml:space="preserve"> to the students</w:t>
      </w:r>
      <w:r w:rsidR="00406B73">
        <w:rPr>
          <w:rFonts w:ascii="Times New Roman" w:hAnsi="Times New Roman" w:cs="Times New Roman"/>
          <w:noProof/>
        </w:rPr>
        <w:t>.</w:t>
      </w:r>
      <w:r w:rsidRPr="001F56D8">
        <w:rPr>
          <w:rFonts w:ascii="Times New Roman" w:hAnsi="Times New Roman" w:cs="Times New Roman"/>
          <w:noProof/>
        </w:rPr>
        <w:t xml:space="preserve"> </w:t>
      </w:r>
    </w:p>
    <w:p w14:paraId="7B048669" w14:textId="39B7F450"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DA2272" w:rsidRPr="001F56D8">
        <w:rPr>
          <w:rFonts w:ascii="Times New Roman" w:hAnsi="Times New Roman" w:cs="Times New Roman"/>
          <w:noProof/>
        </w:rPr>
        <w:t>Is s</w:t>
      </w:r>
      <w:r w:rsidRPr="001F56D8">
        <w:rPr>
          <w:rFonts w:ascii="Times New Roman" w:hAnsi="Times New Roman" w:cs="Times New Roman"/>
          <w:noProof/>
        </w:rPr>
        <w:t>triving to</w:t>
      </w:r>
      <w:r w:rsidR="00DA2272" w:rsidRPr="001F56D8">
        <w:rPr>
          <w:rFonts w:ascii="Times New Roman" w:hAnsi="Times New Roman" w:cs="Times New Roman"/>
          <w:noProof/>
        </w:rPr>
        <w:t xml:space="preserve"> establish a favourable </w:t>
      </w:r>
      <w:r w:rsidRPr="001F56D8">
        <w:rPr>
          <w:rFonts w:ascii="Times New Roman" w:hAnsi="Times New Roman" w:cs="Times New Roman"/>
          <w:noProof/>
        </w:rPr>
        <w:t xml:space="preserve"> contact with all of the students</w:t>
      </w:r>
      <w:r w:rsidR="00406B73">
        <w:rPr>
          <w:rFonts w:ascii="Times New Roman" w:hAnsi="Times New Roman" w:cs="Times New Roman"/>
          <w:noProof/>
        </w:rPr>
        <w:t>.</w:t>
      </w:r>
      <w:r w:rsidRPr="001F56D8">
        <w:rPr>
          <w:rFonts w:ascii="Times New Roman" w:eastAsia="Times New Roman" w:hAnsi="Times New Roman" w:cs="Times New Roman"/>
          <w:noProof/>
        </w:rPr>
        <w:br/>
      </w:r>
      <w:r w:rsidRPr="001F56D8">
        <w:rPr>
          <w:rFonts w:ascii="Times New Roman" w:hAnsi="Times New Roman" w:cs="Times New Roman"/>
          <w:noProof/>
        </w:rPr>
        <w:t xml:space="preserve">• Creating a positive </w:t>
      </w:r>
      <w:r w:rsidR="0009533E" w:rsidRPr="001F56D8">
        <w:rPr>
          <w:rFonts w:ascii="Times New Roman" w:hAnsi="Times New Roman" w:cs="Times New Roman"/>
          <w:noProof/>
        </w:rPr>
        <w:t>learning</w:t>
      </w:r>
      <w:r w:rsidRPr="001F56D8">
        <w:rPr>
          <w:rFonts w:ascii="Times New Roman" w:hAnsi="Times New Roman" w:cs="Times New Roman"/>
          <w:noProof/>
        </w:rPr>
        <w:t xml:space="preserve"> environment </w:t>
      </w:r>
      <w:r w:rsidR="00BF5ED1" w:rsidRPr="001F56D8">
        <w:rPr>
          <w:rFonts w:ascii="Times New Roman" w:hAnsi="Times New Roman" w:cs="Times New Roman"/>
          <w:noProof/>
        </w:rPr>
        <w:t>during class</w:t>
      </w:r>
      <w:r w:rsidR="00406B73">
        <w:rPr>
          <w:rFonts w:ascii="Times New Roman" w:hAnsi="Times New Roman" w:cs="Times New Roman"/>
          <w:noProof/>
        </w:rPr>
        <w:t>.</w:t>
      </w:r>
    </w:p>
    <w:p w14:paraId="77A56579"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Finding out what kind of conditions (incl. learning styles) and prior knowledge the students have </w:t>
      </w:r>
    </w:p>
    <w:p w14:paraId="1F32D26A" w14:textId="175F07C5" w:rsidR="003F2539" w:rsidRPr="001F56D8" w:rsidRDefault="00406B73"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Pr>
          <w:rFonts w:ascii="Times New Roman" w:hAnsi="Times New Roman" w:cs="Times New Roman"/>
          <w:noProof/>
        </w:rPr>
        <w:t xml:space="preserve"> a</w:t>
      </w:r>
      <w:r w:rsidR="003F2539" w:rsidRPr="001F56D8">
        <w:rPr>
          <w:rFonts w:ascii="Times New Roman" w:hAnsi="Times New Roman" w:cs="Times New Roman"/>
          <w:noProof/>
        </w:rPr>
        <w:t xml:space="preserve">dapting the planning and </w:t>
      </w:r>
      <w:r w:rsidR="00A51BF4" w:rsidRPr="001F56D8">
        <w:rPr>
          <w:rFonts w:ascii="Times New Roman" w:hAnsi="Times New Roman" w:cs="Times New Roman"/>
          <w:noProof/>
        </w:rPr>
        <w:t xml:space="preserve">delivery of </w:t>
      </w:r>
      <w:r w:rsidR="003F2539" w:rsidRPr="001F56D8">
        <w:rPr>
          <w:rFonts w:ascii="Times New Roman" w:hAnsi="Times New Roman" w:cs="Times New Roman"/>
          <w:noProof/>
        </w:rPr>
        <w:t>teaching to the students</w:t>
      </w:r>
      <w:r>
        <w:rPr>
          <w:rFonts w:ascii="Times New Roman" w:hAnsi="Times New Roman" w:cs="Times New Roman"/>
          <w:noProof/>
        </w:rPr>
        <w:t>.</w:t>
      </w:r>
      <w:r w:rsidR="003F2539" w:rsidRPr="001F56D8">
        <w:rPr>
          <w:rFonts w:ascii="Times New Roman" w:hAnsi="Times New Roman" w:cs="Times New Roman"/>
          <w:noProof/>
        </w:rPr>
        <w:t xml:space="preserve"> </w:t>
      </w:r>
    </w:p>
    <w:p w14:paraId="7BBEDEEE" w14:textId="04C9762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Helping the students develop </w:t>
      </w:r>
      <w:r w:rsidR="00EC66EC" w:rsidRPr="001F56D8">
        <w:rPr>
          <w:rFonts w:ascii="Times New Roman" w:hAnsi="Times New Roman" w:cs="Times New Roman"/>
          <w:noProof/>
        </w:rPr>
        <w:t>sound</w:t>
      </w:r>
      <w:r w:rsidRPr="001F56D8">
        <w:rPr>
          <w:rFonts w:ascii="Times New Roman" w:hAnsi="Times New Roman" w:cs="Times New Roman"/>
          <w:noProof/>
        </w:rPr>
        <w:t xml:space="preserve"> study </w:t>
      </w:r>
      <w:r w:rsidR="001A3BA5" w:rsidRPr="001F56D8">
        <w:rPr>
          <w:rFonts w:ascii="Times New Roman" w:hAnsi="Times New Roman" w:cs="Times New Roman"/>
          <w:noProof/>
        </w:rPr>
        <w:t>strategies</w:t>
      </w:r>
      <w:r w:rsidR="00406B73">
        <w:rPr>
          <w:rFonts w:ascii="Times New Roman" w:hAnsi="Times New Roman" w:cs="Times New Roman"/>
          <w:noProof/>
        </w:rPr>
        <w:t>.</w:t>
      </w:r>
      <w:r w:rsidRPr="001F56D8">
        <w:rPr>
          <w:rFonts w:ascii="Times New Roman" w:hAnsi="Times New Roman" w:cs="Times New Roman"/>
          <w:noProof/>
        </w:rPr>
        <w:t xml:space="preserve"> </w:t>
      </w:r>
    </w:p>
    <w:p w14:paraId="647B5A07" w14:textId="3FC6C3B5"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Encouraging self-</w:t>
      </w:r>
      <w:r w:rsidR="00F40E99" w:rsidRPr="001F56D8">
        <w:rPr>
          <w:rFonts w:ascii="Times New Roman" w:hAnsi="Times New Roman" w:cs="Times New Roman"/>
          <w:noProof/>
        </w:rPr>
        <w:t xml:space="preserve">directed </w:t>
      </w:r>
      <w:r w:rsidRPr="001F56D8">
        <w:rPr>
          <w:rFonts w:ascii="Times New Roman" w:hAnsi="Times New Roman" w:cs="Times New Roman"/>
          <w:noProof/>
        </w:rPr>
        <w:t>learning</w:t>
      </w:r>
      <w:r w:rsidR="00406B73">
        <w:rPr>
          <w:rFonts w:ascii="Times New Roman" w:hAnsi="Times New Roman" w:cs="Times New Roman"/>
          <w:noProof/>
        </w:rPr>
        <w:t>.</w:t>
      </w:r>
      <w:r w:rsidRPr="001F56D8">
        <w:rPr>
          <w:rFonts w:ascii="Times New Roman" w:hAnsi="Times New Roman" w:cs="Times New Roman"/>
          <w:noProof/>
        </w:rPr>
        <w:t xml:space="preserve"> </w:t>
      </w:r>
    </w:p>
    <w:p w14:paraId="6B39AB43" w14:textId="33B9C073"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Listening to the students' opinions and </w:t>
      </w:r>
      <w:r w:rsidR="00050D66" w:rsidRPr="001F56D8">
        <w:rPr>
          <w:rFonts w:ascii="Times New Roman" w:hAnsi="Times New Roman" w:cs="Times New Roman"/>
          <w:noProof/>
        </w:rPr>
        <w:t xml:space="preserve">take these into consideration when </w:t>
      </w:r>
      <w:r w:rsidRPr="001F56D8">
        <w:rPr>
          <w:rFonts w:ascii="Times New Roman" w:hAnsi="Times New Roman" w:cs="Times New Roman"/>
          <w:noProof/>
        </w:rPr>
        <w:t>developing</w:t>
      </w:r>
      <w:r w:rsidR="00406B73">
        <w:rPr>
          <w:rFonts w:ascii="Times New Roman" w:hAnsi="Times New Roman" w:cs="Times New Roman"/>
          <w:noProof/>
        </w:rPr>
        <w:t>.</w:t>
      </w:r>
      <w:r w:rsidRPr="001F56D8">
        <w:rPr>
          <w:rFonts w:ascii="Times New Roman" w:hAnsi="Times New Roman" w:cs="Times New Roman"/>
          <w:noProof/>
        </w:rPr>
        <w:t xml:space="preserve"> </w:t>
      </w:r>
      <w:r w:rsidR="00406B73">
        <w:rPr>
          <w:rFonts w:ascii="Times New Roman" w:hAnsi="Times New Roman" w:cs="Times New Roman"/>
          <w:noProof/>
        </w:rPr>
        <w:t xml:space="preserve">    </w:t>
      </w:r>
      <w:r w:rsidRPr="001F56D8">
        <w:rPr>
          <w:rFonts w:ascii="Times New Roman" w:hAnsi="Times New Roman" w:cs="Times New Roman"/>
          <w:noProof/>
        </w:rPr>
        <w:t>teaching</w:t>
      </w:r>
      <w:r w:rsidR="001D621E" w:rsidRPr="001F56D8">
        <w:rPr>
          <w:rFonts w:ascii="Times New Roman" w:hAnsi="Times New Roman" w:cs="Times New Roman"/>
          <w:noProof/>
        </w:rPr>
        <w:t>/courses/programmes</w:t>
      </w:r>
      <w:r w:rsidR="00406B73">
        <w:rPr>
          <w:rFonts w:ascii="Times New Roman" w:hAnsi="Times New Roman" w:cs="Times New Roman"/>
          <w:noProof/>
        </w:rPr>
        <w:t>.</w:t>
      </w:r>
      <w:r w:rsidRPr="001F56D8">
        <w:rPr>
          <w:rFonts w:ascii="Times New Roman" w:hAnsi="Times New Roman" w:cs="Times New Roman"/>
          <w:noProof/>
        </w:rPr>
        <w:t xml:space="preserve">  </w:t>
      </w:r>
    </w:p>
    <w:p w14:paraId="442C4856" w14:textId="7818BD60" w:rsidR="00D135A5" w:rsidRPr="001F56D8" w:rsidRDefault="003F2539" w:rsidP="00DB5A84">
      <w:pPr>
        <w:pStyle w:val="Ingetavstnd"/>
        <w:rPr>
          <w:rFonts w:ascii="Times New Roman" w:hAnsi="Times New Roman" w:cs="Times New Roman"/>
        </w:rPr>
      </w:pPr>
      <w:r w:rsidRPr="001F56D8">
        <w:rPr>
          <w:rFonts w:ascii="Times New Roman" w:hAnsi="Times New Roman" w:cs="Times New Roman"/>
        </w:rPr>
        <w:t>• Continuously developing their knowledge, for example through teacher training or teaching conferences</w:t>
      </w:r>
      <w:r w:rsidR="00406B73">
        <w:rPr>
          <w:rFonts w:ascii="Times New Roman" w:hAnsi="Times New Roman" w:cs="Times New Roman"/>
        </w:rPr>
        <w:t>.</w:t>
      </w:r>
    </w:p>
    <w:p w14:paraId="33FBC844" w14:textId="77777777" w:rsidR="003F2539" w:rsidRPr="00406B73" w:rsidRDefault="003F2539" w:rsidP="00DB5A84">
      <w:pPr>
        <w:pStyle w:val="Ingetavstnd"/>
        <w:rPr>
          <w:rFonts w:ascii="Times New Roman" w:hAnsi="Times New Roman" w:cs="Times New Roman"/>
          <w:b/>
        </w:rPr>
      </w:pPr>
    </w:p>
    <w:p w14:paraId="5D3EB89C" w14:textId="154C7EFC" w:rsidR="003F2539" w:rsidRPr="00406B73" w:rsidRDefault="003F2539" w:rsidP="00DB5A84">
      <w:pPr>
        <w:pStyle w:val="Ingetavstnd"/>
        <w:rPr>
          <w:rFonts w:ascii="Times New Roman" w:hAnsi="Times New Roman" w:cs="Times New Roman"/>
          <w:b/>
        </w:rPr>
      </w:pPr>
      <w:r w:rsidRPr="00406B73">
        <w:rPr>
          <w:rFonts w:ascii="Times New Roman" w:hAnsi="Times New Roman" w:cs="Times New Roman"/>
          <w:b/>
        </w:rPr>
        <w:t>2.</w:t>
      </w:r>
      <w:r w:rsidRPr="00406B73">
        <w:rPr>
          <w:rFonts w:ascii="Times New Roman" w:hAnsi="Times New Roman" w:cs="Times New Roman"/>
          <w:b/>
          <w:i/>
        </w:rPr>
        <w:t xml:space="preserve"> </w:t>
      </w:r>
      <w:r w:rsidR="008800C1" w:rsidRPr="00406B73">
        <w:rPr>
          <w:rFonts w:ascii="Times New Roman" w:hAnsi="Times New Roman" w:cs="Times New Roman"/>
          <w:b/>
          <w:i/>
        </w:rPr>
        <w:t>Scholarly approach</w:t>
      </w:r>
      <w:r w:rsidR="005956A0" w:rsidRPr="00406B73">
        <w:rPr>
          <w:rFonts w:ascii="Times New Roman" w:hAnsi="Times New Roman" w:cs="Times New Roman"/>
          <w:b/>
          <w:i/>
        </w:rPr>
        <w:t xml:space="preserve"> </w:t>
      </w:r>
    </w:p>
    <w:p w14:paraId="4A3D25B1" w14:textId="77777777" w:rsidR="003F2539" w:rsidRPr="001F56D8" w:rsidRDefault="003F2539" w:rsidP="00DB5A84">
      <w:pPr>
        <w:pStyle w:val="Ingetavstnd"/>
        <w:rPr>
          <w:rFonts w:ascii="Times New Roman" w:hAnsi="Times New Roman" w:cs="Times New Roman"/>
        </w:rPr>
      </w:pPr>
      <w:r w:rsidRPr="001F56D8">
        <w:rPr>
          <w:rFonts w:ascii="Times New Roman" w:hAnsi="Times New Roman" w:cs="Times New Roman"/>
        </w:rPr>
        <w:t>May be indicated by the teacher:</w:t>
      </w:r>
    </w:p>
    <w:p w14:paraId="26DBDC28" w14:textId="12FDF32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Planning their teaching based on what research </w:t>
      </w:r>
      <w:r w:rsidR="00CF511E" w:rsidRPr="001F56D8">
        <w:rPr>
          <w:rFonts w:ascii="Times New Roman" w:hAnsi="Times New Roman" w:cs="Times New Roman"/>
          <w:noProof/>
        </w:rPr>
        <w:t xml:space="preserve">on teaching and learning </w:t>
      </w:r>
      <w:r w:rsidRPr="001F56D8">
        <w:rPr>
          <w:rFonts w:ascii="Times New Roman" w:hAnsi="Times New Roman" w:cs="Times New Roman"/>
          <w:noProof/>
        </w:rPr>
        <w:t>has shown to promote learning</w:t>
      </w:r>
      <w:r w:rsidR="004F716C">
        <w:rPr>
          <w:rFonts w:ascii="Times New Roman" w:hAnsi="Times New Roman" w:cs="Times New Roman"/>
          <w:noProof/>
        </w:rPr>
        <w:t>.</w:t>
      </w:r>
      <w:r w:rsidRPr="001F56D8">
        <w:rPr>
          <w:rFonts w:ascii="Times New Roman" w:hAnsi="Times New Roman" w:cs="Times New Roman"/>
          <w:noProof/>
        </w:rPr>
        <w:t xml:space="preserve"> </w:t>
      </w:r>
    </w:p>
    <w:p w14:paraId="5B99B0BD" w14:textId="3366350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Staying up to date on </w:t>
      </w:r>
      <w:r w:rsidR="00CC2E18" w:rsidRPr="001F56D8">
        <w:rPr>
          <w:rFonts w:ascii="Times New Roman" w:hAnsi="Times New Roman" w:cs="Times New Roman"/>
          <w:noProof/>
        </w:rPr>
        <w:t xml:space="preserve">research concerning </w:t>
      </w:r>
      <w:r w:rsidRPr="001F56D8">
        <w:rPr>
          <w:rFonts w:ascii="Times New Roman" w:hAnsi="Times New Roman" w:cs="Times New Roman"/>
          <w:noProof/>
        </w:rPr>
        <w:t>subject</w:t>
      </w:r>
      <w:r w:rsidR="00B87794" w:rsidRPr="001F56D8">
        <w:rPr>
          <w:rFonts w:ascii="Times New Roman" w:hAnsi="Times New Roman" w:cs="Times New Roman"/>
          <w:noProof/>
        </w:rPr>
        <w:t xml:space="preserve"> specific pedagogy</w:t>
      </w:r>
      <w:r w:rsidRPr="001F56D8">
        <w:rPr>
          <w:rFonts w:ascii="Times New Roman" w:hAnsi="Times New Roman" w:cs="Times New Roman"/>
          <w:noProof/>
        </w:rPr>
        <w:t xml:space="preserve"> </w:t>
      </w:r>
      <w:r w:rsidR="000C1C81" w:rsidRPr="001F56D8">
        <w:rPr>
          <w:rFonts w:ascii="Times New Roman" w:hAnsi="Times New Roman" w:cs="Times New Roman"/>
          <w:noProof/>
        </w:rPr>
        <w:t xml:space="preserve">and </w:t>
      </w:r>
      <w:r w:rsidRPr="001F56D8">
        <w:rPr>
          <w:rFonts w:ascii="Times New Roman" w:hAnsi="Times New Roman" w:cs="Times New Roman"/>
          <w:noProof/>
        </w:rPr>
        <w:t xml:space="preserve">student learning within their own subject </w:t>
      </w:r>
      <w:r w:rsidR="00241949" w:rsidRPr="001F56D8">
        <w:rPr>
          <w:rFonts w:ascii="Times New Roman" w:hAnsi="Times New Roman" w:cs="Times New Roman"/>
          <w:noProof/>
        </w:rPr>
        <w:t>area</w:t>
      </w:r>
      <w:r w:rsidR="004F716C">
        <w:rPr>
          <w:rFonts w:ascii="Times New Roman" w:hAnsi="Times New Roman" w:cs="Times New Roman"/>
          <w:noProof/>
        </w:rPr>
        <w:t>.</w:t>
      </w:r>
    </w:p>
    <w:p w14:paraId="321E2411" w14:textId="118AFA4E"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Relating their teaching to current research </w:t>
      </w:r>
      <w:r w:rsidR="00406B73">
        <w:rPr>
          <w:rFonts w:ascii="Times New Roman" w:hAnsi="Times New Roman" w:cs="Times New Roman"/>
          <w:noProof/>
        </w:rPr>
        <w:t>results within the subject area</w:t>
      </w:r>
      <w:r w:rsidR="004F716C">
        <w:rPr>
          <w:rFonts w:ascii="Times New Roman" w:hAnsi="Times New Roman" w:cs="Times New Roman"/>
          <w:noProof/>
        </w:rPr>
        <w:t>.</w:t>
      </w:r>
    </w:p>
    <w:p w14:paraId="495A7F1C" w14:textId="28219B0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Keeping a reflective and critical approach to and in their </w:t>
      </w:r>
      <w:r w:rsidR="004F716C">
        <w:rPr>
          <w:rFonts w:ascii="Times New Roman" w:hAnsi="Times New Roman" w:cs="Times New Roman"/>
          <w:noProof/>
        </w:rPr>
        <w:t>teaching.</w:t>
      </w:r>
    </w:p>
    <w:p w14:paraId="2FCB3455" w14:textId="2C4645E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lastRenderedPageBreak/>
        <w:t>• Striving towards a critical and reflective approach in their students</w:t>
      </w:r>
      <w:r w:rsidR="004F716C">
        <w:rPr>
          <w:rFonts w:ascii="Times New Roman" w:hAnsi="Times New Roman" w:cs="Times New Roman"/>
          <w:noProof/>
        </w:rPr>
        <w:t>.</w:t>
      </w:r>
      <w:r w:rsidRPr="001F56D8">
        <w:rPr>
          <w:rFonts w:ascii="Times New Roman" w:hAnsi="Times New Roman" w:cs="Times New Roman"/>
          <w:noProof/>
        </w:rPr>
        <w:t xml:space="preserve"> </w:t>
      </w:r>
    </w:p>
    <w:p w14:paraId="21A36E95" w14:textId="1EF44BEB"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Investigating and evaluating their own teaching</w:t>
      </w:r>
      <w:r w:rsidR="00196E5B" w:rsidRPr="001F56D8">
        <w:rPr>
          <w:rFonts w:ascii="Times New Roman" w:hAnsi="Times New Roman" w:cs="Times New Roman"/>
          <w:noProof/>
        </w:rPr>
        <w:t xml:space="preserve"> and their students’ learning</w:t>
      </w:r>
      <w:r w:rsidRPr="001F56D8">
        <w:rPr>
          <w:rFonts w:ascii="Times New Roman" w:hAnsi="Times New Roman" w:cs="Times New Roman"/>
          <w:noProof/>
        </w:rPr>
        <w:t xml:space="preserve">, reflecting on this and using the results </w:t>
      </w:r>
      <w:r w:rsidR="00A55325" w:rsidRPr="001F56D8">
        <w:rPr>
          <w:rFonts w:ascii="Times New Roman" w:hAnsi="Times New Roman" w:cs="Times New Roman"/>
          <w:noProof/>
        </w:rPr>
        <w:t>to improve</w:t>
      </w:r>
      <w:r w:rsidRPr="001F56D8">
        <w:rPr>
          <w:rFonts w:ascii="Times New Roman" w:hAnsi="Times New Roman" w:cs="Times New Roman"/>
          <w:noProof/>
        </w:rPr>
        <w:t xml:space="preserve"> their own practice</w:t>
      </w:r>
      <w:r w:rsidR="004F716C">
        <w:rPr>
          <w:rFonts w:ascii="Times New Roman" w:hAnsi="Times New Roman" w:cs="Times New Roman"/>
          <w:noProof/>
        </w:rPr>
        <w:t>.</w:t>
      </w:r>
      <w:r w:rsidRPr="001F56D8">
        <w:rPr>
          <w:rFonts w:ascii="Times New Roman" w:hAnsi="Times New Roman" w:cs="Times New Roman"/>
          <w:noProof/>
        </w:rPr>
        <w:t xml:space="preserve"> </w:t>
      </w:r>
    </w:p>
    <w:p w14:paraId="15D60B78" w14:textId="1D11352A"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9E3DD3" w:rsidRPr="001F56D8">
        <w:rPr>
          <w:rFonts w:ascii="Times New Roman" w:hAnsi="Times New Roman" w:cs="Times New Roman"/>
          <w:noProof/>
        </w:rPr>
        <w:t>Doing educa</w:t>
      </w:r>
      <w:r w:rsidR="00A839B6" w:rsidRPr="001F56D8">
        <w:rPr>
          <w:rFonts w:ascii="Times New Roman" w:hAnsi="Times New Roman" w:cs="Times New Roman"/>
          <w:noProof/>
        </w:rPr>
        <w:t>t</w:t>
      </w:r>
      <w:r w:rsidR="009E3DD3" w:rsidRPr="001F56D8">
        <w:rPr>
          <w:rFonts w:ascii="Times New Roman" w:hAnsi="Times New Roman" w:cs="Times New Roman"/>
          <w:noProof/>
        </w:rPr>
        <w:t>ional development work</w:t>
      </w:r>
      <w:r w:rsidR="004F716C">
        <w:rPr>
          <w:rFonts w:ascii="Times New Roman" w:hAnsi="Times New Roman" w:cs="Times New Roman"/>
          <w:noProof/>
        </w:rPr>
        <w:t>.</w:t>
      </w:r>
      <w:r w:rsidRPr="001F56D8">
        <w:rPr>
          <w:rFonts w:ascii="Times New Roman" w:hAnsi="Times New Roman" w:cs="Times New Roman"/>
          <w:noProof/>
        </w:rPr>
        <w:t xml:space="preserve"> </w:t>
      </w:r>
    </w:p>
    <w:p w14:paraId="4F82BD0E" w14:textId="648986EE"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893353" w:rsidRPr="001F56D8">
        <w:rPr>
          <w:rFonts w:ascii="Times New Roman" w:hAnsi="Times New Roman" w:cs="Times New Roman"/>
          <w:noProof/>
        </w:rPr>
        <w:t>Communicating best practice</w:t>
      </w:r>
      <w:r w:rsidR="003D5F5E" w:rsidRPr="001F56D8">
        <w:rPr>
          <w:rFonts w:ascii="Times New Roman" w:hAnsi="Times New Roman" w:cs="Times New Roman"/>
          <w:noProof/>
        </w:rPr>
        <w:t>s</w:t>
      </w:r>
      <w:r w:rsidR="00893353" w:rsidRPr="001F56D8">
        <w:rPr>
          <w:rFonts w:ascii="Times New Roman" w:hAnsi="Times New Roman" w:cs="Times New Roman"/>
          <w:noProof/>
        </w:rPr>
        <w:t xml:space="preserve"> concerning </w:t>
      </w:r>
      <w:r w:rsidR="003D5F5E" w:rsidRPr="001F56D8">
        <w:rPr>
          <w:rFonts w:ascii="Times New Roman" w:hAnsi="Times New Roman" w:cs="Times New Roman"/>
          <w:noProof/>
        </w:rPr>
        <w:t xml:space="preserve">for example </w:t>
      </w:r>
      <w:r w:rsidRPr="001F56D8">
        <w:rPr>
          <w:rFonts w:ascii="Times New Roman" w:hAnsi="Times New Roman" w:cs="Times New Roman"/>
          <w:noProof/>
        </w:rPr>
        <w:t xml:space="preserve">models and results from the development of teaching and </w:t>
      </w:r>
      <w:r w:rsidR="002D0FC5" w:rsidRPr="001F56D8">
        <w:rPr>
          <w:rFonts w:ascii="Times New Roman" w:hAnsi="Times New Roman" w:cs="Times New Roman"/>
          <w:noProof/>
        </w:rPr>
        <w:t>assessments/</w:t>
      </w:r>
      <w:r w:rsidRPr="001F56D8">
        <w:rPr>
          <w:rFonts w:ascii="Times New Roman" w:hAnsi="Times New Roman" w:cs="Times New Roman"/>
          <w:noProof/>
        </w:rPr>
        <w:t xml:space="preserve">examinations </w:t>
      </w:r>
      <w:r w:rsidR="00AE0349" w:rsidRPr="001F56D8">
        <w:rPr>
          <w:rFonts w:ascii="Times New Roman" w:hAnsi="Times New Roman" w:cs="Times New Roman"/>
          <w:noProof/>
        </w:rPr>
        <w:t xml:space="preserve"> by continously contributing</w:t>
      </w:r>
      <w:r w:rsidR="00195053" w:rsidRPr="001F56D8">
        <w:rPr>
          <w:rFonts w:ascii="Times New Roman" w:hAnsi="Times New Roman" w:cs="Times New Roman"/>
          <w:noProof/>
        </w:rPr>
        <w:t xml:space="preserve"> </w:t>
      </w:r>
      <w:r w:rsidRPr="001F56D8">
        <w:rPr>
          <w:rFonts w:ascii="Times New Roman" w:hAnsi="Times New Roman" w:cs="Times New Roman"/>
          <w:noProof/>
        </w:rPr>
        <w:t>to conferences</w:t>
      </w:r>
      <w:r w:rsidR="00406B73">
        <w:rPr>
          <w:rFonts w:ascii="Times New Roman" w:hAnsi="Times New Roman" w:cs="Times New Roman"/>
          <w:noProof/>
        </w:rPr>
        <w:t xml:space="preserve">, </w:t>
      </w:r>
      <w:r w:rsidRPr="001F56D8">
        <w:rPr>
          <w:rFonts w:ascii="Times New Roman" w:hAnsi="Times New Roman" w:cs="Times New Roman"/>
          <w:noProof/>
        </w:rPr>
        <w:t>seminars</w:t>
      </w:r>
      <w:r w:rsidR="00406B73">
        <w:rPr>
          <w:rFonts w:ascii="Times New Roman" w:hAnsi="Times New Roman" w:cs="Times New Roman"/>
          <w:noProof/>
        </w:rPr>
        <w:t xml:space="preserve"> </w:t>
      </w:r>
      <w:r w:rsidRPr="001F56D8">
        <w:rPr>
          <w:rFonts w:ascii="Times New Roman" w:hAnsi="Times New Roman" w:cs="Times New Roman"/>
          <w:noProof/>
        </w:rPr>
        <w:t>or publication</w:t>
      </w:r>
      <w:r w:rsidR="00AE0349" w:rsidRPr="001F56D8">
        <w:rPr>
          <w:rFonts w:ascii="Times New Roman" w:hAnsi="Times New Roman" w:cs="Times New Roman"/>
          <w:noProof/>
        </w:rPr>
        <w:t>s</w:t>
      </w:r>
      <w:r w:rsidRPr="001F56D8">
        <w:rPr>
          <w:rFonts w:ascii="Times New Roman" w:hAnsi="Times New Roman" w:cs="Times New Roman"/>
          <w:noProof/>
        </w:rPr>
        <w:t xml:space="preserve"> of teaching and learning or </w:t>
      </w:r>
      <w:r w:rsidR="00F1255E" w:rsidRPr="001F56D8">
        <w:rPr>
          <w:rFonts w:ascii="Times New Roman" w:hAnsi="Times New Roman" w:cs="Times New Roman"/>
          <w:noProof/>
        </w:rPr>
        <w:t xml:space="preserve">in </w:t>
      </w:r>
      <w:r w:rsidR="00761F69" w:rsidRPr="001F56D8">
        <w:rPr>
          <w:rFonts w:ascii="Times New Roman" w:hAnsi="Times New Roman" w:cs="Times New Roman"/>
          <w:noProof/>
        </w:rPr>
        <w:t>pedagogy</w:t>
      </w:r>
      <w:r w:rsidRPr="001F56D8">
        <w:rPr>
          <w:rFonts w:ascii="Times New Roman" w:hAnsi="Times New Roman" w:cs="Times New Roman"/>
          <w:noProof/>
        </w:rPr>
        <w:t xml:space="preserve">, thereby </w:t>
      </w:r>
      <w:r w:rsidR="00D91120" w:rsidRPr="001F56D8">
        <w:rPr>
          <w:rFonts w:ascii="Times New Roman" w:hAnsi="Times New Roman" w:cs="Times New Roman"/>
          <w:noProof/>
        </w:rPr>
        <w:t>exposing own pedagogical work for peer scrutiny</w:t>
      </w:r>
      <w:r w:rsidR="004F716C">
        <w:rPr>
          <w:rFonts w:ascii="Times New Roman" w:hAnsi="Times New Roman" w:cs="Times New Roman"/>
          <w:noProof/>
        </w:rPr>
        <w:t>.</w:t>
      </w:r>
    </w:p>
    <w:p w14:paraId="659BA058" w14:textId="4E38265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Writing about teaching </w:t>
      </w:r>
      <w:r w:rsidR="000B4A8E" w:rsidRPr="001F56D8">
        <w:rPr>
          <w:rFonts w:ascii="Times New Roman" w:hAnsi="Times New Roman" w:cs="Times New Roman"/>
          <w:noProof/>
        </w:rPr>
        <w:t>and learning</w:t>
      </w:r>
      <w:r w:rsidR="0080015E" w:rsidRPr="001F56D8">
        <w:rPr>
          <w:rFonts w:ascii="Times New Roman" w:hAnsi="Times New Roman" w:cs="Times New Roman"/>
          <w:noProof/>
        </w:rPr>
        <w:t xml:space="preserve">, </w:t>
      </w:r>
      <w:r w:rsidRPr="001F56D8">
        <w:rPr>
          <w:rFonts w:ascii="Times New Roman" w:hAnsi="Times New Roman" w:cs="Times New Roman"/>
          <w:noProof/>
        </w:rPr>
        <w:t xml:space="preserve">and education in </w:t>
      </w:r>
      <w:r w:rsidR="00AE37DB" w:rsidRPr="001F56D8">
        <w:rPr>
          <w:rFonts w:ascii="Times New Roman" w:hAnsi="Times New Roman" w:cs="Times New Roman"/>
          <w:noProof/>
        </w:rPr>
        <w:t xml:space="preserve">educational </w:t>
      </w:r>
      <w:r w:rsidR="00D724B0" w:rsidRPr="001F56D8">
        <w:rPr>
          <w:rFonts w:ascii="Times New Roman" w:hAnsi="Times New Roman" w:cs="Times New Roman"/>
          <w:noProof/>
        </w:rPr>
        <w:t>literature/journals</w:t>
      </w:r>
      <w:r w:rsidRPr="001F56D8">
        <w:rPr>
          <w:rFonts w:ascii="Times New Roman" w:hAnsi="Times New Roman" w:cs="Times New Roman"/>
          <w:noProof/>
        </w:rPr>
        <w:t>.</w:t>
      </w:r>
    </w:p>
    <w:p w14:paraId="1E633D24" w14:textId="77777777" w:rsidR="003F2539" w:rsidRPr="001F56D8" w:rsidRDefault="003F2539" w:rsidP="00944DB9">
      <w:pPr>
        <w:pStyle w:val="Ingetavstnd"/>
        <w:rPr>
          <w:rFonts w:ascii="Times New Roman" w:hAnsi="Times New Roman" w:cs="Times New Roman"/>
          <w:noProof/>
        </w:rPr>
      </w:pPr>
    </w:p>
    <w:p w14:paraId="46F5EB31" w14:textId="5B2392A6" w:rsidR="003F2539" w:rsidRPr="00406B73"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406B73">
        <w:rPr>
          <w:rFonts w:ascii="Times New Roman" w:hAnsi="Times New Roman" w:cs="Times New Roman"/>
          <w:b/>
          <w:noProof/>
        </w:rPr>
        <w:t xml:space="preserve">3. </w:t>
      </w:r>
      <w:r w:rsidRPr="00406B73">
        <w:rPr>
          <w:rFonts w:ascii="Times New Roman" w:hAnsi="Times New Roman" w:cs="Times New Roman"/>
          <w:b/>
          <w:i/>
          <w:noProof/>
        </w:rPr>
        <w:t xml:space="preserve">Broad and </w:t>
      </w:r>
      <w:r w:rsidR="00242850" w:rsidRPr="00406B73">
        <w:rPr>
          <w:rFonts w:ascii="Times New Roman" w:hAnsi="Times New Roman" w:cs="Times New Roman"/>
          <w:b/>
          <w:i/>
          <w:noProof/>
        </w:rPr>
        <w:t xml:space="preserve">up-to date </w:t>
      </w:r>
      <w:r w:rsidRPr="00406B73">
        <w:rPr>
          <w:rFonts w:ascii="Times New Roman" w:hAnsi="Times New Roman" w:cs="Times New Roman"/>
          <w:b/>
          <w:i/>
          <w:noProof/>
        </w:rPr>
        <w:t>subject knowledge</w:t>
      </w:r>
      <w:r w:rsidRPr="00406B73">
        <w:rPr>
          <w:rFonts w:ascii="Times New Roman" w:hAnsi="Times New Roman" w:cs="Times New Roman"/>
          <w:b/>
          <w:noProof/>
        </w:rPr>
        <w:t xml:space="preserve"> </w:t>
      </w:r>
    </w:p>
    <w:p w14:paraId="634C98F4"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Indicated by the teacher:</w:t>
      </w:r>
    </w:p>
    <w:p w14:paraId="429F1B81" w14:textId="55A312BE"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Having good knowledge of the subject and using this to reflect on what and how the students are to learn and why</w:t>
      </w:r>
      <w:r w:rsidR="004F716C">
        <w:rPr>
          <w:rFonts w:ascii="Times New Roman" w:hAnsi="Times New Roman" w:cs="Times New Roman"/>
          <w:noProof/>
        </w:rPr>
        <w:t>.</w:t>
      </w:r>
      <w:r w:rsidRPr="001F56D8">
        <w:rPr>
          <w:rFonts w:ascii="Times New Roman" w:hAnsi="Times New Roman" w:cs="Times New Roman"/>
          <w:noProof/>
        </w:rPr>
        <w:t xml:space="preserve"> </w:t>
      </w:r>
    </w:p>
    <w:p w14:paraId="6CEEF54F" w14:textId="6C12E374"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Continuously updating their knowledge</w:t>
      </w:r>
      <w:r w:rsidR="004F716C">
        <w:rPr>
          <w:rFonts w:ascii="Times New Roman" w:hAnsi="Times New Roman" w:cs="Times New Roman"/>
          <w:noProof/>
        </w:rPr>
        <w:t>.</w:t>
      </w:r>
      <w:r w:rsidRPr="001F56D8">
        <w:rPr>
          <w:rFonts w:ascii="Times New Roman" w:hAnsi="Times New Roman" w:cs="Times New Roman"/>
          <w:noProof/>
        </w:rPr>
        <w:t xml:space="preserve"> </w:t>
      </w:r>
    </w:p>
    <w:p w14:paraId="2645C28D" w14:textId="51DE0851"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Following the research developments within the subject, for example through journals and/or conferences, renewing or producing teaching material and </w:t>
      </w:r>
      <w:r w:rsidR="005A41CB" w:rsidRPr="001F56D8">
        <w:rPr>
          <w:rFonts w:ascii="Times New Roman" w:hAnsi="Times New Roman" w:cs="Times New Roman"/>
          <w:noProof/>
        </w:rPr>
        <w:t xml:space="preserve">are </w:t>
      </w:r>
      <w:r w:rsidR="00051273" w:rsidRPr="001F56D8">
        <w:rPr>
          <w:rFonts w:ascii="Times New Roman" w:hAnsi="Times New Roman" w:cs="Times New Roman"/>
          <w:noProof/>
        </w:rPr>
        <w:t xml:space="preserve">updating </w:t>
      </w:r>
      <w:r w:rsidRPr="001F56D8">
        <w:rPr>
          <w:rFonts w:ascii="Times New Roman" w:hAnsi="Times New Roman" w:cs="Times New Roman"/>
          <w:noProof/>
        </w:rPr>
        <w:t>course literature based on this.</w:t>
      </w:r>
    </w:p>
    <w:p w14:paraId="5D454F72" w14:textId="77777777" w:rsidR="003F2539" w:rsidRPr="001F56D8" w:rsidRDefault="003F2539" w:rsidP="00944DB9">
      <w:pPr>
        <w:pStyle w:val="Ingetavstnd"/>
        <w:rPr>
          <w:rFonts w:ascii="Times New Roman" w:hAnsi="Times New Roman" w:cs="Times New Roman"/>
        </w:rPr>
      </w:pPr>
    </w:p>
    <w:p w14:paraId="4705B968" w14:textId="2D62771F" w:rsidR="003F2539" w:rsidRPr="00406B73"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406B73">
        <w:rPr>
          <w:rFonts w:ascii="Times New Roman" w:hAnsi="Times New Roman" w:cs="Times New Roman"/>
          <w:b/>
          <w:noProof/>
        </w:rPr>
        <w:t xml:space="preserve">4. </w:t>
      </w:r>
      <w:r w:rsidRPr="00406B73">
        <w:rPr>
          <w:rFonts w:ascii="Times New Roman" w:hAnsi="Times New Roman" w:cs="Times New Roman"/>
          <w:b/>
          <w:i/>
          <w:noProof/>
        </w:rPr>
        <w:t xml:space="preserve">Knowledge of teaching </w:t>
      </w:r>
      <w:r w:rsidR="00CF3D55" w:rsidRPr="00406B73">
        <w:rPr>
          <w:rFonts w:ascii="Times New Roman" w:hAnsi="Times New Roman" w:cs="Times New Roman"/>
          <w:b/>
          <w:i/>
          <w:noProof/>
        </w:rPr>
        <w:t>and learning</w:t>
      </w:r>
    </w:p>
    <w:p w14:paraId="41A6A153"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May be indicated by the teacher:</w:t>
      </w:r>
    </w:p>
    <w:p w14:paraId="3087BF20" w14:textId="2BACD094"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Having a broad repertoire of student-activating teaching and </w:t>
      </w:r>
      <w:r w:rsidR="00E14616" w:rsidRPr="001F56D8">
        <w:rPr>
          <w:rFonts w:ascii="Times New Roman" w:hAnsi="Times New Roman" w:cs="Times New Roman"/>
          <w:noProof/>
        </w:rPr>
        <w:t>assessments/</w:t>
      </w:r>
      <w:r w:rsidRPr="001F56D8">
        <w:rPr>
          <w:rFonts w:ascii="Times New Roman" w:hAnsi="Times New Roman" w:cs="Times New Roman"/>
          <w:noProof/>
        </w:rPr>
        <w:t>examination form</w:t>
      </w:r>
      <w:r w:rsidR="00EF6A8B" w:rsidRPr="001F56D8">
        <w:rPr>
          <w:rFonts w:ascii="Times New Roman" w:hAnsi="Times New Roman" w:cs="Times New Roman"/>
          <w:noProof/>
        </w:rPr>
        <w:t>s</w:t>
      </w:r>
      <w:r w:rsidRPr="001F56D8">
        <w:rPr>
          <w:rFonts w:ascii="Times New Roman" w:hAnsi="Times New Roman" w:cs="Times New Roman"/>
          <w:noProof/>
        </w:rPr>
        <w:t xml:space="preserve"> that are </w:t>
      </w:r>
      <w:r w:rsidR="000D0835" w:rsidRPr="001F56D8">
        <w:rPr>
          <w:rFonts w:ascii="Times New Roman" w:hAnsi="Times New Roman" w:cs="Times New Roman"/>
          <w:noProof/>
        </w:rPr>
        <w:t xml:space="preserve">practiced </w:t>
      </w:r>
      <w:r w:rsidR="0096150D" w:rsidRPr="001F56D8">
        <w:rPr>
          <w:rFonts w:ascii="Times New Roman" w:hAnsi="Times New Roman" w:cs="Times New Roman"/>
          <w:noProof/>
        </w:rPr>
        <w:t>adequatelly</w:t>
      </w:r>
      <w:r w:rsidR="004F716C">
        <w:rPr>
          <w:rFonts w:ascii="Times New Roman" w:hAnsi="Times New Roman" w:cs="Times New Roman"/>
          <w:noProof/>
        </w:rPr>
        <w:t>.</w:t>
      </w:r>
      <w:r w:rsidR="00041313" w:rsidRPr="001F56D8">
        <w:rPr>
          <w:rFonts w:ascii="Times New Roman" w:hAnsi="Times New Roman" w:cs="Times New Roman"/>
          <w:noProof/>
        </w:rPr>
        <w:t xml:space="preserve"> </w:t>
      </w:r>
    </w:p>
    <w:p w14:paraId="62BBFD86" w14:textId="1FCA85C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Being well-versed in the different part of the teaching process</w:t>
      </w:r>
      <w:r w:rsidR="004F716C">
        <w:rPr>
          <w:rFonts w:ascii="Times New Roman" w:hAnsi="Times New Roman" w:cs="Times New Roman"/>
          <w:noProof/>
        </w:rPr>
        <w:t>.</w:t>
      </w:r>
      <w:r w:rsidRPr="001F56D8">
        <w:rPr>
          <w:rFonts w:ascii="Times New Roman" w:hAnsi="Times New Roman" w:cs="Times New Roman"/>
          <w:noProof/>
        </w:rPr>
        <w:t xml:space="preserve"> </w:t>
      </w:r>
    </w:p>
    <w:p w14:paraId="60F9E1C8" w14:textId="377AC5C3"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Being well-versed in various </w:t>
      </w:r>
      <w:r w:rsidR="00D8593A" w:rsidRPr="001F56D8">
        <w:rPr>
          <w:rFonts w:ascii="Times New Roman" w:hAnsi="Times New Roman" w:cs="Times New Roman"/>
          <w:noProof/>
        </w:rPr>
        <w:t>assessment</w:t>
      </w:r>
      <w:r w:rsidR="003F415A" w:rsidRPr="001F56D8">
        <w:rPr>
          <w:rFonts w:ascii="Times New Roman" w:hAnsi="Times New Roman" w:cs="Times New Roman"/>
          <w:noProof/>
        </w:rPr>
        <w:t>/</w:t>
      </w:r>
      <w:r w:rsidRPr="001F56D8">
        <w:rPr>
          <w:rFonts w:ascii="Times New Roman" w:hAnsi="Times New Roman" w:cs="Times New Roman"/>
          <w:noProof/>
        </w:rPr>
        <w:t>examination and evaluation methods</w:t>
      </w:r>
      <w:r w:rsidR="004F716C">
        <w:rPr>
          <w:rFonts w:ascii="Times New Roman" w:hAnsi="Times New Roman" w:cs="Times New Roman"/>
          <w:noProof/>
        </w:rPr>
        <w:t>.</w:t>
      </w:r>
      <w:r w:rsidRPr="001F56D8">
        <w:rPr>
          <w:rFonts w:ascii="Times New Roman" w:hAnsi="Times New Roman" w:cs="Times New Roman"/>
          <w:noProof/>
        </w:rPr>
        <w:t xml:space="preserve"> </w:t>
      </w:r>
    </w:p>
    <w:p w14:paraId="6D57A945" w14:textId="1D5BF2B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Making constructive </w:t>
      </w:r>
      <w:r w:rsidR="00496C08" w:rsidRPr="001F56D8">
        <w:rPr>
          <w:rFonts w:ascii="Times New Roman" w:hAnsi="Times New Roman" w:cs="Times New Roman"/>
          <w:noProof/>
        </w:rPr>
        <w:t xml:space="preserve">alignment </w:t>
      </w:r>
      <w:r w:rsidRPr="001F56D8">
        <w:rPr>
          <w:rFonts w:ascii="Times New Roman" w:hAnsi="Times New Roman" w:cs="Times New Roman"/>
          <w:noProof/>
        </w:rPr>
        <w:t xml:space="preserve">between </w:t>
      </w:r>
      <w:r w:rsidR="005978D3" w:rsidRPr="001F56D8">
        <w:rPr>
          <w:rFonts w:ascii="Times New Roman" w:hAnsi="Times New Roman" w:cs="Times New Roman"/>
          <w:noProof/>
        </w:rPr>
        <w:t>learning outcomes</w:t>
      </w:r>
      <w:r w:rsidRPr="001F56D8">
        <w:rPr>
          <w:rFonts w:ascii="Times New Roman" w:hAnsi="Times New Roman" w:cs="Times New Roman"/>
          <w:noProof/>
        </w:rPr>
        <w:t>, teaching</w:t>
      </w:r>
      <w:r w:rsidR="00A82196" w:rsidRPr="001F56D8">
        <w:rPr>
          <w:rFonts w:ascii="Times New Roman" w:hAnsi="Times New Roman" w:cs="Times New Roman"/>
          <w:noProof/>
        </w:rPr>
        <w:t>-and learning activities</w:t>
      </w:r>
      <w:r w:rsidRPr="001F56D8">
        <w:rPr>
          <w:rFonts w:ascii="Times New Roman" w:hAnsi="Times New Roman" w:cs="Times New Roman"/>
          <w:noProof/>
        </w:rPr>
        <w:t xml:space="preserve"> and </w:t>
      </w:r>
      <w:r w:rsidR="00A82196" w:rsidRPr="001F56D8">
        <w:rPr>
          <w:rFonts w:ascii="Times New Roman" w:hAnsi="Times New Roman" w:cs="Times New Roman"/>
          <w:noProof/>
        </w:rPr>
        <w:t xml:space="preserve">assessments and </w:t>
      </w:r>
      <w:r w:rsidRPr="001F56D8">
        <w:rPr>
          <w:rFonts w:ascii="Times New Roman" w:hAnsi="Times New Roman" w:cs="Times New Roman"/>
          <w:noProof/>
        </w:rPr>
        <w:t>examination</w:t>
      </w:r>
      <w:r w:rsidR="009D297C" w:rsidRPr="001F56D8">
        <w:rPr>
          <w:rFonts w:ascii="Times New Roman" w:hAnsi="Times New Roman" w:cs="Times New Roman"/>
          <w:noProof/>
        </w:rPr>
        <w:t>.</w:t>
      </w:r>
      <w:r w:rsidRPr="001F56D8">
        <w:rPr>
          <w:rFonts w:ascii="Times New Roman" w:hAnsi="Times New Roman" w:cs="Times New Roman"/>
          <w:noProof/>
        </w:rPr>
        <w:t xml:space="preserve"> </w:t>
      </w:r>
      <w:r w:rsidR="009D297C" w:rsidRPr="001F56D8">
        <w:rPr>
          <w:rFonts w:ascii="Times New Roman" w:hAnsi="Times New Roman" w:cs="Times New Roman"/>
          <w:noProof/>
        </w:rPr>
        <w:t>A</w:t>
      </w:r>
      <w:r w:rsidRPr="001F56D8">
        <w:rPr>
          <w:rFonts w:ascii="Times New Roman" w:hAnsi="Times New Roman" w:cs="Times New Roman"/>
          <w:noProof/>
        </w:rPr>
        <w:t xml:space="preserve">dapting the teaching </w:t>
      </w:r>
      <w:r w:rsidR="00F52826" w:rsidRPr="001F56D8">
        <w:rPr>
          <w:rFonts w:ascii="Times New Roman" w:hAnsi="Times New Roman" w:cs="Times New Roman"/>
          <w:noProof/>
        </w:rPr>
        <w:t xml:space="preserve">to support </w:t>
      </w:r>
      <w:r w:rsidR="00B16F08" w:rsidRPr="001F56D8">
        <w:rPr>
          <w:rFonts w:ascii="Times New Roman" w:hAnsi="Times New Roman" w:cs="Times New Roman"/>
          <w:noProof/>
        </w:rPr>
        <w:t>in</w:t>
      </w:r>
      <w:r w:rsidR="00F52826" w:rsidRPr="001F56D8">
        <w:rPr>
          <w:rFonts w:ascii="Times New Roman" w:hAnsi="Times New Roman" w:cs="Times New Roman"/>
          <w:noProof/>
        </w:rPr>
        <w:t xml:space="preserve"> the best possible way that </w:t>
      </w:r>
      <w:r w:rsidRPr="001F56D8">
        <w:rPr>
          <w:rFonts w:ascii="Times New Roman" w:hAnsi="Times New Roman" w:cs="Times New Roman"/>
          <w:noProof/>
        </w:rPr>
        <w:t xml:space="preserve">the students </w:t>
      </w:r>
      <w:r w:rsidR="00F52826" w:rsidRPr="001F56D8">
        <w:rPr>
          <w:rFonts w:ascii="Times New Roman" w:hAnsi="Times New Roman" w:cs="Times New Roman"/>
          <w:noProof/>
        </w:rPr>
        <w:t>learn</w:t>
      </w:r>
      <w:r w:rsidR="00B16F08" w:rsidRPr="001F56D8">
        <w:rPr>
          <w:rFonts w:ascii="Times New Roman" w:hAnsi="Times New Roman" w:cs="Times New Roman"/>
          <w:noProof/>
        </w:rPr>
        <w:t>,</w:t>
      </w:r>
      <w:r w:rsidRPr="001F56D8">
        <w:rPr>
          <w:rFonts w:ascii="Times New Roman" w:hAnsi="Times New Roman" w:cs="Times New Roman"/>
          <w:noProof/>
        </w:rPr>
        <w:t xml:space="preserve"> and designing examinations </w:t>
      </w:r>
      <w:r w:rsidR="0013766C" w:rsidRPr="001F56D8">
        <w:rPr>
          <w:rFonts w:ascii="Times New Roman" w:hAnsi="Times New Roman" w:cs="Times New Roman"/>
          <w:noProof/>
        </w:rPr>
        <w:t>that make possible</w:t>
      </w:r>
      <w:r w:rsidR="00117DD3" w:rsidRPr="001F56D8">
        <w:rPr>
          <w:rFonts w:ascii="Times New Roman" w:hAnsi="Times New Roman" w:cs="Times New Roman"/>
          <w:noProof/>
        </w:rPr>
        <w:t xml:space="preserve"> for</w:t>
      </w:r>
      <w:r w:rsidR="0013766C" w:rsidRPr="001F56D8">
        <w:rPr>
          <w:rFonts w:ascii="Times New Roman" w:hAnsi="Times New Roman" w:cs="Times New Roman"/>
          <w:noProof/>
        </w:rPr>
        <w:t xml:space="preserve"> </w:t>
      </w:r>
      <w:r w:rsidRPr="001F56D8">
        <w:rPr>
          <w:rFonts w:ascii="Times New Roman" w:hAnsi="Times New Roman" w:cs="Times New Roman"/>
          <w:noProof/>
        </w:rPr>
        <w:t xml:space="preserve">the students to </w:t>
      </w:r>
      <w:r w:rsidR="00891279" w:rsidRPr="001F56D8">
        <w:rPr>
          <w:rFonts w:ascii="Times New Roman" w:hAnsi="Times New Roman" w:cs="Times New Roman"/>
          <w:noProof/>
        </w:rPr>
        <w:t xml:space="preserve">make visible how </w:t>
      </w:r>
      <w:r w:rsidRPr="001F56D8">
        <w:rPr>
          <w:rFonts w:ascii="Times New Roman" w:hAnsi="Times New Roman" w:cs="Times New Roman"/>
          <w:noProof/>
        </w:rPr>
        <w:t xml:space="preserve">they have attained </w:t>
      </w:r>
      <w:r w:rsidR="00117DD3" w:rsidRPr="001F56D8">
        <w:rPr>
          <w:rFonts w:ascii="Times New Roman" w:hAnsi="Times New Roman" w:cs="Times New Roman"/>
          <w:noProof/>
        </w:rPr>
        <w:t>the intended learning outcomes</w:t>
      </w:r>
      <w:r w:rsidRPr="001F56D8">
        <w:rPr>
          <w:rFonts w:ascii="Times New Roman" w:hAnsi="Times New Roman" w:cs="Times New Roman"/>
          <w:noProof/>
        </w:rPr>
        <w:t>.</w:t>
      </w:r>
    </w:p>
    <w:p w14:paraId="5705A052" w14:textId="77777777" w:rsidR="003F2539" w:rsidRPr="001F56D8" w:rsidRDefault="003F2539" w:rsidP="00944DB9">
      <w:pPr>
        <w:pStyle w:val="Ingetavstnd"/>
        <w:rPr>
          <w:rFonts w:ascii="Times New Roman" w:hAnsi="Times New Roman" w:cs="Times New Roman"/>
          <w:noProof/>
        </w:rPr>
      </w:pPr>
    </w:p>
    <w:p w14:paraId="0DE444FB" w14:textId="0D6C70E6" w:rsidR="003F2539" w:rsidRPr="00406B73"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406B73">
        <w:rPr>
          <w:rFonts w:ascii="Times New Roman" w:hAnsi="Times New Roman" w:cs="Times New Roman"/>
          <w:b/>
          <w:noProof/>
        </w:rPr>
        <w:t xml:space="preserve">5. </w:t>
      </w:r>
      <w:r w:rsidRPr="00406B73">
        <w:rPr>
          <w:rFonts w:ascii="Times New Roman" w:hAnsi="Times New Roman" w:cs="Times New Roman"/>
          <w:b/>
          <w:i/>
          <w:noProof/>
        </w:rPr>
        <w:t xml:space="preserve">Awareness of </w:t>
      </w:r>
      <w:r w:rsidR="00737120" w:rsidRPr="00406B73">
        <w:rPr>
          <w:rFonts w:ascii="Times New Roman" w:hAnsi="Times New Roman" w:cs="Times New Roman"/>
          <w:b/>
          <w:i/>
          <w:noProof/>
        </w:rPr>
        <w:t xml:space="preserve">intended outcomes and </w:t>
      </w:r>
      <w:r w:rsidR="00D64D27" w:rsidRPr="00406B73">
        <w:rPr>
          <w:rFonts w:ascii="Times New Roman" w:hAnsi="Times New Roman" w:cs="Times New Roman"/>
          <w:b/>
          <w:i/>
          <w:noProof/>
        </w:rPr>
        <w:t>conditions</w:t>
      </w:r>
      <w:r w:rsidRPr="00406B73">
        <w:rPr>
          <w:rFonts w:ascii="Times New Roman" w:hAnsi="Times New Roman" w:cs="Times New Roman"/>
          <w:b/>
          <w:noProof/>
        </w:rPr>
        <w:t xml:space="preserve"> </w:t>
      </w:r>
    </w:p>
    <w:p w14:paraId="093706D6"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Indicated by the teacher:</w:t>
      </w:r>
    </w:p>
    <w:p w14:paraId="1F0DF551" w14:textId="1AFDBB0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2C59AB" w:rsidRPr="001F56D8">
        <w:rPr>
          <w:rFonts w:ascii="Times New Roman" w:hAnsi="Times New Roman" w:cs="Times New Roman"/>
          <w:noProof/>
        </w:rPr>
        <w:t>D</w:t>
      </w:r>
      <w:r w:rsidR="00193E14" w:rsidRPr="001F56D8">
        <w:rPr>
          <w:rFonts w:ascii="Times New Roman" w:hAnsi="Times New Roman" w:cs="Times New Roman"/>
          <w:noProof/>
        </w:rPr>
        <w:t>esign teaching and learning that are aligned with the overall learning outcomes of the whole study program</w:t>
      </w:r>
      <w:r w:rsidR="004F716C">
        <w:rPr>
          <w:rFonts w:ascii="Times New Roman" w:hAnsi="Times New Roman" w:cs="Times New Roman"/>
          <w:noProof/>
        </w:rPr>
        <w:t>.</w:t>
      </w:r>
    </w:p>
    <w:p w14:paraId="7588F964" w14:textId="3AD5111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Being familiar with the </w:t>
      </w:r>
      <w:r w:rsidR="00ED1288" w:rsidRPr="001F56D8">
        <w:rPr>
          <w:rFonts w:ascii="Times New Roman" w:hAnsi="Times New Roman" w:cs="Times New Roman"/>
          <w:noProof/>
        </w:rPr>
        <w:t xml:space="preserve">working-life </w:t>
      </w:r>
      <w:r w:rsidRPr="001F56D8">
        <w:rPr>
          <w:rFonts w:ascii="Times New Roman" w:hAnsi="Times New Roman" w:cs="Times New Roman"/>
          <w:noProof/>
        </w:rPr>
        <w:t xml:space="preserve">for which the students are being prepared, for example in the case of </w:t>
      </w:r>
      <w:r w:rsidR="00ED1288" w:rsidRPr="001F56D8">
        <w:rPr>
          <w:rFonts w:ascii="Times New Roman" w:hAnsi="Times New Roman" w:cs="Times New Roman"/>
          <w:noProof/>
        </w:rPr>
        <w:t>profession</w:t>
      </w:r>
      <w:r w:rsidR="00834E77" w:rsidRPr="001F56D8">
        <w:rPr>
          <w:rFonts w:ascii="Times New Roman" w:hAnsi="Times New Roman" w:cs="Times New Roman"/>
          <w:noProof/>
        </w:rPr>
        <w:t>s</w:t>
      </w:r>
      <w:r w:rsidR="00ED1288" w:rsidRPr="001F56D8">
        <w:rPr>
          <w:rFonts w:ascii="Times New Roman" w:hAnsi="Times New Roman" w:cs="Times New Roman"/>
          <w:noProof/>
        </w:rPr>
        <w:t xml:space="preserve"> </w:t>
      </w:r>
      <w:r w:rsidRPr="001F56D8">
        <w:rPr>
          <w:rFonts w:ascii="Times New Roman" w:hAnsi="Times New Roman" w:cs="Times New Roman"/>
          <w:noProof/>
        </w:rPr>
        <w:t>education</w:t>
      </w:r>
      <w:r w:rsidR="004F716C">
        <w:rPr>
          <w:rFonts w:ascii="Times New Roman" w:hAnsi="Times New Roman" w:cs="Times New Roman"/>
          <w:noProof/>
        </w:rPr>
        <w:t>.</w:t>
      </w:r>
      <w:r w:rsidRPr="001F56D8">
        <w:rPr>
          <w:rFonts w:ascii="Times New Roman" w:hAnsi="Times New Roman" w:cs="Times New Roman"/>
          <w:noProof/>
        </w:rPr>
        <w:t xml:space="preserve">  </w:t>
      </w:r>
    </w:p>
    <w:p w14:paraId="22D470C9" w14:textId="476CFA8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Being familiar with the course </w:t>
      </w:r>
      <w:r w:rsidR="00BF7B99" w:rsidRPr="001F56D8">
        <w:rPr>
          <w:rFonts w:ascii="Times New Roman" w:hAnsi="Times New Roman" w:cs="Times New Roman"/>
          <w:noProof/>
        </w:rPr>
        <w:t xml:space="preserve">syllabus </w:t>
      </w:r>
      <w:r w:rsidRPr="001F56D8">
        <w:rPr>
          <w:rFonts w:ascii="Times New Roman" w:hAnsi="Times New Roman" w:cs="Times New Roman"/>
          <w:noProof/>
        </w:rPr>
        <w:t xml:space="preserve">and </w:t>
      </w:r>
      <w:r w:rsidR="00E25B13" w:rsidRPr="001F56D8">
        <w:rPr>
          <w:rFonts w:ascii="Times New Roman" w:hAnsi="Times New Roman" w:cs="Times New Roman"/>
          <w:noProof/>
        </w:rPr>
        <w:t xml:space="preserve">the </w:t>
      </w:r>
      <w:r w:rsidR="009F7D9B" w:rsidRPr="001F56D8">
        <w:rPr>
          <w:rFonts w:ascii="Times New Roman" w:hAnsi="Times New Roman" w:cs="Times New Roman"/>
          <w:noProof/>
        </w:rPr>
        <w:t>curriculum</w:t>
      </w:r>
      <w:r w:rsidRPr="001F56D8">
        <w:rPr>
          <w:rFonts w:ascii="Times New Roman" w:hAnsi="Times New Roman" w:cs="Times New Roman"/>
          <w:noProof/>
        </w:rPr>
        <w:t xml:space="preserve"> and adap</w:t>
      </w:r>
      <w:r w:rsidR="004F716C">
        <w:rPr>
          <w:rFonts w:ascii="Times New Roman" w:hAnsi="Times New Roman" w:cs="Times New Roman"/>
          <w:noProof/>
        </w:rPr>
        <w:t>ting their teaching accordingly.</w:t>
      </w:r>
    </w:p>
    <w:p w14:paraId="4AF78172" w14:textId="1A19B8BB"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Verifying that the </w:t>
      </w:r>
      <w:r w:rsidR="002C31FC" w:rsidRPr="001F56D8">
        <w:rPr>
          <w:rFonts w:ascii="Times New Roman" w:hAnsi="Times New Roman" w:cs="Times New Roman"/>
          <w:noProof/>
        </w:rPr>
        <w:t xml:space="preserve">learning outcomes </w:t>
      </w:r>
      <w:r w:rsidR="00BF7B99" w:rsidRPr="001F56D8">
        <w:rPr>
          <w:rFonts w:ascii="Times New Roman" w:hAnsi="Times New Roman" w:cs="Times New Roman"/>
          <w:noProof/>
        </w:rPr>
        <w:t xml:space="preserve">in </w:t>
      </w:r>
      <w:r w:rsidRPr="001F56D8">
        <w:rPr>
          <w:rFonts w:ascii="Times New Roman" w:hAnsi="Times New Roman" w:cs="Times New Roman"/>
          <w:noProof/>
        </w:rPr>
        <w:t xml:space="preserve">the course </w:t>
      </w:r>
      <w:r w:rsidR="00BF7B99" w:rsidRPr="001F56D8">
        <w:rPr>
          <w:rFonts w:ascii="Times New Roman" w:hAnsi="Times New Roman" w:cs="Times New Roman"/>
          <w:noProof/>
        </w:rPr>
        <w:t xml:space="preserve">syllabus </w:t>
      </w:r>
      <w:r w:rsidRPr="001F56D8">
        <w:rPr>
          <w:rFonts w:ascii="Times New Roman" w:hAnsi="Times New Roman" w:cs="Times New Roman"/>
          <w:noProof/>
        </w:rPr>
        <w:t xml:space="preserve">and </w:t>
      </w:r>
      <w:r w:rsidR="002B265F" w:rsidRPr="001F56D8">
        <w:rPr>
          <w:rFonts w:ascii="Times New Roman" w:hAnsi="Times New Roman" w:cs="Times New Roman"/>
          <w:noProof/>
        </w:rPr>
        <w:t>curriculum</w:t>
      </w:r>
      <w:r w:rsidRPr="001F56D8">
        <w:rPr>
          <w:rFonts w:ascii="Times New Roman" w:hAnsi="Times New Roman" w:cs="Times New Roman"/>
          <w:noProof/>
        </w:rPr>
        <w:t xml:space="preserve"> are attained </w:t>
      </w:r>
      <w:r w:rsidR="003E7A1F" w:rsidRPr="001F56D8">
        <w:rPr>
          <w:rFonts w:ascii="Times New Roman" w:hAnsi="Times New Roman" w:cs="Times New Roman"/>
          <w:noProof/>
        </w:rPr>
        <w:t>by the students</w:t>
      </w:r>
      <w:r w:rsidR="004F716C">
        <w:rPr>
          <w:rFonts w:ascii="Times New Roman" w:hAnsi="Times New Roman" w:cs="Times New Roman"/>
          <w:noProof/>
        </w:rPr>
        <w:t>.</w:t>
      </w:r>
    </w:p>
    <w:p w14:paraId="6D5126EF" w14:textId="54B99022" w:rsidR="00136D3E"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rPr>
      </w:pPr>
      <w:r w:rsidRPr="001F56D8">
        <w:rPr>
          <w:rFonts w:ascii="Times New Roman" w:hAnsi="Times New Roman" w:cs="Times New Roman"/>
          <w:noProof/>
        </w:rPr>
        <w:t>• Adapting the course content and teaching</w:t>
      </w:r>
      <w:r w:rsidR="00244DE0" w:rsidRPr="001F56D8">
        <w:rPr>
          <w:rFonts w:ascii="Times New Roman" w:hAnsi="Times New Roman" w:cs="Times New Roman"/>
          <w:noProof/>
        </w:rPr>
        <w:t>-learning</w:t>
      </w:r>
      <w:r w:rsidRPr="001F56D8">
        <w:rPr>
          <w:rFonts w:ascii="Times New Roman" w:hAnsi="Times New Roman" w:cs="Times New Roman"/>
          <w:noProof/>
        </w:rPr>
        <w:t xml:space="preserve"> methods to, </w:t>
      </w:r>
      <w:r w:rsidR="00995F28" w:rsidRPr="001F56D8">
        <w:rPr>
          <w:rFonts w:ascii="Times New Roman" w:hAnsi="Times New Roman" w:cs="Times New Roman"/>
          <w:noProof/>
        </w:rPr>
        <w:t xml:space="preserve">available </w:t>
      </w:r>
      <w:r w:rsidRPr="001F56D8">
        <w:rPr>
          <w:rFonts w:ascii="Times New Roman" w:hAnsi="Times New Roman" w:cs="Times New Roman"/>
          <w:noProof/>
        </w:rPr>
        <w:t xml:space="preserve">resources and </w:t>
      </w:r>
      <w:r w:rsidR="005E310C" w:rsidRPr="001F56D8">
        <w:rPr>
          <w:rFonts w:ascii="Times New Roman" w:hAnsi="Times New Roman" w:cs="Times New Roman"/>
          <w:noProof/>
        </w:rPr>
        <w:t>contextual demands</w:t>
      </w:r>
      <w:r w:rsidR="00FD54F3" w:rsidRPr="001F56D8">
        <w:rPr>
          <w:rFonts w:ascii="Times New Roman" w:hAnsi="Times New Roman" w:cs="Times New Roman"/>
          <w:noProof/>
        </w:rPr>
        <w:t>.</w:t>
      </w:r>
      <w:r w:rsidRPr="001F56D8">
        <w:rPr>
          <w:rFonts w:ascii="Times New Roman" w:hAnsi="Times New Roman" w:cs="Times New Roman"/>
          <w:noProof/>
        </w:rPr>
        <w:t xml:space="preserve"> </w:t>
      </w:r>
    </w:p>
    <w:p w14:paraId="3D68FB1F" w14:textId="0E50B171" w:rsidR="003F2539" w:rsidRPr="001F56D8" w:rsidRDefault="00136D3E"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3F2539" w:rsidRPr="001F56D8">
        <w:rPr>
          <w:rFonts w:ascii="Times New Roman" w:hAnsi="Times New Roman" w:cs="Times New Roman"/>
          <w:noProof/>
        </w:rPr>
        <w:t xml:space="preserve">Discussing </w:t>
      </w:r>
      <w:r w:rsidR="00A950D5" w:rsidRPr="001F56D8">
        <w:rPr>
          <w:rFonts w:ascii="Times New Roman" w:hAnsi="Times New Roman" w:cs="Times New Roman"/>
          <w:noProof/>
        </w:rPr>
        <w:t xml:space="preserve">the </w:t>
      </w:r>
      <w:r w:rsidR="00943ABA" w:rsidRPr="001F56D8">
        <w:rPr>
          <w:rFonts w:ascii="Times New Roman" w:hAnsi="Times New Roman" w:cs="Times New Roman"/>
          <w:noProof/>
        </w:rPr>
        <w:t xml:space="preserve">learning outcomes </w:t>
      </w:r>
      <w:r w:rsidR="003F2539" w:rsidRPr="001F56D8">
        <w:rPr>
          <w:rFonts w:ascii="Times New Roman" w:hAnsi="Times New Roman" w:cs="Times New Roman"/>
          <w:noProof/>
        </w:rPr>
        <w:t xml:space="preserve">and </w:t>
      </w:r>
      <w:r w:rsidR="00E46485" w:rsidRPr="001F56D8">
        <w:rPr>
          <w:rFonts w:ascii="Times New Roman" w:hAnsi="Times New Roman" w:cs="Times New Roman"/>
          <w:noProof/>
        </w:rPr>
        <w:t xml:space="preserve">the contextual </w:t>
      </w:r>
      <w:r w:rsidR="009A3AE2" w:rsidRPr="001F56D8">
        <w:rPr>
          <w:rFonts w:ascii="Times New Roman" w:hAnsi="Times New Roman" w:cs="Times New Roman"/>
          <w:noProof/>
        </w:rPr>
        <w:t>conditions</w:t>
      </w:r>
      <w:r w:rsidR="00E46485" w:rsidRPr="001F56D8">
        <w:rPr>
          <w:rFonts w:ascii="Times New Roman" w:hAnsi="Times New Roman" w:cs="Times New Roman"/>
          <w:noProof/>
        </w:rPr>
        <w:t xml:space="preserve"> </w:t>
      </w:r>
      <w:r w:rsidR="003F2539" w:rsidRPr="001F56D8">
        <w:rPr>
          <w:rFonts w:ascii="Times New Roman" w:hAnsi="Times New Roman" w:cs="Times New Roman"/>
          <w:noProof/>
        </w:rPr>
        <w:t>with the students.</w:t>
      </w:r>
    </w:p>
    <w:p w14:paraId="7F769D3D" w14:textId="77777777" w:rsidR="003F2539" w:rsidRPr="001F56D8" w:rsidRDefault="003F2539" w:rsidP="00944DB9">
      <w:pPr>
        <w:pStyle w:val="Ingetavstnd"/>
        <w:rPr>
          <w:rFonts w:ascii="Times New Roman" w:hAnsi="Times New Roman" w:cs="Times New Roman"/>
          <w:noProof/>
        </w:rPr>
      </w:pPr>
    </w:p>
    <w:p w14:paraId="047B2A38" w14:textId="77777777" w:rsidR="003F2539" w:rsidRPr="00010B90"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010B90">
        <w:rPr>
          <w:rFonts w:ascii="Times New Roman" w:hAnsi="Times New Roman" w:cs="Times New Roman"/>
          <w:b/>
          <w:noProof/>
        </w:rPr>
        <w:t xml:space="preserve">6. </w:t>
      </w:r>
      <w:r w:rsidRPr="00010B90">
        <w:rPr>
          <w:rFonts w:ascii="Times New Roman" w:hAnsi="Times New Roman" w:cs="Times New Roman"/>
          <w:b/>
          <w:i/>
          <w:noProof/>
        </w:rPr>
        <w:t>Holistic view</w:t>
      </w:r>
    </w:p>
    <w:p w14:paraId="040F5FF8"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May be indicated by the teacher:</w:t>
      </w:r>
    </w:p>
    <w:p w14:paraId="5CE1545B" w14:textId="7C019298" w:rsidR="003F2539" w:rsidRPr="001F56D8" w:rsidRDefault="003F2539" w:rsidP="000538E9">
      <w:pPr>
        <w:pStyle w:val="Kommentarer"/>
        <w:rPr>
          <w:rFonts w:ascii="Times New Roman" w:eastAsia="Times New Roman" w:hAnsi="Times New Roman" w:cs="Times New Roman"/>
          <w:noProof/>
        </w:rPr>
      </w:pPr>
      <w:r w:rsidRPr="001F56D8">
        <w:rPr>
          <w:rFonts w:ascii="Times New Roman" w:hAnsi="Times New Roman" w:cs="Times New Roman"/>
          <w:noProof/>
        </w:rPr>
        <w:t xml:space="preserve">• Explaining to the students how their part fits into the students' education in general as well as in relation to earlier and later courses, thereby contributing to establishing </w:t>
      </w:r>
      <w:r w:rsidR="00D5309B" w:rsidRPr="001F56D8">
        <w:rPr>
          <w:rFonts w:ascii="Times New Roman" w:hAnsi="Times New Roman" w:cs="Times New Roman"/>
          <w:noProof/>
        </w:rPr>
        <w:t>coherence</w:t>
      </w:r>
      <w:r w:rsidRPr="001F56D8">
        <w:rPr>
          <w:rFonts w:ascii="Times New Roman" w:hAnsi="Times New Roman" w:cs="Times New Roman"/>
          <w:noProof/>
        </w:rPr>
        <w:t xml:space="preserve"> throughout the programme</w:t>
      </w:r>
      <w:r w:rsidR="004F716C">
        <w:rPr>
          <w:rFonts w:ascii="Times New Roman" w:hAnsi="Times New Roman" w:cs="Times New Roman"/>
          <w:noProof/>
        </w:rPr>
        <w:t>.</w:t>
      </w:r>
      <w:r w:rsidRPr="001F56D8">
        <w:rPr>
          <w:rFonts w:ascii="Times New Roman" w:hAnsi="Times New Roman" w:cs="Times New Roman"/>
          <w:noProof/>
        </w:rPr>
        <w:t xml:space="preserve"> </w:t>
      </w:r>
    </w:p>
    <w:p w14:paraId="4B6E07CA" w14:textId="6361B95E" w:rsidR="003F2539" w:rsidRPr="001F56D8" w:rsidRDefault="003F2539" w:rsidP="000538E9">
      <w:pPr>
        <w:pStyle w:val="Kommentarer"/>
        <w:rPr>
          <w:rFonts w:ascii="Times New Roman" w:hAnsi="Times New Roman" w:cs="Times New Roman"/>
        </w:rPr>
      </w:pPr>
      <w:r w:rsidRPr="001F56D8">
        <w:rPr>
          <w:rFonts w:ascii="Times New Roman" w:hAnsi="Times New Roman" w:cs="Times New Roman"/>
          <w:noProof/>
        </w:rPr>
        <w:t xml:space="preserve">• </w:t>
      </w:r>
      <w:r w:rsidR="00A57587" w:rsidRPr="001F56D8">
        <w:rPr>
          <w:rFonts w:ascii="Times New Roman" w:hAnsi="Times New Roman" w:cs="Times New Roman"/>
          <w:noProof/>
        </w:rPr>
        <w:t>C</w:t>
      </w:r>
      <w:r w:rsidR="00E03381" w:rsidRPr="001F56D8">
        <w:rPr>
          <w:rFonts w:ascii="Times New Roman" w:hAnsi="Times New Roman" w:cs="Times New Roman"/>
          <w:noProof/>
        </w:rPr>
        <w:t>ontributing to</w:t>
      </w:r>
      <w:r w:rsidR="007C1451" w:rsidRPr="001F56D8">
        <w:rPr>
          <w:rFonts w:ascii="Times New Roman" w:hAnsi="Times New Roman" w:cs="Times New Roman"/>
          <w:noProof/>
        </w:rPr>
        <w:t xml:space="preserve"> </w:t>
      </w:r>
      <w:r w:rsidR="00A57587" w:rsidRPr="001F56D8">
        <w:rPr>
          <w:rFonts w:ascii="Times New Roman" w:hAnsi="Times New Roman" w:cs="Times New Roman"/>
          <w:noProof/>
        </w:rPr>
        <w:t xml:space="preserve">establish </w:t>
      </w:r>
      <w:r w:rsidR="007C1451" w:rsidRPr="001F56D8">
        <w:rPr>
          <w:rFonts w:ascii="Times New Roman" w:hAnsi="Times New Roman" w:cs="Times New Roman"/>
          <w:noProof/>
        </w:rPr>
        <w:t>coherence</w:t>
      </w:r>
      <w:r w:rsidRPr="001F56D8">
        <w:rPr>
          <w:rFonts w:ascii="Times New Roman" w:hAnsi="Times New Roman" w:cs="Times New Roman"/>
          <w:noProof/>
        </w:rPr>
        <w:t xml:space="preserve"> </w:t>
      </w:r>
      <w:r w:rsidR="00A57587" w:rsidRPr="001F56D8">
        <w:rPr>
          <w:rFonts w:ascii="Times New Roman" w:hAnsi="Times New Roman" w:cs="Times New Roman"/>
          <w:noProof/>
        </w:rPr>
        <w:t xml:space="preserve">between </w:t>
      </w:r>
      <w:r w:rsidRPr="001F56D8">
        <w:rPr>
          <w:rFonts w:ascii="Times New Roman" w:hAnsi="Times New Roman" w:cs="Times New Roman"/>
          <w:noProof/>
        </w:rPr>
        <w:t xml:space="preserve">different </w:t>
      </w:r>
      <w:r w:rsidR="00E03381" w:rsidRPr="001F56D8">
        <w:rPr>
          <w:rFonts w:ascii="Times New Roman" w:hAnsi="Times New Roman" w:cs="Times New Roman"/>
          <w:noProof/>
        </w:rPr>
        <w:t xml:space="preserve">modules </w:t>
      </w:r>
      <w:r w:rsidRPr="001F56D8">
        <w:rPr>
          <w:rFonts w:ascii="Times New Roman" w:hAnsi="Times New Roman" w:cs="Times New Roman"/>
          <w:noProof/>
        </w:rPr>
        <w:t>of a course</w:t>
      </w:r>
      <w:r w:rsidR="004F716C">
        <w:rPr>
          <w:rFonts w:ascii="Times New Roman" w:hAnsi="Times New Roman" w:cs="Times New Roman"/>
          <w:noProof/>
        </w:rPr>
        <w:t>.</w:t>
      </w:r>
    </w:p>
    <w:p w14:paraId="3AA749A8" w14:textId="421DD81C" w:rsidR="00010B90" w:rsidRPr="007F29BA"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rPr>
      </w:pPr>
      <w:r w:rsidRPr="001F56D8">
        <w:rPr>
          <w:rFonts w:ascii="Times New Roman" w:hAnsi="Times New Roman" w:cs="Times New Roman"/>
          <w:noProof/>
        </w:rPr>
        <w:t>• Collaborating with other teachers to develop the course as a whole.</w:t>
      </w:r>
    </w:p>
    <w:p w14:paraId="7505C2BE" w14:textId="77777777" w:rsidR="003F2539" w:rsidRPr="00010B90"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010B90">
        <w:rPr>
          <w:rFonts w:ascii="Times New Roman" w:hAnsi="Times New Roman" w:cs="Times New Roman"/>
          <w:noProof/>
        </w:rPr>
        <w:lastRenderedPageBreak/>
        <w:t>7</w:t>
      </w:r>
      <w:r w:rsidRPr="00010B90">
        <w:rPr>
          <w:rFonts w:ascii="Times New Roman" w:hAnsi="Times New Roman" w:cs="Times New Roman"/>
          <w:b/>
          <w:noProof/>
        </w:rPr>
        <w:t xml:space="preserve">. </w:t>
      </w:r>
      <w:r w:rsidRPr="00010B90">
        <w:rPr>
          <w:rFonts w:ascii="Times New Roman" w:hAnsi="Times New Roman" w:cs="Times New Roman"/>
          <w:b/>
          <w:i/>
          <w:noProof/>
        </w:rPr>
        <w:t>Teaching proficiency</w:t>
      </w:r>
    </w:p>
    <w:p w14:paraId="790CFA6A"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May be indicated by the teacher:</w:t>
      </w:r>
    </w:p>
    <w:p w14:paraId="01EFBD68" w14:textId="23CA87BC"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Being an appreciated teacher </w:t>
      </w:r>
      <w:r w:rsidR="004C60DB" w:rsidRPr="001F56D8">
        <w:rPr>
          <w:rFonts w:ascii="Times New Roman" w:hAnsi="Times New Roman" w:cs="Times New Roman"/>
          <w:noProof/>
        </w:rPr>
        <w:t>with the</w:t>
      </w:r>
      <w:r w:rsidRPr="001F56D8">
        <w:rPr>
          <w:rFonts w:ascii="Times New Roman" w:hAnsi="Times New Roman" w:cs="Times New Roman"/>
          <w:noProof/>
        </w:rPr>
        <w:t xml:space="preserve"> ability to carry out engaging and valued teaching of high quality at different </w:t>
      </w:r>
      <w:r w:rsidR="006F5796" w:rsidRPr="001F56D8">
        <w:rPr>
          <w:rFonts w:ascii="Times New Roman" w:hAnsi="Times New Roman" w:cs="Times New Roman"/>
          <w:noProof/>
        </w:rPr>
        <w:t xml:space="preserve">higher education </w:t>
      </w:r>
      <w:r w:rsidRPr="001F56D8">
        <w:rPr>
          <w:rFonts w:ascii="Times New Roman" w:hAnsi="Times New Roman" w:cs="Times New Roman"/>
          <w:noProof/>
        </w:rPr>
        <w:t>levels and within a broad field</w:t>
      </w:r>
      <w:r w:rsidR="001B1F04" w:rsidRPr="001F56D8">
        <w:rPr>
          <w:rFonts w:ascii="Times New Roman" w:hAnsi="Times New Roman" w:cs="Times New Roman"/>
          <w:noProof/>
        </w:rPr>
        <w:t xml:space="preserve"> of knowledge</w:t>
      </w:r>
      <w:r w:rsidRPr="001F56D8">
        <w:rPr>
          <w:rFonts w:ascii="Times New Roman" w:hAnsi="Times New Roman" w:cs="Times New Roman"/>
          <w:noProof/>
        </w:rPr>
        <w:t>.</w:t>
      </w:r>
    </w:p>
    <w:p w14:paraId="6541ECDC" w14:textId="3711376C"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Being </w:t>
      </w:r>
      <w:r w:rsidR="00482F2C" w:rsidRPr="001F56D8">
        <w:rPr>
          <w:rFonts w:ascii="Times New Roman" w:hAnsi="Times New Roman" w:cs="Times New Roman"/>
          <w:noProof/>
        </w:rPr>
        <w:t xml:space="preserve">capable to use </w:t>
      </w:r>
      <w:r w:rsidRPr="001F56D8">
        <w:rPr>
          <w:rFonts w:ascii="Times New Roman" w:hAnsi="Times New Roman" w:cs="Times New Roman"/>
          <w:noProof/>
        </w:rPr>
        <w:t xml:space="preserve">different </w:t>
      </w:r>
      <w:r w:rsidR="0071244A" w:rsidRPr="001F56D8">
        <w:rPr>
          <w:rFonts w:ascii="Times New Roman" w:hAnsi="Times New Roman" w:cs="Times New Roman"/>
          <w:noProof/>
        </w:rPr>
        <w:t xml:space="preserve">forms </w:t>
      </w:r>
      <w:r w:rsidRPr="001F56D8">
        <w:rPr>
          <w:rFonts w:ascii="Times New Roman" w:hAnsi="Times New Roman" w:cs="Times New Roman"/>
          <w:noProof/>
        </w:rPr>
        <w:t xml:space="preserve">of student-activating methods, </w:t>
      </w:r>
      <w:r w:rsidR="00E30365" w:rsidRPr="001F56D8">
        <w:rPr>
          <w:rFonts w:ascii="Times New Roman" w:hAnsi="Times New Roman" w:cs="Times New Roman"/>
          <w:noProof/>
        </w:rPr>
        <w:t xml:space="preserve">and </w:t>
      </w:r>
      <w:r w:rsidRPr="001F56D8">
        <w:rPr>
          <w:rFonts w:ascii="Times New Roman" w:hAnsi="Times New Roman" w:cs="Times New Roman"/>
          <w:noProof/>
        </w:rPr>
        <w:t xml:space="preserve">using these </w:t>
      </w:r>
      <w:r w:rsidR="00E30365" w:rsidRPr="001F56D8">
        <w:rPr>
          <w:rFonts w:ascii="Times New Roman" w:hAnsi="Times New Roman" w:cs="Times New Roman"/>
          <w:noProof/>
        </w:rPr>
        <w:t>adequately</w:t>
      </w:r>
      <w:r w:rsidR="004F716C">
        <w:rPr>
          <w:rFonts w:ascii="Times New Roman" w:hAnsi="Times New Roman" w:cs="Times New Roman"/>
          <w:noProof/>
        </w:rPr>
        <w:t>.</w:t>
      </w:r>
      <w:r w:rsidRPr="001F56D8">
        <w:rPr>
          <w:rFonts w:ascii="Times New Roman" w:hAnsi="Times New Roman" w:cs="Times New Roman"/>
          <w:noProof/>
        </w:rPr>
        <w:t xml:space="preserve"> </w:t>
      </w:r>
    </w:p>
    <w:p w14:paraId="2D28A8F7" w14:textId="6F6751A9"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Adapting the methods to the needs of the students and to what </w:t>
      </w:r>
      <w:r w:rsidR="002353CF" w:rsidRPr="001F56D8">
        <w:rPr>
          <w:rFonts w:ascii="Times New Roman" w:hAnsi="Times New Roman" w:cs="Times New Roman"/>
          <w:noProof/>
        </w:rPr>
        <w:t>is known to</w:t>
      </w:r>
      <w:r w:rsidRPr="001F56D8">
        <w:rPr>
          <w:rFonts w:ascii="Times New Roman" w:hAnsi="Times New Roman" w:cs="Times New Roman"/>
          <w:noProof/>
        </w:rPr>
        <w:t xml:space="preserve"> promote learning</w:t>
      </w:r>
      <w:r w:rsidR="00222001">
        <w:rPr>
          <w:rFonts w:ascii="Times New Roman" w:hAnsi="Times New Roman" w:cs="Times New Roman"/>
          <w:noProof/>
        </w:rPr>
        <w:t>.</w:t>
      </w:r>
      <w:r w:rsidRPr="001F56D8">
        <w:rPr>
          <w:rFonts w:ascii="Times New Roman" w:hAnsi="Times New Roman" w:cs="Times New Roman"/>
          <w:noProof/>
        </w:rPr>
        <w:t xml:space="preserve"> </w:t>
      </w:r>
    </w:p>
    <w:p w14:paraId="0BE6CB93" w14:textId="524E2D5E"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Structuring the </w:t>
      </w:r>
      <w:r w:rsidR="00414C89" w:rsidRPr="001F56D8">
        <w:rPr>
          <w:rFonts w:ascii="Times New Roman" w:hAnsi="Times New Roman" w:cs="Times New Roman"/>
          <w:noProof/>
        </w:rPr>
        <w:t xml:space="preserve">content adequately in relation to </w:t>
      </w:r>
      <w:r w:rsidRPr="001F56D8">
        <w:rPr>
          <w:rFonts w:ascii="Times New Roman" w:hAnsi="Times New Roman" w:cs="Times New Roman"/>
          <w:noProof/>
        </w:rPr>
        <w:t xml:space="preserve">the students, providing an overview of the </w:t>
      </w:r>
      <w:r w:rsidR="001E2A89" w:rsidRPr="001F56D8">
        <w:rPr>
          <w:rFonts w:ascii="Times New Roman" w:hAnsi="Times New Roman" w:cs="Times New Roman"/>
          <w:noProof/>
        </w:rPr>
        <w:t xml:space="preserve">content within the </w:t>
      </w:r>
      <w:r w:rsidRPr="001F56D8">
        <w:rPr>
          <w:rFonts w:ascii="Times New Roman" w:hAnsi="Times New Roman" w:cs="Times New Roman"/>
          <w:noProof/>
        </w:rPr>
        <w:t>course and</w:t>
      </w:r>
      <w:r w:rsidR="001E2A89" w:rsidRPr="001F56D8">
        <w:rPr>
          <w:rFonts w:ascii="Times New Roman" w:hAnsi="Times New Roman" w:cs="Times New Roman"/>
          <w:noProof/>
        </w:rPr>
        <w:t xml:space="preserve"> </w:t>
      </w:r>
      <w:r w:rsidR="00575894" w:rsidRPr="001F56D8">
        <w:rPr>
          <w:rFonts w:ascii="Times New Roman" w:hAnsi="Times New Roman" w:cs="Times New Roman"/>
          <w:noProof/>
        </w:rPr>
        <w:t xml:space="preserve">within </w:t>
      </w:r>
      <w:r w:rsidR="001E2A89" w:rsidRPr="001F56D8">
        <w:rPr>
          <w:rFonts w:ascii="Times New Roman" w:hAnsi="Times New Roman" w:cs="Times New Roman"/>
          <w:noProof/>
        </w:rPr>
        <w:t>the specific teaching-learning occasion</w:t>
      </w:r>
      <w:r w:rsidR="00222001">
        <w:rPr>
          <w:rFonts w:ascii="Times New Roman" w:hAnsi="Times New Roman" w:cs="Times New Roman"/>
          <w:noProof/>
        </w:rPr>
        <w:t>.</w:t>
      </w:r>
    </w:p>
    <w:p w14:paraId="301C7097" w14:textId="29A3EB73"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Dev</w:t>
      </w:r>
      <w:r w:rsidR="005E62F3" w:rsidRPr="001F56D8">
        <w:rPr>
          <w:rFonts w:ascii="Times New Roman" w:hAnsi="Times New Roman" w:cs="Times New Roman"/>
          <w:noProof/>
        </w:rPr>
        <w:t>eloping the students': knowledge, understanding, abilities, skills and attitudes</w:t>
      </w:r>
      <w:r w:rsidR="0040548F" w:rsidRPr="001F56D8">
        <w:rPr>
          <w:rFonts w:ascii="Times New Roman" w:hAnsi="Times New Roman" w:cs="Times New Roman"/>
          <w:noProof/>
        </w:rPr>
        <w:t xml:space="preserve"> </w:t>
      </w:r>
      <w:r w:rsidRPr="001F56D8">
        <w:rPr>
          <w:rFonts w:ascii="Times New Roman" w:hAnsi="Times New Roman" w:cs="Times New Roman"/>
          <w:noProof/>
        </w:rPr>
        <w:t>through constructive f</w:t>
      </w:r>
      <w:r w:rsidR="00222001">
        <w:rPr>
          <w:rFonts w:ascii="Times New Roman" w:hAnsi="Times New Roman" w:cs="Times New Roman"/>
          <w:noProof/>
        </w:rPr>
        <w:t>eedback at the appropriate time.</w:t>
      </w:r>
    </w:p>
    <w:p w14:paraId="4E180E72" w14:textId="108C6B54"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Using different </w:t>
      </w:r>
      <w:r w:rsidR="00C46CAC" w:rsidRPr="001F56D8">
        <w:rPr>
          <w:rFonts w:ascii="Times New Roman" w:hAnsi="Times New Roman" w:cs="Times New Roman"/>
          <w:noProof/>
        </w:rPr>
        <w:t xml:space="preserve">forms of assessments and </w:t>
      </w:r>
      <w:r w:rsidRPr="001F56D8">
        <w:rPr>
          <w:rFonts w:ascii="Times New Roman" w:hAnsi="Times New Roman" w:cs="Times New Roman"/>
          <w:noProof/>
        </w:rPr>
        <w:t>examination in a relevant manner</w:t>
      </w:r>
      <w:r w:rsidR="00222001">
        <w:rPr>
          <w:rFonts w:ascii="Times New Roman" w:hAnsi="Times New Roman" w:cs="Times New Roman"/>
          <w:noProof/>
        </w:rPr>
        <w:t>.</w:t>
      </w:r>
      <w:r w:rsidRPr="001F56D8">
        <w:rPr>
          <w:rFonts w:ascii="Times New Roman" w:hAnsi="Times New Roman" w:cs="Times New Roman"/>
          <w:noProof/>
        </w:rPr>
        <w:t xml:space="preserve"> </w:t>
      </w:r>
    </w:p>
    <w:p w14:paraId="0B66A8A1" w14:textId="514A199E" w:rsidR="00C97E21"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Developing teachin</w:t>
      </w:r>
      <w:r w:rsidR="00222001">
        <w:rPr>
          <w:rFonts w:ascii="Times New Roman" w:hAnsi="Times New Roman" w:cs="Times New Roman"/>
          <w:noProof/>
        </w:rPr>
        <w:t>g material or writing textbooks.</w:t>
      </w:r>
    </w:p>
    <w:p w14:paraId="114075B8" w14:textId="77777777" w:rsidR="00053F17" w:rsidRPr="001F56D8" w:rsidRDefault="00053F17" w:rsidP="00DB5A84">
      <w:pPr>
        <w:pStyle w:val="Ingetavstnd"/>
        <w:rPr>
          <w:rFonts w:ascii="Times New Roman" w:hAnsi="Times New Roman" w:cs="Times New Roman"/>
          <w:noProof/>
        </w:rPr>
      </w:pPr>
    </w:p>
    <w:p w14:paraId="6D6F8BD9" w14:textId="348BA0F0" w:rsidR="003F2539" w:rsidRPr="00010B90"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noProof/>
        </w:rPr>
      </w:pPr>
      <w:r w:rsidRPr="00010B90">
        <w:rPr>
          <w:rFonts w:ascii="Times New Roman" w:hAnsi="Times New Roman" w:cs="Times New Roman"/>
          <w:b/>
          <w:noProof/>
        </w:rPr>
        <w:t xml:space="preserve">8. </w:t>
      </w:r>
      <w:r w:rsidRPr="00010B90">
        <w:rPr>
          <w:rFonts w:ascii="Times New Roman" w:hAnsi="Times New Roman" w:cs="Times New Roman"/>
          <w:b/>
          <w:i/>
          <w:noProof/>
        </w:rPr>
        <w:t xml:space="preserve">Striving towards </w:t>
      </w:r>
      <w:r w:rsidR="00A839B6" w:rsidRPr="00010B90">
        <w:rPr>
          <w:rFonts w:ascii="Times New Roman" w:hAnsi="Times New Roman" w:cs="Times New Roman"/>
          <w:b/>
          <w:i/>
          <w:noProof/>
        </w:rPr>
        <w:t xml:space="preserve"> continual</w:t>
      </w:r>
      <w:r w:rsidRPr="00010B90">
        <w:rPr>
          <w:rFonts w:ascii="Times New Roman" w:hAnsi="Times New Roman" w:cs="Times New Roman"/>
          <w:b/>
          <w:i/>
          <w:noProof/>
        </w:rPr>
        <w:t xml:space="preserve"> improvement </w:t>
      </w:r>
    </w:p>
    <w:p w14:paraId="6B5504A2"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May be indicated by the teacher:</w:t>
      </w:r>
    </w:p>
    <w:p w14:paraId="379F9DFC" w14:textId="2CE7AF7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Working to </w:t>
      </w:r>
      <w:r w:rsidR="00A839B6" w:rsidRPr="001F56D8">
        <w:rPr>
          <w:rFonts w:ascii="Times New Roman" w:hAnsi="Times New Roman" w:cs="Times New Roman"/>
          <w:noProof/>
        </w:rPr>
        <w:t xml:space="preserve"> continually</w:t>
      </w:r>
      <w:r w:rsidRPr="001F56D8">
        <w:rPr>
          <w:rFonts w:ascii="Times New Roman" w:hAnsi="Times New Roman" w:cs="Times New Roman"/>
          <w:noProof/>
        </w:rPr>
        <w:t xml:space="preserve"> develop their teaching and </w:t>
      </w:r>
      <w:r w:rsidR="009F2A27" w:rsidRPr="001F56D8">
        <w:rPr>
          <w:rFonts w:ascii="Times New Roman" w:hAnsi="Times New Roman" w:cs="Times New Roman"/>
          <w:noProof/>
        </w:rPr>
        <w:t xml:space="preserve">assessment </w:t>
      </w:r>
      <w:r w:rsidRPr="001F56D8">
        <w:rPr>
          <w:rFonts w:ascii="Times New Roman" w:hAnsi="Times New Roman" w:cs="Times New Roman"/>
          <w:noProof/>
        </w:rPr>
        <w:t xml:space="preserve">as well as their own teacher role </w:t>
      </w:r>
    </w:p>
    <w:p w14:paraId="017C8C04" w14:textId="22C5A3C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•Developing their knowledge, for example through </w:t>
      </w:r>
      <w:r w:rsidR="00635CC7" w:rsidRPr="001F56D8">
        <w:rPr>
          <w:rFonts w:ascii="Times New Roman" w:hAnsi="Times New Roman" w:cs="Times New Roman"/>
          <w:noProof/>
        </w:rPr>
        <w:t>courses in pedagogy</w:t>
      </w:r>
      <w:r w:rsidRPr="001F56D8">
        <w:rPr>
          <w:rFonts w:ascii="Times New Roman" w:hAnsi="Times New Roman" w:cs="Times New Roman"/>
          <w:noProof/>
        </w:rPr>
        <w:t xml:space="preserve"> or teaching and learning conferences</w:t>
      </w:r>
      <w:r w:rsidR="00222001">
        <w:rPr>
          <w:rFonts w:ascii="Times New Roman" w:hAnsi="Times New Roman" w:cs="Times New Roman"/>
          <w:noProof/>
        </w:rPr>
        <w:t>.</w:t>
      </w:r>
      <w:r w:rsidRPr="001F56D8">
        <w:rPr>
          <w:rFonts w:ascii="Times New Roman" w:hAnsi="Times New Roman" w:cs="Times New Roman"/>
          <w:noProof/>
        </w:rPr>
        <w:t xml:space="preserve"> </w:t>
      </w:r>
    </w:p>
    <w:p w14:paraId="22142329" w14:textId="1329F4C6"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Using student surveys and course analyses in a meaningful way to promote their own development as well as that of the course</w:t>
      </w:r>
      <w:r w:rsidR="00222001">
        <w:rPr>
          <w:rFonts w:ascii="Times New Roman" w:hAnsi="Times New Roman" w:cs="Times New Roman"/>
          <w:noProof/>
        </w:rPr>
        <w:t>.</w:t>
      </w:r>
      <w:r w:rsidRPr="001F56D8">
        <w:rPr>
          <w:rFonts w:ascii="Times New Roman" w:hAnsi="Times New Roman" w:cs="Times New Roman"/>
          <w:noProof/>
        </w:rPr>
        <w:t xml:space="preserve"> </w:t>
      </w:r>
    </w:p>
    <w:p w14:paraId="7995AE17" w14:textId="4BA008BA"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Continuously developing courses and teaching</w:t>
      </w:r>
      <w:r w:rsidR="00222001">
        <w:rPr>
          <w:rFonts w:ascii="Times New Roman" w:hAnsi="Times New Roman" w:cs="Times New Roman"/>
          <w:noProof/>
        </w:rPr>
        <w:t>.</w:t>
      </w:r>
      <w:r w:rsidRPr="001F56D8">
        <w:rPr>
          <w:rFonts w:ascii="Times New Roman" w:hAnsi="Times New Roman" w:cs="Times New Roman"/>
          <w:noProof/>
        </w:rPr>
        <w:t xml:space="preserve"> </w:t>
      </w:r>
    </w:p>
    <w:p w14:paraId="7E4497A8" w14:textId="557B9545"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Utilising the students' opinions to develop teaching</w:t>
      </w:r>
      <w:r w:rsidR="00222001">
        <w:rPr>
          <w:rFonts w:ascii="Times New Roman" w:hAnsi="Times New Roman" w:cs="Times New Roman"/>
          <w:noProof/>
        </w:rPr>
        <w:t>.</w:t>
      </w:r>
      <w:r w:rsidRPr="001F56D8">
        <w:rPr>
          <w:rFonts w:ascii="Times New Roman" w:hAnsi="Times New Roman" w:cs="Times New Roman"/>
          <w:noProof/>
        </w:rPr>
        <w:t xml:space="preserve"> </w:t>
      </w:r>
    </w:p>
    <w:p w14:paraId="287B14D3" w14:textId="77777777" w:rsidR="003F2539" w:rsidRPr="001F56D8" w:rsidRDefault="003F2539" w:rsidP="00944DB9">
      <w:pPr>
        <w:pStyle w:val="Ingetavstnd"/>
        <w:rPr>
          <w:rFonts w:ascii="Times New Roman" w:hAnsi="Times New Roman" w:cs="Times New Roman"/>
          <w:noProof/>
        </w:rPr>
      </w:pPr>
    </w:p>
    <w:p w14:paraId="14DAA1D2" w14:textId="5C6C2C15" w:rsidR="003F2539" w:rsidRPr="00010B90"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i/>
          <w:noProof/>
        </w:rPr>
      </w:pPr>
      <w:r w:rsidRPr="00010B90">
        <w:rPr>
          <w:rFonts w:ascii="Times New Roman" w:hAnsi="Times New Roman" w:cs="Times New Roman"/>
          <w:b/>
          <w:noProof/>
        </w:rPr>
        <w:t xml:space="preserve">9. </w:t>
      </w:r>
      <w:r w:rsidR="00AB00E8" w:rsidRPr="00010B90">
        <w:rPr>
          <w:rFonts w:ascii="Times New Roman" w:hAnsi="Times New Roman" w:cs="Times New Roman"/>
          <w:b/>
          <w:i/>
          <w:noProof/>
        </w:rPr>
        <w:t xml:space="preserve">Proficiency in educational leadership and administration </w:t>
      </w:r>
      <w:r w:rsidRPr="00010B90">
        <w:rPr>
          <w:rFonts w:ascii="Times New Roman" w:hAnsi="Times New Roman" w:cs="Times New Roman"/>
          <w:b/>
          <w:i/>
          <w:noProof/>
        </w:rPr>
        <w:t xml:space="preserve"> </w:t>
      </w:r>
    </w:p>
    <w:p w14:paraId="227EAD7D" w14:textId="5FA3AA52"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May be indicated by the teacher </w:t>
      </w:r>
      <w:r w:rsidR="00C85386" w:rsidRPr="001F56D8">
        <w:rPr>
          <w:rFonts w:ascii="Times New Roman" w:hAnsi="Times New Roman" w:cs="Times New Roman"/>
          <w:noProof/>
        </w:rPr>
        <w:t xml:space="preserve">taking on leadership responsibilities related to education </w:t>
      </w:r>
      <w:r w:rsidRPr="001F56D8">
        <w:rPr>
          <w:rFonts w:ascii="Times New Roman" w:hAnsi="Times New Roman" w:cs="Times New Roman"/>
          <w:noProof/>
        </w:rPr>
        <w:t>and completing them with good results, and in doing so:</w:t>
      </w:r>
    </w:p>
    <w:p w14:paraId="70D250BA" w14:textId="011A5FC5"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Encourages and promotes collaboration and inclusion</w:t>
      </w:r>
      <w:r w:rsidR="00222001">
        <w:rPr>
          <w:rFonts w:ascii="Times New Roman" w:hAnsi="Times New Roman" w:cs="Times New Roman"/>
          <w:noProof/>
        </w:rPr>
        <w:t>.</w:t>
      </w:r>
      <w:r w:rsidRPr="001F56D8">
        <w:rPr>
          <w:rFonts w:ascii="Times New Roman" w:hAnsi="Times New Roman" w:cs="Times New Roman"/>
          <w:noProof/>
        </w:rPr>
        <w:t xml:space="preserve"> </w:t>
      </w:r>
    </w:p>
    <w:p w14:paraId="4F6FD1E0" w14:textId="6BD8CB0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Strives to </w:t>
      </w:r>
      <w:r w:rsidR="00D73A4A" w:rsidRPr="001F56D8">
        <w:rPr>
          <w:rFonts w:ascii="Times New Roman" w:hAnsi="Times New Roman" w:cs="Times New Roman"/>
          <w:noProof/>
        </w:rPr>
        <w:t xml:space="preserve">provide </w:t>
      </w:r>
      <w:r w:rsidRPr="001F56D8">
        <w:rPr>
          <w:rFonts w:ascii="Times New Roman" w:hAnsi="Times New Roman" w:cs="Times New Roman"/>
          <w:noProof/>
        </w:rPr>
        <w:t xml:space="preserve">clear information and </w:t>
      </w:r>
      <w:r w:rsidR="00D73A4A" w:rsidRPr="001F56D8">
        <w:rPr>
          <w:rFonts w:ascii="Times New Roman" w:hAnsi="Times New Roman" w:cs="Times New Roman"/>
          <w:noProof/>
        </w:rPr>
        <w:t xml:space="preserve">to facilitate </w:t>
      </w:r>
      <w:r w:rsidRPr="001F56D8">
        <w:rPr>
          <w:rFonts w:ascii="Times New Roman" w:hAnsi="Times New Roman" w:cs="Times New Roman"/>
          <w:noProof/>
        </w:rPr>
        <w:t>effective communication between colleagues</w:t>
      </w:r>
      <w:r w:rsidR="00222001">
        <w:rPr>
          <w:rFonts w:ascii="Times New Roman" w:hAnsi="Times New Roman" w:cs="Times New Roman"/>
          <w:noProof/>
        </w:rPr>
        <w:t>.</w:t>
      </w:r>
      <w:r w:rsidRPr="001F56D8">
        <w:rPr>
          <w:rFonts w:ascii="Times New Roman" w:hAnsi="Times New Roman" w:cs="Times New Roman"/>
          <w:noProof/>
        </w:rPr>
        <w:t xml:space="preserve"> </w:t>
      </w:r>
    </w:p>
    <w:p w14:paraId="0FD36435" w14:textId="76F1A9CD"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Contributes to creating conditions </w:t>
      </w:r>
      <w:r w:rsidR="004816A2" w:rsidRPr="001F56D8">
        <w:rPr>
          <w:rFonts w:ascii="Times New Roman" w:hAnsi="Times New Roman" w:cs="Times New Roman"/>
          <w:noProof/>
        </w:rPr>
        <w:t xml:space="preserve">favourable </w:t>
      </w:r>
      <w:r w:rsidRPr="001F56D8">
        <w:rPr>
          <w:rFonts w:ascii="Times New Roman" w:hAnsi="Times New Roman" w:cs="Times New Roman"/>
          <w:noProof/>
        </w:rPr>
        <w:t xml:space="preserve">for </w:t>
      </w:r>
      <w:r w:rsidR="004816A2" w:rsidRPr="001F56D8">
        <w:rPr>
          <w:rFonts w:ascii="Times New Roman" w:hAnsi="Times New Roman" w:cs="Times New Roman"/>
          <w:noProof/>
        </w:rPr>
        <w:t xml:space="preserve">educational </w:t>
      </w:r>
      <w:r w:rsidRPr="001F56D8">
        <w:rPr>
          <w:rFonts w:ascii="Times New Roman" w:hAnsi="Times New Roman" w:cs="Times New Roman"/>
          <w:noProof/>
        </w:rPr>
        <w:t xml:space="preserve">development and </w:t>
      </w:r>
      <w:r w:rsidR="00BD45F8" w:rsidRPr="001F56D8">
        <w:rPr>
          <w:rFonts w:ascii="Times New Roman" w:hAnsi="Times New Roman" w:cs="Times New Roman"/>
          <w:noProof/>
        </w:rPr>
        <w:t xml:space="preserve">teaching-learning </w:t>
      </w:r>
      <w:r w:rsidRPr="001F56D8">
        <w:rPr>
          <w:rFonts w:ascii="Times New Roman" w:hAnsi="Times New Roman" w:cs="Times New Roman"/>
          <w:noProof/>
        </w:rPr>
        <w:t>discussion</w:t>
      </w:r>
      <w:r w:rsidR="00BD45F8" w:rsidRPr="001F56D8">
        <w:rPr>
          <w:rFonts w:ascii="Times New Roman" w:hAnsi="Times New Roman" w:cs="Times New Roman"/>
          <w:noProof/>
        </w:rPr>
        <w:t>s</w:t>
      </w:r>
      <w:r w:rsidR="00222001">
        <w:rPr>
          <w:rFonts w:ascii="Times New Roman" w:hAnsi="Times New Roman" w:cs="Times New Roman"/>
          <w:noProof/>
        </w:rPr>
        <w:t>.</w:t>
      </w:r>
      <w:r w:rsidRPr="001F56D8">
        <w:rPr>
          <w:rFonts w:ascii="Times New Roman" w:hAnsi="Times New Roman" w:cs="Times New Roman"/>
          <w:noProof/>
        </w:rPr>
        <w:t xml:space="preserve"> </w:t>
      </w:r>
    </w:p>
    <w:p w14:paraId="3BB7F2F6" w14:textId="300C162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7E0CDC" w:rsidRPr="001F56D8">
        <w:rPr>
          <w:rFonts w:ascii="Times New Roman" w:hAnsi="Times New Roman" w:cs="Times New Roman"/>
          <w:noProof/>
        </w:rPr>
        <w:t>shows evidence of being an</w:t>
      </w:r>
      <w:r w:rsidRPr="001F56D8">
        <w:rPr>
          <w:rFonts w:ascii="Times New Roman" w:hAnsi="Times New Roman" w:cs="Times New Roman"/>
          <w:noProof/>
        </w:rPr>
        <w:t xml:space="preserve"> appreciated </w:t>
      </w:r>
      <w:r w:rsidR="009A168E" w:rsidRPr="001F56D8">
        <w:rPr>
          <w:rFonts w:ascii="Times New Roman" w:hAnsi="Times New Roman" w:cs="Times New Roman"/>
          <w:noProof/>
        </w:rPr>
        <w:t xml:space="preserve"> educational</w:t>
      </w:r>
      <w:r w:rsidR="00642418" w:rsidRPr="001F56D8">
        <w:rPr>
          <w:rFonts w:ascii="Times New Roman" w:hAnsi="Times New Roman" w:cs="Times New Roman"/>
          <w:noProof/>
        </w:rPr>
        <w:t xml:space="preserve"> </w:t>
      </w:r>
      <w:r w:rsidRPr="001F56D8">
        <w:rPr>
          <w:rFonts w:ascii="Times New Roman" w:hAnsi="Times New Roman" w:cs="Times New Roman"/>
          <w:noProof/>
        </w:rPr>
        <w:t>leader</w:t>
      </w:r>
      <w:r w:rsidR="00222001">
        <w:rPr>
          <w:rFonts w:ascii="Times New Roman" w:hAnsi="Times New Roman" w:cs="Times New Roman"/>
          <w:noProof/>
        </w:rPr>
        <w:t>.</w:t>
      </w:r>
      <w:r w:rsidRPr="001F56D8">
        <w:rPr>
          <w:rFonts w:ascii="Times New Roman" w:hAnsi="Times New Roman" w:cs="Times New Roman"/>
          <w:noProof/>
        </w:rPr>
        <w:t xml:space="preserve"> </w:t>
      </w:r>
    </w:p>
    <w:p w14:paraId="1AF09991" w14:textId="73A70D9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w:t>
      </w:r>
      <w:r w:rsidR="007E0CDC" w:rsidRPr="001F56D8">
        <w:rPr>
          <w:rFonts w:ascii="Times New Roman" w:hAnsi="Times New Roman" w:cs="Times New Roman"/>
          <w:noProof/>
        </w:rPr>
        <w:t xml:space="preserve">Practice educational </w:t>
      </w:r>
      <w:r w:rsidRPr="001F56D8">
        <w:rPr>
          <w:rFonts w:ascii="Times New Roman" w:hAnsi="Times New Roman" w:cs="Times New Roman"/>
          <w:noProof/>
        </w:rPr>
        <w:t>leadership in roles such as course co-ordinator</w:t>
      </w:r>
      <w:r w:rsidR="00F46FFB" w:rsidRPr="001F56D8">
        <w:rPr>
          <w:rFonts w:ascii="Times New Roman" w:hAnsi="Times New Roman" w:cs="Times New Roman"/>
          <w:noProof/>
        </w:rPr>
        <w:t>/</w:t>
      </w:r>
      <w:r w:rsidRPr="001F56D8">
        <w:rPr>
          <w:rFonts w:ascii="Times New Roman" w:hAnsi="Times New Roman" w:cs="Times New Roman"/>
          <w:noProof/>
        </w:rPr>
        <w:t>programm</w:t>
      </w:r>
      <w:r w:rsidR="00222001">
        <w:rPr>
          <w:rFonts w:ascii="Times New Roman" w:hAnsi="Times New Roman" w:cs="Times New Roman"/>
          <w:noProof/>
        </w:rPr>
        <w:t>e director, director of studies</w:t>
      </w:r>
      <w:r w:rsidRPr="001F56D8">
        <w:rPr>
          <w:rFonts w:ascii="Times New Roman" w:hAnsi="Times New Roman" w:cs="Times New Roman"/>
          <w:noProof/>
        </w:rPr>
        <w:t xml:space="preserve">, thus influencing and developing courses and programmes </w:t>
      </w:r>
      <w:r w:rsidR="00E54929" w:rsidRPr="001F56D8">
        <w:rPr>
          <w:rFonts w:ascii="Times New Roman" w:hAnsi="Times New Roman" w:cs="Times New Roman"/>
          <w:noProof/>
        </w:rPr>
        <w:t xml:space="preserve">other than </w:t>
      </w:r>
      <w:r w:rsidRPr="001F56D8">
        <w:rPr>
          <w:rFonts w:ascii="Times New Roman" w:hAnsi="Times New Roman" w:cs="Times New Roman"/>
          <w:noProof/>
        </w:rPr>
        <w:t xml:space="preserve"> their own teaching</w:t>
      </w:r>
      <w:r w:rsidR="00222001">
        <w:rPr>
          <w:rFonts w:ascii="Times New Roman" w:hAnsi="Times New Roman" w:cs="Times New Roman"/>
          <w:noProof/>
        </w:rPr>
        <w:t>.</w:t>
      </w:r>
      <w:r w:rsidRPr="001F56D8">
        <w:rPr>
          <w:rFonts w:ascii="Times New Roman" w:hAnsi="Times New Roman" w:cs="Times New Roman"/>
          <w:noProof/>
        </w:rPr>
        <w:t xml:space="preserve"> </w:t>
      </w:r>
    </w:p>
    <w:p w14:paraId="03440FA5" w14:textId="6AC15350" w:rsidR="003F2539" w:rsidRDefault="003F2539" w:rsidP="00AD6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rPr>
      </w:pPr>
      <w:r w:rsidRPr="001F56D8">
        <w:rPr>
          <w:rFonts w:ascii="Times New Roman" w:hAnsi="Times New Roman" w:cs="Times New Roman"/>
          <w:noProof/>
        </w:rPr>
        <w:t xml:space="preserve">• </w:t>
      </w:r>
      <w:r w:rsidR="00AD64D2" w:rsidRPr="001F56D8">
        <w:rPr>
          <w:rFonts w:ascii="Times New Roman" w:hAnsi="Times New Roman" w:cs="Times New Roman"/>
          <w:noProof/>
        </w:rPr>
        <w:t>Utilising the educational leadership to c</w:t>
      </w:r>
      <w:r w:rsidRPr="001F56D8">
        <w:rPr>
          <w:rFonts w:ascii="Times New Roman" w:hAnsi="Times New Roman" w:cs="Times New Roman"/>
          <w:noProof/>
        </w:rPr>
        <w:t>ontribute to the development of their colleagues</w:t>
      </w:r>
      <w:r w:rsidR="00222001">
        <w:rPr>
          <w:rFonts w:ascii="Times New Roman" w:hAnsi="Times New Roman" w:cs="Times New Roman"/>
          <w:noProof/>
        </w:rPr>
        <w:t>.</w:t>
      </w:r>
      <w:r w:rsidRPr="001F56D8">
        <w:rPr>
          <w:rFonts w:ascii="Times New Roman" w:hAnsi="Times New Roman" w:cs="Times New Roman"/>
          <w:noProof/>
        </w:rPr>
        <w:t xml:space="preserve"> </w:t>
      </w:r>
    </w:p>
    <w:p w14:paraId="3EB41197" w14:textId="77777777" w:rsidR="001F56D8" w:rsidRPr="001F56D8" w:rsidRDefault="001F56D8" w:rsidP="00AD6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noProof/>
        </w:rPr>
      </w:pPr>
    </w:p>
    <w:p w14:paraId="6518D4F4" w14:textId="77777777" w:rsidR="003F2539" w:rsidRPr="00010B90"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b/>
          <w:i/>
          <w:noProof/>
        </w:rPr>
      </w:pPr>
      <w:r w:rsidRPr="00010B90">
        <w:rPr>
          <w:rFonts w:ascii="Times New Roman" w:hAnsi="Times New Roman" w:cs="Times New Roman"/>
          <w:b/>
          <w:noProof/>
        </w:rPr>
        <w:t xml:space="preserve">10. </w:t>
      </w:r>
      <w:r w:rsidRPr="00010B90">
        <w:rPr>
          <w:rFonts w:ascii="Times New Roman" w:hAnsi="Times New Roman" w:cs="Times New Roman"/>
          <w:b/>
          <w:i/>
          <w:noProof/>
        </w:rPr>
        <w:t xml:space="preserve">Collaboration with others and external contacts </w:t>
      </w:r>
    </w:p>
    <w:p w14:paraId="04AE6E56" w14:textId="7777777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May be indicated by the teacher:</w:t>
      </w:r>
    </w:p>
    <w:p w14:paraId="32CB8D9E" w14:textId="15A60ED7"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Following the developments within upper secondary education and the consequences for higher education, developing their teaching accordingly</w:t>
      </w:r>
      <w:r w:rsidR="00222001">
        <w:rPr>
          <w:rFonts w:ascii="Times New Roman" w:hAnsi="Times New Roman" w:cs="Times New Roman"/>
          <w:noProof/>
        </w:rPr>
        <w:t>.</w:t>
      </w:r>
      <w:r w:rsidRPr="001F56D8">
        <w:rPr>
          <w:rFonts w:ascii="Times New Roman" w:hAnsi="Times New Roman" w:cs="Times New Roman"/>
          <w:noProof/>
        </w:rPr>
        <w:t xml:space="preserve"> </w:t>
      </w:r>
    </w:p>
    <w:p w14:paraId="4604BEF7" w14:textId="738B76EF"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Collaborating well with teacher</w:t>
      </w:r>
      <w:r w:rsidR="00D32744" w:rsidRPr="001F56D8">
        <w:rPr>
          <w:rFonts w:ascii="Times New Roman" w:hAnsi="Times New Roman" w:cs="Times New Roman"/>
          <w:noProof/>
        </w:rPr>
        <w:t xml:space="preserve"> colleagues</w:t>
      </w:r>
      <w:r w:rsidR="00222001">
        <w:rPr>
          <w:rFonts w:ascii="Times New Roman" w:hAnsi="Times New Roman" w:cs="Times New Roman"/>
          <w:noProof/>
        </w:rPr>
        <w:t xml:space="preserve"> and administrative staff.</w:t>
      </w:r>
    </w:p>
    <w:p w14:paraId="3F1ED808" w14:textId="485EAAAE"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Discussing their teaching and </w:t>
      </w:r>
      <w:r w:rsidR="0031200C" w:rsidRPr="001F56D8">
        <w:rPr>
          <w:rFonts w:ascii="Times New Roman" w:hAnsi="Times New Roman" w:cs="Times New Roman"/>
          <w:noProof/>
        </w:rPr>
        <w:t xml:space="preserve">educational </w:t>
      </w:r>
      <w:r w:rsidRPr="001F56D8">
        <w:rPr>
          <w:rFonts w:ascii="Times New Roman" w:hAnsi="Times New Roman" w:cs="Times New Roman"/>
          <w:noProof/>
        </w:rPr>
        <w:t>development with their colleagues</w:t>
      </w:r>
      <w:r w:rsidR="00222001">
        <w:rPr>
          <w:rFonts w:ascii="Times New Roman" w:hAnsi="Times New Roman" w:cs="Times New Roman"/>
          <w:noProof/>
        </w:rPr>
        <w:t>.</w:t>
      </w:r>
      <w:r w:rsidRPr="001F56D8">
        <w:rPr>
          <w:rFonts w:ascii="Times New Roman" w:hAnsi="Times New Roman" w:cs="Times New Roman"/>
          <w:noProof/>
        </w:rPr>
        <w:t xml:space="preserve"> </w:t>
      </w:r>
    </w:p>
    <w:p w14:paraId="1D527DA1" w14:textId="72C6B8CA"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Contributing to the development of fellow teachers by sharing knowledge and experience</w:t>
      </w:r>
      <w:r w:rsidR="00F526A7" w:rsidRPr="001F56D8">
        <w:rPr>
          <w:rFonts w:ascii="Times New Roman" w:hAnsi="Times New Roman" w:cs="Times New Roman"/>
          <w:noProof/>
        </w:rPr>
        <w:t>s</w:t>
      </w:r>
      <w:r w:rsidR="00222001">
        <w:rPr>
          <w:rFonts w:ascii="Times New Roman" w:hAnsi="Times New Roman" w:cs="Times New Roman"/>
          <w:noProof/>
        </w:rPr>
        <w:t>.</w:t>
      </w:r>
      <w:r w:rsidRPr="001F56D8">
        <w:rPr>
          <w:rFonts w:ascii="Times New Roman" w:hAnsi="Times New Roman" w:cs="Times New Roman"/>
          <w:noProof/>
        </w:rPr>
        <w:t xml:space="preserve"> </w:t>
      </w:r>
    </w:p>
    <w:p w14:paraId="00AA5159" w14:textId="4CAC0695"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Continuously developing the </w:t>
      </w:r>
      <w:r w:rsidR="00945BA8" w:rsidRPr="001F56D8">
        <w:rPr>
          <w:rFonts w:ascii="Times New Roman" w:hAnsi="Times New Roman" w:cs="Times New Roman"/>
          <w:noProof/>
        </w:rPr>
        <w:t xml:space="preserve">learning outcomes of the </w:t>
      </w:r>
      <w:r w:rsidRPr="001F56D8">
        <w:rPr>
          <w:rFonts w:ascii="Times New Roman" w:hAnsi="Times New Roman" w:cs="Times New Roman"/>
          <w:noProof/>
        </w:rPr>
        <w:t>course and</w:t>
      </w:r>
      <w:r w:rsidR="00945BA8" w:rsidRPr="001F56D8">
        <w:rPr>
          <w:rFonts w:ascii="Times New Roman" w:hAnsi="Times New Roman" w:cs="Times New Roman"/>
          <w:noProof/>
        </w:rPr>
        <w:t xml:space="preserve"> the</w:t>
      </w:r>
      <w:r w:rsidRPr="001F56D8">
        <w:rPr>
          <w:rFonts w:ascii="Times New Roman" w:hAnsi="Times New Roman" w:cs="Times New Roman"/>
          <w:noProof/>
        </w:rPr>
        <w:t xml:space="preserve"> programme in relation to changes in society, environment and working life, and based on stakeholder wishes in terms of what the students need to know</w:t>
      </w:r>
      <w:r w:rsidR="00222001">
        <w:rPr>
          <w:rFonts w:ascii="Times New Roman" w:hAnsi="Times New Roman" w:cs="Times New Roman"/>
          <w:noProof/>
        </w:rPr>
        <w:t>.</w:t>
      </w:r>
      <w:r w:rsidRPr="001F56D8">
        <w:rPr>
          <w:rFonts w:ascii="Times New Roman" w:hAnsi="Times New Roman" w:cs="Times New Roman"/>
          <w:noProof/>
        </w:rPr>
        <w:t xml:space="preserve"> </w:t>
      </w:r>
    </w:p>
    <w:p w14:paraId="20FF7E3A" w14:textId="7E855CDD" w:rsidR="003F2539"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Participating in the public debate on the purpose of higher education and matters relating to teaching and learning in a higher education context</w:t>
      </w:r>
      <w:r w:rsidR="00222001">
        <w:rPr>
          <w:rFonts w:ascii="Times New Roman" w:hAnsi="Times New Roman" w:cs="Times New Roman"/>
          <w:noProof/>
        </w:rPr>
        <w:t>.</w:t>
      </w:r>
      <w:r w:rsidRPr="001F56D8">
        <w:rPr>
          <w:rFonts w:ascii="Times New Roman" w:hAnsi="Times New Roman" w:cs="Times New Roman"/>
          <w:noProof/>
        </w:rPr>
        <w:t xml:space="preserve"> </w:t>
      </w:r>
    </w:p>
    <w:p w14:paraId="544BFF7D" w14:textId="45AB58F7" w:rsidR="00DB5A84" w:rsidRPr="001F56D8" w:rsidRDefault="003F2539" w:rsidP="00053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noProof/>
        </w:rPr>
      </w:pPr>
      <w:r w:rsidRPr="001F56D8">
        <w:rPr>
          <w:rFonts w:ascii="Times New Roman" w:hAnsi="Times New Roman" w:cs="Times New Roman"/>
          <w:noProof/>
        </w:rPr>
        <w:t xml:space="preserve">• Contributing to </w:t>
      </w:r>
      <w:r w:rsidR="008857C2" w:rsidRPr="001F56D8">
        <w:rPr>
          <w:rFonts w:ascii="Times New Roman" w:hAnsi="Times New Roman" w:cs="Times New Roman"/>
          <w:noProof/>
        </w:rPr>
        <w:t>the educat</w:t>
      </w:r>
      <w:r w:rsidR="007801A3" w:rsidRPr="001F56D8">
        <w:rPr>
          <w:rFonts w:ascii="Times New Roman" w:hAnsi="Times New Roman" w:cs="Times New Roman"/>
          <w:noProof/>
        </w:rPr>
        <w:t>ion</w:t>
      </w:r>
      <w:r w:rsidR="00644E46" w:rsidRPr="001F56D8">
        <w:rPr>
          <w:rFonts w:ascii="Times New Roman" w:hAnsi="Times New Roman" w:cs="Times New Roman"/>
          <w:noProof/>
        </w:rPr>
        <w:t xml:space="preserve"> of society and </w:t>
      </w:r>
      <w:r w:rsidR="00E826A4" w:rsidRPr="001F56D8">
        <w:rPr>
          <w:rFonts w:ascii="Times New Roman" w:hAnsi="Times New Roman" w:cs="Times New Roman"/>
          <w:noProof/>
        </w:rPr>
        <w:t xml:space="preserve">in </w:t>
      </w:r>
      <w:r w:rsidR="00644E46" w:rsidRPr="001F56D8">
        <w:rPr>
          <w:rFonts w:ascii="Times New Roman" w:hAnsi="Times New Roman" w:cs="Times New Roman"/>
          <w:noProof/>
        </w:rPr>
        <w:t>popular science contexts</w:t>
      </w:r>
      <w:r w:rsidRPr="001F56D8">
        <w:rPr>
          <w:rFonts w:ascii="Times New Roman" w:hAnsi="Times New Roman" w:cs="Times New Roman"/>
          <w:noProof/>
        </w:rPr>
        <w:t>.</w:t>
      </w:r>
    </w:p>
    <w:p w14:paraId="78D585DD" w14:textId="77777777" w:rsidR="003F2539" w:rsidRDefault="003F2539" w:rsidP="003F2539">
      <w:pPr>
        <w:rPr>
          <w:rFonts w:ascii="Times New Roman" w:hAnsi="Times New Roman" w:cs="Times New Roman"/>
        </w:rPr>
      </w:pPr>
    </w:p>
    <w:p w14:paraId="58876549" w14:textId="77777777" w:rsidR="0090135B" w:rsidRDefault="0090135B" w:rsidP="003F2539">
      <w:pPr>
        <w:rPr>
          <w:rStyle w:val="Starkreferens"/>
        </w:rPr>
      </w:pPr>
    </w:p>
    <w:p w14:paraId="1B9393CC" w14:textId="77777777" w:rsidR="004C0F95" w:rsidRDefault="004C0F95" w:rsidP="003F2539">
      <w:pPr>
        <w:rPr>
          <w:rStyle w:val="Starkreferens"/>
        </w:rPr>
      </w:pPr>
    </w:p>
    <w:p w14:paraId="327D5E71" w14:textId="77777777" w:rsidR="003F2539" w:rsidRPr="001F56D8" w:rsidRDefault="003F2539" w:rsidP="003F2539">
      <w:pPr>
        <w:rPr>
          <w:rStyle w:val="Starkreferens"/>
          <w:rFonts w:ascii="Times New Roman" w:hAnsi="Times New Roman" w:cs="Times New Roman"/>
          <w:lang w:val="sv-SE"/>
        </w:rPr>
      </w:pPr>
      <w:proofErr w:type="spellStart"/>
      <w:r w:rsidRPr="001F56D8">
        <w:rPr>
          <w:rStyle w:val="Starkreferens"/>
          <w:rFonts w:ascii="Times New Roman" w:hAnsi="Times New Roman" w:cs="Times New Roman"/>
          <w:lang w:val="sv-SE"/>
        </w:rPr>
        <w:lastRenderedPageBreak/>
        <w:t>References</w:t>
      </w:r>
      <w:proofErr w:type="spellEnd"/>
      <w:r w:rsidRPr="001F56D8">
        <w:rPr>
          <w:rStyle w:val="Starkreferens"/>
          <w:rFonts w:ascii="Times New Roman" w:hAnsi="Times New Roman" w:cs="Times New Roman"/>
          <w:lang w:val="sv-SE"/>
        </w:rPr>
        <w:t>:</w:t>
      </w:r>
    </w:p>
    <w:p w14:paraId="0E9CED8B" w14:textId="77777777" w:rsidR="003F2539" w:rsidRDefault="003F2539" w:rsidP="00222001">
      <w:pPr>
        <w:tabs>
          <w:tab w:val="left" w:pos="255"/>
        </w:tabs>
        <w:rPr>
          <w:rFonts w:ascii="Times New Roman" w:hAnsi="Times New Roman" w:cs="Times New Roman"/>
          <w:noProof/>
          <w:color w:val="800000"/>
          <w:sz w:val="20"/>
          <w:lang w:val="sv-SE"/>
        </w:rPr>
      </w:pPr>
      <w:r w:rsidRPr="001F56D8">
        <w:rPr>
          <w:rFonts w:ascii="Times New Roman" w:hAnsi="Times New Roman" w:cs="Times New Roman"/>
          <w:noProof/>
          <w:color w:val="800000"/>
          <w:sz w:val="20"/>
          <w:lang w:val="sv-SE"/>
        </w:rPr>
        <w:t xml:space="preserve"> </w:t>
      </w:r>
    </w:p>
    <w:p w14:paraId="42C4D148" w14:textId="77777777" w:rsidR="00222001" w:rsidRPr="001F56D8" w:rsidRDefault="00222001" w:rsidP="00222001">
      <w:pPr>
        <w:tabs>
          <w:tab w:val="left" w:pos="255"/>
        </w:tabs>
        <w:rPr>
          <w:rFonts w:ascii="Times New Roman" w:eastAsia="Times New Roman" w:hAnsi="Times New Roman" w:cs="Times New Roman"/>
          <w:noProof/>
          <w:color w:val="800000"/>
          <w:sz w:val="20"/>
          <w:szCs w:val="20"/>
          <w:lang w:val="sv-SE"/>
        </w:rPr>
      </w:pPr>
    </w:p>
    <w:p w14:paraId="1DBF4499" w14:textId="4DB75C7A" w:rsidR="00222001" w:rsidRPr="001F56D8" w:rsidRDefault="003F2539" w:rsidP="003F2539">
      <w:pPr>
        <w:tabs>
          <w:tab w:val="left" w:pos="255"/>
        </w:tabs>
        <w:spacing w:after="80"/>
        <w:ind w:right="227"/>
        <w:rPr>
          <w:rFonts w:ascii="Times New Roman" w:eastAsia="Times New Roman" w:hAnsi="Times New Roman" w:cs="Times New Roman"/>
          <w:b/>
          <w:noProof/>
          <w:lang w:val="sv-SE"/>
        </w:rPr>
      </w:pPr>
      <w:r w:rsidRPr="001F56D8">
        <w:rPr>
          <w:rFonts w:ascii="Times New Roman" w:hAnsi="Times New Roman" w:cs="Times New Roman"/>
          <w:b/>
          <w:noProof/>
          <w:lang w:val="sv-SE"/>
        </w:rPr>
        <w:t>Literature:</w:t>
      </w:r>
    </w:p>
    <w:p w14:paraId="1A92FFDC" w14:textId="64B9B2B6" w:rsidR="003F2539" w:rsidRPr="00CF75F2" w:rsidRDefault="003F2539" w:rsidP="003F2539">
      <w:pPr>
        <w:rPr>
          <w:rFonts w:ascii="Times New Roman" w:eastAsia="Times New Roman" w:hAnsi="Times New Roman" w:cs="Times New Roman"/>
          <w:noProof/>
          <w:lang w:val="sv-SE"/>
        </w:rPr>
      </w:pPr>
      <w:r w:rsidRPr="001F56D8">
        <w:rPr>
          <w:rFonts w:ascii="Times New Roman" w:hAnsi="Times New Roman" w:cs="Times New Roman"/>
          <w:lang w:val="sv-SE"/>
        </w:rPr>
        <w:t xml:space="preserve">Ryegård (ed.) et al., </w:t>
      </w:r>
      <w:r w:rsidRPr="001F56D8">
        <w:rPr>
          <w:rFonts w:ascii="Times New Roman" w:hAnsi="Times New Roman" w:cs="Times New Roman"/>
          <w:i/>
          <w:noProof/>
          <w:lang w:val="sv-SE"/>
        </w:rPr>
        <w:t>Att belägga, bedöma och belöna pedagogisk skicklighet</w:t>
      </w:r>
      <w:r w:rsidRPr="001F56D8">
        <w:rPr>
          <w:rFonts w:ascii="Times New Roman" w:hAnsi="Times New Roman" w:cs="Times New Roman"/>
          <w:lang w:val="sv-SE"/>
        </w:rPr>
        <w:t xml:space="preserve">, </w:t>
      </w:r>
      <w:proofErr w:type="spellStart"/>
      <w:r w:rsidRPr="001F56D8">
        <w:rPr>
          <w:rFonts w:ascii="Times New Roman" w:hAnsi="Times New Roman" w:cs="Times New Roman"/>
          <w:lang w:val="sv-SE"/>
        </w:rPr>
        <w:t>see</w:t>
      </w:r>
      <w:proofErr w:type="spellEnd"/>
      <w:r w:rsidRPr="001F56D8">
        <w:rPr>
          <w:rFonts w:ascii="Times New Roman" w:hAnsi="Times New Roman" w:cs="Times New Roman"/>
          <w:lang w:val="sv-SE"/>
        </w:rPr>
        <w:t xml:space="preserve"> </w:t>
      </w:r>
      <w:hyperlink r:id="rId9">
        <w:r w:rsidRPr="001F56D8">
          <w:rPr>
            <w:rStyle w:val="Hyperlnk"/>
            <w:rFonts w:ascii="Times New Roman" w:hAnsi="Times New Roman" w:cs="Times New Roman"/>
            <w:noProof/>
            <w:lang w:val="sv-SE"/>
          </w:rPr>
          <w:t>https://gupea.ub.gu.se/bitstream/2077/22232/1/gupea_2077_22232_1.pdf</w:t>
        </w:r>
      </w:hyperlink>
      <w:r w:rsidRPr="00CF75F2">
        <w:rPr>
          <w:rStyle w:val="Hyperlnk"/>
          <w:rFonts w:ascii="Times New Roman" w:hAnsi="Times New Roman"/>
          <w:noProof/>
          <w:lang w:val="sv-SE"/>
        </w:rPr>
        <w:t xml:space="preserve"> </w:t>
      </w:r>
    </w:p>
    <w:p w14:paraId="146E6268" w14:textId="77777777" w:rsidR="003F2539" w:rsidRPr="00BB4326" w:rsidRDefault="003F2539" w:rsidP="00222001">
      <w:pPr>
        <w:tabs>
          <w:tab w:val="left" w:pos="255"/>
        </w:tabs>
        <w:rPr>
          <w:rFonts w:ascii="Times New Roman" w:eastAsia="Times New Roman" w:hAnsi="Times New Roman" w:cs="Times New Roman"/>
          <w:b/>
          <w:noProof/>
        </w:rPr>
      </w:pPr>
      <w:r w:rsidRPr="009F4F28">
        <w:rPr>
          <w:rFonts w:ascii="Times New Roman" w:eastAsia="Times New Roman" w:hAnsi="Times New Roman" w:cs="Times New Roman"/>
          <w:b/>
          <w:noProof/>
        </w:rPr>
        <w:br/>
      </w:r>
      <w:r>
        <w:rPr>
          <w:rFonts w:ascii="Times New Roman" w:hAnsi="Times New Roman"/>
          <w:b/>
          <w:noProof/>
        </w:rPr>
        <w:t>Links:</w:t>
      </w:r>
    </w:p>
    <w:p w14:paraId="69C1EE32" w14:textId="5F162019" w:rsidR="003F2539" w:rsidRPr="001F56D8" w:rsidRDefault="003F2539" w:rsidP="003F2539">
      <w:pPr>
        <w:tabs>
          <w:tab w:val="left" w:pos="255"/>
        </w:tabs>
        <w:spacing w:after="80"/>
        <w:ind w:right="227"/>
        <w:rPr>
          <w:rFonts w:ascii="Times New Roman" w:eastAsia="Times New Roman" w:hAnsi="Times New Roman" w:cs="Times New Roman"/>
          <w:noProof/>
          <w:color w:val="4F81BD" w:themeColor="accent1"/>
        </w:rPr>
      </w:pPr>
      <w:r w:rsidRPr="001F56D8">
        <w:rPr>
          <w:rFonts w:ascii="Times New Roman" w:hAnsi="Times New Roman" w:cs="Times New Roman"/>
          <w:noProof/>
          <w:color w:val="4F81BD" w:themeColor="accent1"/>
        </w:rPr>
        <w:t xml:space="preserve">UU - </w:t>
      </w:r>
      <w:hyperlink r:id="rId10" w:history="1">
        <w:r w:rsidRPr="001F56D8">
          <w:rPr>
            <w:rStyle w:val="Hyperlnk"/>
            <w:rFonts w:ascii="Times New Roman" w:hAnsi="Times New Roman" w:cs="Times New Roman"/>
            <w:noProof/>
          </w:rPr>
          <w:t>http://www.uadm.uu.se/upi/arkiv/rapporter/Att%20bedoma%20pedagogisk%20skicklighet.pdf</w:t>
        </w:r>
      </w:hyperlink>
      <w:r w:rsidRPr="001F56D8">
        <w:rPr>
          <w:rStyle w:val="Hyperlnk"/>
          <w:rFonts w:ascii="Times New Roman" w:hAnsi="Times New Roman" w:cs="Times New Roman"/>
          <w:noProof/>
          <w:color w:val="4F81BD" w:themeColor="accent1"/>
        </w:rPr>
        <w:t xml:space="preserve">  </w:t>
      </w:r>
    </w:p>
    <w:p w14:paraId="3428113E" w14:textId="116C2700" w:rsidR="00DF7599" w:rsidRPr="001F56D8" w:rsidRDefault="003F2539" w:rsidP="0052484D">
      <w:pPr>
        <w:tabs>
          <w:tab w:val="left" w:pos="255"/>
        </w:tabs>
        <w:spacing w:after="80"/>
        <w:ind w:right="227"/>
        <w:rPr>
          <w:rStyle w:val="Hyperlnk"/>
          <w:rFonts w:ascii="Times New Roman" w:eastAsia="Times New Roman" w:hAnsi="Times New Roman" w:cs="Times New Roman"/>
          <w:noProof/>
          <w:color w:val="4F81BD" w:themeColor="accent1"/>
          <w:lang w:val="sv-SE"/>
        </w:rPr>
      </w:pPr>
      <w:r w:rsidRPr="001F56D8">
        <w:rPr>
          <w:rStyle w:val="Hyperlnk"/>
          <w:rFonts w:ascii="Times New Roman" w:hAnsi="Times New Roman" w:cs="Times New Roman"/>
          <w:color w:val="4F81BD" w:themeColor="accent1"/>
          <w:lang w:val="sv-SE"/>
        </w:rPr>
        <w:t xml:space="preserve">UU - </w:t>
      </w:r>
      <w:hyperlink r:id="rId11">
        <w:r w:rsidRPr="001F56D8">
          <w:rPr>
            <w:rStyle w:val="Hyperlnk"/>
            <w:rFonts w:ascii="Times New Roman" w:hAnsi="Times New Roman" w:cs="Times New Roman"/>
            <w:noProof/>
            <w:lang w:val="sv-SE"/>
          </w:rPr>
          <w:t>http://regler.uu.se/Detaljsida/?contentId=14251</w:t>
        </w:r>
      </w:hyperlink>
      <w:r w:rsidRPr="001F56D8">
        <w:rPr>
          <w:rStyle w:val="Hyperlnk"/>
          <w:rFonts w:ascii="Times New Roman" w:hAnsi="Times New Roman" w:cs="Times New Roman"/>
          <w:noProof/>
          <w:color w:val="4F81BD" w:themeColor="accent1"/>
          <w:lang w:val="sv-SE"/>
        </w:rPr>
        <w:t xml:space="preserve"> .    </w:t>
      </w:r>
    </w:p>
    <w:p w14:paraId="6F611268" w14:textId="77777777" w:rsidR="00DF7599" w:rsidRPr="00CF75F2" w:rsidRDefault="00DF7599" w:rsidP="0052484D">
      <w:pPr>
        <w:tabs>
          <w:tab w:val="left" w:pos="255"/>
        </w:tabs>
        <w:spacing w:after="80"/>
        <w:ind w:right="227"/>
        <w:rPr>
          <w:rStyle w:val="Hyperlnk"/>
          <w:rFonts w:ascii="Times New Roman" w:eastAsia="Times New Roman" w:hAnsi="Times New Roman" w:cs="Times New Roman"/>
          <w:noProof/>
          <w:color w:val="008000"/>
          <w:lang w:val="sv-SE"/>
        </w:rPr>
      </w:pPr>
    </w:p>
    <w:sectPr w:rsidR="00DF7599" w:rsidRPr="00CF75F2" w:rsidSect="00EF6FAE">
      <w:headerReference w:type="default" r:id="rId12"/>
      <w:footerReference w:type="default" r:id="rId13"/>
      <w:pgSz w:w="11900" w:h="16840"/>
      <w:pgMar w:top="1276" w:right="851" w:bottom="73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63388" w14:textId="77777777" w:rsidR="00BB1FCE" w:rsidRDefault="00BB1FCE" w:rsidP="00D568A2">
      <w:r>
        <w:separator/>
      </w:r>
    </w:p>
  </w:endnote>
  <w:endnote w:type="continuationSeparator" w:id="0">
    <w:p w14:paraId="7BD0CC05" w14:textId="77777777" w:rsidR="00BB1FCE" w:rsidRDefault="00BB1FCE" w:rsidP="00D5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38148"/>
      <w:docPartObj>
        <w:docPartGallery w:val="Page Numbers (Bottom of Page)"/>
        <w:docPartUnique/>
      </w:docPartObj>
    </w:sdtPr>
    <w:sdtEndPr/>
    <w:sdtContent>
      <w:p w14:paraId="213E809F" w14:textId="2333B29C" w:rsidR="009822DB" w:rsidRDefault="009822DB">
        <w:pPr>
          <w:pStyle w:val="Sidfot"/>
          <w:jc w:val="right"/>
        </w:pPr>
        <w:r>
          <w:fldChar w:fldCharType="begin"/>
        </w:r>
        <w:r>
          <w:instrText>PAGE   \* MERGEFORMAT</w:instrText>
        </w:r>
        <w:r>
          <w:fldChar w:fldCharType="separate"/>
        </w:r>
        <w:r w:rsidR="00747BA4" w:rsidRPr="00747BA4">
          <w:rPr>
            <w:noProof/>
            <w:lang w:val="sv-SE"/>
          </w:rPr>
          <w:t>12</w:t>
        </w:r>
        <w:r>
          <w:fldChar w:fldCharType="end"/>
        </w:r>
      </w:p>
    </w:sdtContent>
  </w:sdt>
  <w:p w14:paraId="00B04985" w14:textId="77777777" w:rsidR="009822DB" w:rsidRDefault="009822D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703E8" w14:textId="77777777" w:rsidR="00BB1FCE" w:rsidRDefault="00BB1FCE" w:rsidP="00D568A2">
      <w:r>
        <w:separator/>
      </w:r>
    </w:p>
  </w:footnote>
  <w:footnote w:type="continuationSeparator" w:id="0">
    <w:p w14:paraId="07397F7F" w14:textId="77777777" w:rsidR="00BB1FCE" w:rsidRDefault="00BB1FCE" w:rsidP="00D568A2">
      <w:r>
        <w:continuationSeparator/>
      </w:r>
    </w:p>
  </w:footnote>
  <w:footnote w:id="1">
    <w:p w14:paraId="296DF97F" w14:textId="77777777" w:rsidR="00033956" w:rsidRPr="004F716C" w:rsidRDefault="00033956" w:rsidP="003F2539">
      <w:pPr>
        <w:rPr>
          <w:rFonts w:ascii="Times New Roman" w:hAnsi="Times New Roman" w:cs="Times New Roman"/>
          <w:sz w:val="18"/>
          <w:szCs w:val="18"/>
        </w:rPr>
      </w:pPr>
      <w:r w:rsidRPr="004F716C">
        <w:rPr>
          <w:rStyle w:val="Fotnotsreferens"/>
          <w:rFonts w:ascii="Times New Roman" w:hAnsi="Times New Roman"/>
          <w:sz w:val="18"/>
          <w:szCs w:val="18"/>
        </w:rPr>
        <w:footnoteRef/>
      </w:r>
      <w:r w:rsidRPr="004F716C">
        <w:rPr>
          <w:rFonts w:ascii="Times New Roman" w:hAnsi="Times New Roman"/>
          <w:sz w:val="18"/>
          <w:szCs w:val="18"/>
        </w:rPr>
        <w:t xml:space="preserve"> A large part of the texts included in this document are taken from the work with teaching expertise of other universities, see reference list at the end of the document. </w:t>
      </w:r>
    </w:p>
  </w:footnote>
  <w:footnote w:id="2">
    <w:p w14:paraId="7B093973" w14:textId="568A277F" w:rsidR="00033956" w:rsidRPr="004F716C" w:rsidRDefault="00033956" w:rsidP="003F2539">
      <w:pPr>
        <w:pStyle w:val="Fotnotstext"/>
        <w:rPr>
          <w:rFonts w:ascii="Times New Roman" w:hAnsi="Times New Roman" w:cs="Times New Roman"/>
          <w:sz w:val="18"/>
          <w:szCs w:val="18"/>
        </w:rPr>
      </w:pPr>
      <w:r w:rsidRPr="004F716C">
        <w:rPr>
          <w:rStyle w:val="Fotnotsreferens"/>
          <w:rFonts w:ascii="Times New Roman" w:hAnsi="Times New Roman" w:cs="Times New Roman"/>
          <w:sz w:val="18"/>
          <w:szCs w:val="18"/>
        </w:rPr>
        <w:footnoteRef/>
      </w:r>
      <w:r w:rsidRPr="004F716C">
        <w:rPr>
          <w:rFonts w:ascii="Times New Roman" w:hAnsi="Times New Roman" w:cs="Times New Roman"/>
          <w:sz w:val="18"/>
          <w:szCs w:val="18"/>
        </w:rPr>
        <w:t xml:space="preserve"> An up-to-date list of experts educated/experienced in the assessment of pedagogical merits can be obtained by sending an e-mail to: </w:t>
      </w:r>
      <w:hyperlink r:id="rId1">
        <w:r w:rsidRPr="004F716C">
          <w:rPr>
            <w:rStyle w:val="Hyperlnk"/>
            <w:rFonts w:ascii="Times New Roman" w:hAnsi="Times New Roman" w:cs="Times New Roman"/>
            <w:sz w:val="18"/>
            <w:szCs w:val="18"/>
          </w:rPr>
          <w:t>hp-ece@kth.se</w:t>
        </w:r>
      </w:hyperlink>
      <w:r w:rsidRPr="004F716C">
        <w:rPr>
          <w:rFonts w:ascii="Times New Roman" w:hAnsi="Times New Roman" w:cs="Times New Roman"/>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CE024" w14:textId="162EE9E8" w:rsidR="00033956" w:rsidRPr="00D568A2" w:rsidRDefault="00033956" w:rsidP="00D568A2">
    <w:pPr>
      <w:pStyle w:val="Sidhuvud"/>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386D"/>
    <w:multiLevelType w:val="hybridMultilevel"/>
    <w:tmpl w:val="B2B44B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nsid w:val="1E7E78F7"/>
    <w:multiLevelType w:val="hybridMultilevel"/>
    <w:tmpl w:val="E00E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27470"/>
    <w:multiLevelType w:val="hybridMultilevel"/>
    <w:tmpl w:val="6CD8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14388"/>
    <w:multiLevelType w:val="hybridMultilevel"/>
    <w:tmpl w:val="F198E99A"/>
    <w:lvl w:ilvl="0" w:tplc="3918D744">
      <w:start w:val="4"/>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59F22A2"/>
    <w:multiLevelType w:val="hybridMultilevel"/>
    <w:tmpl w:val="EA185BDA"/>
    <w:lvl w:ilvl="0" w:tplc="220A4A90">
      <w:numFmt w:val="bullet"/>
      <w:lvlText w:val="-"/>
      <w:lvlJc w:val="left"/>
      <w:pPr>
        <w:ind w:left="720" w:hanging="360"/>
      </w:pPr>
      <w:rPr>
        <w:rFonts w:ascii="Arial" w:eastAsiaTheme="minorHAnsi"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nsid w:val="7BAF3747"/>
    <w:multiLevelType w:val="hybridMultilevel"/>
    <w:tmpl w:val="D35AB0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B7"/>
    <w:rsid w:val="0000220D"/>
    <w:rsid w:val="00003BAB"/>
    <w:rsid w:val="00003DF1"/>
    <w:rsid w:val="00010B90"/>
    <w:rsid w:val="00011999"/>
    <w:rsid w:val="0001710A"/>
    <w:rsid w:val="00024A37"/>
    <w:rsid w:val="00024A3C"/>
    <w:rsid w:val="00026F08"/>
    <w:rsid w:val="00031DA7"/>
    <w:rsid w:val="00033956"/>
    <w:rsid w:val="00040734"/>
    <w:rsid w:val="00041313"/>
    <w:rsid w:val="000424C3"/>
    <w:rsid w:val="00042535"/>
    <w:rsid w:val="00044779"/>
    <w:rsid w:val="00047404"/>
    <w:rsid w:val="00050D66"/>
    <w:rsid w:val="00051273"/>
    <w:rsid w:val="00051776"/>
    <w:rsid w:val="000538E9"/>
    <w:rsid w:val="00053F17"/>
    <w:rsid w:val="00056D6A"/>
    <w:rsid w:val="00057343"/>
    <w:rsid w:val="00063614"/>
    <w:rsid w:val="00063FB9"/>
    <w:rsid w:val="00066DFE"/>
    <w:rsid w:val="0007002B"/>
    <w:rsid w:val="00070960"/>
    <w:rsid w:val="000746F7"/>
    <w:rsid w:val="00075FB2"/>
    <w:rsid w:val="00076681"/>
    <w:rsid w:val="000809F5"/>
    <w:rsid w:val="00085FB3"/>
    <w:rsid w:val="0009533E"/>
    <w:rsid w:val="00096740"/>
    <w:rsid w:val="00097573"/>
    <w:rsid w:val="000A1A0A"/>
    <w:rsid w:val="000B0B91"/>
    <w:rsid w:val="000B416F"/>
    <w:rsid w:val="000B4A8E"/>
    <w:rsid w:val="000C14C6"/>
    <w:rsid w:val="000C1C81"/>
    <w:rsid w:val="000C3CD6"/>
    <w:rsid w:val="000C6105"/>
    <w:rsid w:val="000D0835"/>
    <w:rsid w:val="000D5BA7"/>
    <w:rsid w:val="000D62E7"/>
    <w:rsid w:val="000D71C4"/>
    <w:rsid w:val="000E0DE2"/>
    <w:rsid w:val="000E36D4"/>
    <w:rsid w:val="000E57C8"/>
    <w:rsid w:val="000F17C7"/>
    <w:rsid w:val="000F334D"/>
    <w:rsid w:val="00100318"/>
    <w:rsid w:val="0010516B"/>
    <w:rsid w:val="00105F83"/>
    <w:rsid w:val="0011305A"/>
    <w:rsid w:val="00115421"/>
    <w:rsid w:val="00117162"/>
    <w:rsid w:val="00117DD3"/>
    <w:rsid w:val="001222EF"/>
    <w:rsid w:val="001260EF"/>
    <w:rsid w:val="0013153A"/>
    <w:rsid w:val="00132A64"/>
    <w:rsid w:val="00134D94"/>
    <w:rsid w:val="0013619D"/>
    <w:rsid w:val="00136D3E"/>
    <w:rsid w:val="0013766C"/>
    <w:rsid w:val="001463B4"/>
    <w:rsid w:val="0015472F"/>
    <w:rsid w:val="00154B34"/>
    <w:rsid w:val="00156741"/>
    <w:rsid w:val="001577CC"/>
    <w:rsid w:val="001609AE"/>
    <w:rsid w:val="001662B3"/>
    <w:rsid w:val="001770CC"/>
    <w:rsid w:val="0018040C"/>
    <w:rsid w:val="00183AE9"/>
    <w:rsid w:val="00185604"/>
    <w:rsid w:val="0019075E"/>
    <w:rsid w:val="00193E14"/>
    <w:rsid w:val="00195053"/>
    <w:rsid w:val="00196386"/>
    <w:rsid w:val="00196E5B"/>
    <w:rsid w:val="001A157C"/>
    <w:rsid w:val="001A2A52"/>
    <w:rsid w:val="001A3BA5"/>
    <w:rsid w:val="001A5839"/>
    <w:rsid w:val="001A76A0"/>
    <w:rsid w:val="001A7DC7"/>
    <w:rsid w:val="001B1187"/>
    <w:rsid w:val="001B1F04"/>
    <w:rsid w:val="001B2816"/>
    <w:rsid w:val="001B42BF"/>
    <w:rsid w:val="001B6727"/>
    <w:rsid w:val="001C0203"/>
    <w:rsid w:val="001C1C54"/>
    <w:rsid w:val="001C2486"/>
    <w:rsid w:val="001C2A72"/>
    <w:rsid w:val="001C5774"/>
    <w:rsid w:val="001C67AC"/>
    <w:rsid w:val="001D0F2F"/>
    <w:rsid w:val="001D3548"/>
    <w:rsid w:val="001D621E"/>
    <w:rsid w:val="001D74CF"/>
    <w:rsid w:val="001E0C37"/>
    <w:rsid w:val="001E2A89"/>
    <w:rsid w:val="001E2AC3"/>
    <w:rsid w:val="001E50D3"/>
    <w:rsid w:val="001E6524"/>
    <w:rsid w:val="001F07A3"/>
    <w:rsid w:val="001F1591"/>
    <w:rsid w:val="001F1FD9"/>
    <w:rsid w:val="001F56D8"/>
    <w:rsid w:val="001F63BA"/>
    <w:rsid w:val="001F705B"/>
    <w:rsid w:val="001F73B9"/>
    <w:rsid w:val="0020021D"/>
    <w:rsid w:val="0020309C"/>
    <w:rsid w:val="00203B46"/>
    <w:rsid w:val="00203BCD"/>
    <w:rsid w:val="00205A95"/>
    <w:rsid w:val="002073C4"/>
    <w:rsid w:val="00215163"/>
    <w:rsid w:val="00217732"/>
    <w:rsid w:val="002211A7"/>
    <w:rsid w:val="00222001"/>
    <w:rsid w:val="00224C33"/>
    <w:rsid w:val="00224C4A"/>
    <w:rsid w:val="002269A9"/>
    <w:rsid w:val="0023182C"/>
    <w:rsid w:val="00232EC1"/>
    <w:rsid w:val="002353CF"/>
    <w:rsid w:val="00236E10"/>
    <w:rsid w:val="002407F4"/>
    <w:rsid w:val="00241949"/>
    <w:rsid w:val="002423FF"/>
    <w:rsid w:val="00242850"/>
    <w:rsid w:val="002443CF"/>
    <w:rsid w:val="00244DE0"/>
    <w:rsid w:val="00245DD1"/>
    <w:rsid w:val="00253929"/>
    <w:rsid w:val="002545D2"/>
    <w:rsid w:val="00261123"/>
    <w:rsid w:val="00261DA3"/>
    <w:rsid w:val="00263378"/>
    <w:rsid w:val="0026343C"/>
    <w:rsid w:val="0026434B"/>
    <w:rsid w:val="00265382"/>
    <w:rsid w:val="0026698C"/>
    <w:rsid w:val="00266CDB"/>
    <w:rsid w:val="002724E3"/>
    <w:rsid w:val="00273B2D"/>
    <w:rsid w:val="002769A1"/>
    <w:rsid w:val="00277BAE"/>
    <w:rsid w:val="00280CE2"/>
    <w:rsid w:val="00282964"/>
    <w:rsid w:val="0028790A"/>
    <w:rsid w:val="00292A14"/>
    <w:rsid w:val="0029690A"/>
    <w:rsid w:val="002A1E94"/>
    <w:rsid w:val="002A261F"/>
    <w:rsid w:val="002A64B1"/>
    <w:rsid w:val="002B265F"/>
    <w:rsid w:val="002B312F"/>
    <w:rsid w:val="002B52E6"/>
    <w:rsid w:val="002B75E7"/>
    <w:rsid w:val="002C31FC"/>
    <w:rsid w:val="002C4953"/>
    <w:rsid w:val="002C4FBB"/>
    <w:rsid w:val="002C59AB"/>
    <w:rsid w:val="002D0FC5"/>
    <w:rsid w:val="002F12AC"/>
    <w:rsid w:val="002F397D"/>
    <w:rsid w:val="00301FA1"/>
    <w:rsid w:val="0030387C"/>
    <w:rsid w:val="00306ECE"/>
    <w:rsid w:val="003072AB"/>
    <w:rsid w:val="00310ED4"/>
    <w:rsid w:val="0031200C"/>
    <w:rsid w:val="003146A4"/>
    <w:rsid w:val="003157A9"/>
    <w:rsid w:val="0032071A"/>
    <w:rsid w:val="00321A77"/>
    <w:rsid w:val="00321F32"/>
    <w:rsid w:val="0032224E"/>
    <w:rsid w:val="00323C2A"/>
    <w:rsid w:val="003270CC"/>
    <w:rsid w:val="00334C15"/>
    <w:rsid w:val="00334C30"/>
    <w:rsid w:val="00342E19"/>
    <w:rsid w:val="00343154"/>
    <w:rsid w:val="0034565A"/>
    <w:rsid w:val="00345F01"/>
    <w:rsid w:val="00346398"/>
    <w:rsid w:val="0034793A"/>
    <w:rsid w:val="00347DA2"/>
    <w:rsid w:val="003534A0"/>
    <w:rsid w:val="00356F2B"/>
    <w:rsid w:val="00357571"/>
    <w:rsid w:val="00363B84"/>
    <w:rsid w:val="00365462"/>
    <w:rsid w:val="003668D4"/>
    <w:rsid w:val="00366945"/>
    <w:rsid w:val="00374DE0"/>
    <w:rsid w:val="00376E44"/>
    <w:rsid w:val="0037796D"/>
    <w:rsid w:val="003904C6"/>
    <w:rsid w:val="00390664"/>
    <w:rsid w:val="00392A7E"/>
    <w:rsid w:val="003A1AA1"/>
    <w:rsid w:val="003A201B"/>
    <w:rsid w:val="003A2D40"/>
    <w:rsid w:val="003A402B"/>
    <w:rsid w:val="003A48B0"/>
    <w:rsid w:val="003B52BF"/>
    <w:rsid w:val="003B72A5"/>
    <w:rsid w:val="003C76DC"/>
    <w:rsid w:val="003D13CA"/>
    <w:rsid w:val="003D33F2"/>
    <w:rsid w:val="003D444E"/>
    <w:rsid w:val="003D5F5E"/>
    <w:rsid w:val="003E506A"/>
    <w:rsid w:val="003E6737"/>
    <w:rsid w:val="003E7A1F"/>
    <w:rsid w:val="003F2539"/>
    <w:rsid w:val="003F415A"/>
    <w:rsid w:val="00403080"/>
    <w:rsid w:val="0040548F"/>
    <w:rsid w:val="00406B73"/>
    <w:rsid w:val="00410F04"/>
    <w:rsid w:val="004114D8"/>
    <w:rsid w:val="004124EF"/>
    <w:rsid w:val="00414C89"/>
    <w:rsid w:val="004178D5"/>
    <w:rsid w:val="00420347"/>
    <w:rsid w:val="00421378"/>
    <w:rsid w:val="00424F06"/>
    <w:rsid w:val="0042579B"/>
    <w:rsid w:val="0042648D"/>
    <w:rsid w:val="00426D6D"/>
    <w:rsid w:val="00430114"/>
    <w:rsid w:val="0043293D"/>
    <w:rsid w:val="00442993"/>
    <w:rsid w:val="004617F2"/>
    <w:rsid w:val="00471DB1"/>
    <w:rsid w:val="004738CD"/>
    <w:rsid w:val="004768BE"/>
    <w:rsid w:val="0047775B"/>
    <w:rsid w:val="004812C5"/>
    <w:rsid w:val="004816A2"/>
    <w:rsid w:val="00482F2C"/>
    <w:rsid w:val="00483008"/>
    <w:rsid w:val="00486EFA"/>
    <w:rsid w:val="00490C14"/>
    <w:rsid w:val="00492523"/>
    <w:rsid w:val="004934BB"/>
    <w:rsid w:val="00496C08"/>
    <w:rsid w:val="004A33E6"/>
    <w:rsid w:val="004A4041"/>
    <w:rsid w:val="004B158F"/>
    <w:rsid w:val="004B20AB"/>
    <w:rsid w:val="004C0F95"/>
    <w:rsid w:val="004C249C"/>
    <w:rsid w:val="004C28BA"/>
    <w:rsid w:val="004C60DB"/>
    <w:rsid w:val="004C71C7"/>
    <w:rsid w:val="004C74B7"/>
    <w:rsid w:val="004D1A52"/>
    <w:rsid w:val="004D3F85"/>
    <w:rsid w:val="004D5C5F"/>
    <w:rsid w:val="004D6206"/>
    <w:rsid w:val="004E102F"/>
    <w:rsid w:val="004E3D7C"/>
    <w:rsid w:val="004E505C"/>
    <w:rsid w:val="004E74BC"/>
    <w:rsid w:val="004E7A4E"/>
    <w:rsid w:val="004F122B"/>
    <w:rsid w:val="004F17C0"/>
    <w:rsid w:val="004F2A6F"/>
    <w:rsid w:val="004F592C"/>
    <w:rsid w:val="004F650D"/>
    <w:rsid w:val="004F716C"/>
    <w:rsid w:val="005055FA"/>
    <w:rsid w:val="005114BF"/>
    <w:rsid w:val="00513B6B"/>
    <w:rsid w:val="00516F75"/>
    <w:rsid w:val="0052484D"/>
    <w:rsid w:val="00524AAC"/>
    <w:rsid w:val="00526701"/>
    <w:rsid w:val="00526D33"/>
    <w:rsid w:val="005277F7"/>
    <w:rsid w:val="00533A83"/>
    <w:rsid w:val="005377E1"/>
    <w:rsid w:val="00537F28"/>
    <w:rsid w:val="00542BD8"/>
    <w:rsid w:val="00544023"/>
    <w:rsid w:val="0055375C"/>
    <w:rsid w:val="00554816"/>
    <w:rsid w:val="005575CF"/>
    <w:rsid w:val="00561DEE"/>
    <w:rsid w:val="00565B8D"/>
    <w:rsid w:val="005672CB"/>
    <w:rsid w:val="00570391"/>
    <w:rsid w:val="00575894"/>
    <w:rsid w:val="005773C8"/>
    <w:rsid w:val="005867A7"/>
    <w:rsid w:val="00591127"/>
    <w:rsid w:val="00595218"/>
    <w:rsid w:val="005956A0"/>
    <w:rsid w:val="005978D3"/>
    <w:rsid w:val="005A146E"/>
    <w:rsid w:val="005A1FEC"/>
    <w:rsid w:val="005A41CB"/>
    <w:rsid w:val="005A63A9"/>
    <w:rsid w:val="005C1A51"/>
    <w:rsid w:val="005C2C8C"/>
    <w:rsid w:val="005C3015"/>
    <w:rsid w:val="005C5BCE"/>
    <w:rsid w:val="005D11CB"/>
    <w:rsid w:val="005D547C"/>
    <w:rsid w:val="005E310C"/>
    <w:rsid w:val="005E3848"/>
    <w:rsid w:val="005E62F3"/>
    <w:rsid w:val="005F49FF"/>
    <w:rsid w:val="005F5D9D"/>
    <w:rsid w:val="00601916"/>
    <w:rsid w:val="006024FA"/>
    <w:rsid w:val="006028F5"/>
    <w:rsid w:val="00605840"/>
    <w:rsid w:val="006058A7"/>
    <w:rsid w:val="00614A72"/>
    <w:rsid w:val="0061738D"/>
    <w:rsid w:val="00621503"/>
    <w:rsid w:val="00627DE4"/>
    <w:rsid w:val="0063132C"/>
    <w:rsid w:val="00631616"/>
    <w:rsid w:val="006350BD"/>
    <w:rsid w:val="00635CC7"/>
    <w:rsid w:val="00635E1D"/>
    <w:rsid w:val="00640F6C"/>
    <w:rsid w:val="006416D6"/>
    <w:rsid w:val="00641C12"/>
    <w:rsid w:val="00642418"/>
    <w:rsid w:val="006430BA"/>
    <w:rsid w:val="0064405C"/>
    <w:rsid w:val="00644E46"/>
    <w:rsid w:val="00645633"/>
    <w:rsid w:val="00646C5E"/>
    <w:rsid w:val="006527D5"/>
    <w:rsid w:val="00656DC0"/>
    <w:rsid w:val="00665C39"/>
    <w:rsid w:val="006720AC"/>
    <w:rsid w:val="00673B30"/>
    <w:rsid w:val="0067687C"/>
    <w:rsid w:val="00680CE0"/>
    <w:rsid w:val="0068342B"/>
    <w:rsid w:val="0068614A"/>
    <w:rsid w:val="0068797F"/>
    <w:rsid w:val="00695FF9"/>
    <w:rsid w:val="006979AF"/>
    <w:rsid w:val="006A3C1A"/>
    <w:rsid w:val="006B4762"/>
    <w:rsid w:val="006C5A3E"/>
    <w:rsid w:val="006D7970"/>
    <w:rsid w:val="006E2A7A"/>
    <w:rsid w:val="006E3810"/>
    <w:rsid w:val="006F516A"/>
    <w:rsid w:val="006F5796"/>
    <w:rsid w:val="006F6589"/>
    <w:rsid w:val="006F752A"/>
    <w:rsid w:val="00704271"/>
    <w:rsid w:val="00706D5D"/>
    <w:rsid w:val="007077AB"/>
    <w:rsid w:val="00711A7E"/>
    <w:rsid w:val="0071244A"/>
    <w:rsid w:val="00713D53"/>
    <w:rsid w:val="007141C6"/>
    <w:rsid w:val="00721F5C"/>
    <w:rsid w:val="007220D1"/>
    <w:rsid w:val="0072673F"/>
    <w:rsid w:val="007274FD"/>
    <w:rsid w:val="00735081"/>
    <w:rsid w:val="00737120"/>
    <w:rsid w:val="00745F54"/>
    <w:rsid w:val="00747BA4"/>
    <w:rsid w:val="00750528"/>
    <w:rsid w:val="007515D7"/>
    <w:rsid w:val="00754AB7"/>
    <w:rsid w:val="00754CDD"/>
    <w:rsid w:val="007568CB"/>
    <w:rsid w:val="00760E30"/>
    <w:rsid w:val="00761F69"/>
    <w:rsid w:val="0076548D"/>
    <w:rsid w:val="007667B7"/>
    <w:rsid w:val="00767FEC"/>
    <w:rsid w:val="00770FBC"/>
    <w:rsid w:val="00772A72"/>
    <w:rsid w:val="00774E49"/>
    <w:rsid w:val="00776BCD"/>
    <w:rsid w:val="007801A3"/>
    <w:rsid w:val="00782A44"/>
    <w:rsid w:val="00783C55"/>
    <w:rsid w:val="00787C0A"/>
    <w:rsid w:val="00787CB7"/>
    <w:rsid w:val="0079380B"/>
    <w:rsid w:val="00793A27"/>
    <w:rsid w:val="00797D8F"/>
    <w:rsid w:val="007A0A22"/>
    <w:rsid w:val="007A3A77"/>
    <w:rsid w:val="007B1192"/>
    <w:rsid w:val="007B402A"/>
    <w:rsid w:val="007B6B85"/>
    <w:rsid w:val="007C1451"/>
    <w:rsid w:val="007C4047"/>
    <w:rsid w:val="007C63B6"/>
    <w:rsid w:val="007D15C9"/>
    <w:rsid w:val="007D2B0A"/>
    <w:rsid w:val="007D5B3A"/>
    <w:rsid w:val="007D69EA"/>
    <w:rsid w:val="007E0AA8"/>
    <w:rsid w:val="007E0CDC"/>
    <w:rsid w:val="007F28EE"/>
    <w:rsid w:val="007F29BA"/>
    <w:rsid w:val="007F52C4"/>
    <w:rsid w:val="007F792C"/>
    <w:rsid w:val="0080015E"/>
    <w:rsid w:val="00800DEA"/>
    <w:rsid w:val="008019D9"/>
    <w:rsid w:val="00815B1A"/>
    <w:rsid w:val="00820C6B"/>
    <w:rsid w:val="00820FE5"/>
    <w:rsid w:val="008250D9"/>
    <w:rsid w:val="00825303"/>
    <w:rsid w:val="008328A0"/>
    <w:rsid w:val="00832B1C"/>
    <w:rsid w:val="00834E77"/>
    <w:rsid w:val="0083624B"/>
    <w:rsid w:val="008373B9"/>
    <w:rsid w:val="00841300"/>
    <w:rsid w:val="00850CB8"/>
    <w:rsid w:val="008604EE"/>
    <w:rsid w:val="0086444B"/>
    <w:rsid w:val="008702AD"/>
    <w:rsid w:val="00871817"/>
    <w:rsid w:val="0087427C"/>
    <w:rsid w:val="008800C1"/>
    <w:rsid w:val="00880FF6"/>
    <w:rsid w:val="008816F0"/>
    <w:rsid w:val="00881BFA"/>
    <w:rsid w:val="00883B61"/>
    <w:rsid w:val="008844EB"/>
    <w:rsid w:val="008850AF"/>
    <w:rsid w:val="0088565B"/>
    <w:rsid w:val="008857C2"/>
    <w:rsid w:val="00891279"/>
    <w:rsid w:val="008922D5"/>
    <w:rsid w:val="00893353"/>
    <w:rsid w:val="00893C0E"/>
    <w:rsid w:val="0089494D"/>
    <w:rsid w:val="00896578"/>
    <w:rsid w:val="008A08ED"/>
    <w:rsid w:val="008A2EF2"/>
    <w:rsid w:val="008A3645"/>
    <w:rsid w:val="008A4E5D"/>
    <w:rsid w:val="008A6C2E"/>
    <w:rsid w:val="008B298F"/>
    <w:rsid w:val="008B5572"/>
    <w:rsid w:val="008B7B10"/>
    <w:rsid w:val="008C1BCB"/>
    <w:rsid w:val="008C1E1A"/>
    <w:rsid w:val="008C21F0"/>
    <w:rsid w:val="008C54E2"/>
    <w:rsid w:val="008D50B0"/>
    <w:rsid w:val="008D5FF9"/>
    <w:rsid w:val="008D6438"/>
    <w:rsid w:val="008D6F3D"/>
    <w:rsid w:val="008D7650"/>
    <w:rsid w:val="00901137"/>
    <w:rsid w:val="0090135B"/>
    <w:rsid w:val="00901881"/>
    <w:rsid w:val="00905641"/>
    <w:rsid w:val="0091054B"/>
    <w:rsid w:val="00925445"/>
    <w:rsid w:val="00927506"/>
    <w:rsid w:val="009275FA"/>
    <w:rsid w:val="0093432E"/>
    <w:rsid w:val="00934ADC"/>
    <w:rsid w:val="00943ABA"/>
    <w:rsid w:val="009440F2"/>
    <w:rsid w:val="00944DB9"/>
    <w:rsid w:val="00945BA8"/>
    <w:rsid w:val="00946170"/>
    <w:rsid w:val="009501E4"/>
    <w:rsid w:val="00951DF1"/>
    <w:rsid w:val="00953152"/>
    <w:rsid w:val="009537F0"/>
    <w:rsid w:val="00955910"/>
    <w:rsid w:val="009570E3"/>
    <w:rsid w:val="009571FB"/>
    <w:rsid w:val="009604F9"/>
    <w:rsid w:val="0096150D"/>
    <w:rsid w:val="00962CD8"/>
    <w:rsid w:val="009750E9"/>
    <w:rsid w:val="00980F99"/>
    <w:rsid w:val="00981CA1"/>
    <w:rsid w:val="0098226E"/>
    <w:rsid w:val="009822DB"/>
    <w:rsid w:val="00982CF6"/>
    <w:rsid w:val="00995F28"/>
    <w:rsid w:val="009977E6"/>
    <w:rsid w:val="009A0C7A"/>
    <w:rsid w:val="009A0EF5"/>
    <w:rsid w:val="009A168E"/>
    <w:rsid w:val="009A3AE2"/>
    <w:rsid w:val="009B0038"/>
    <w:rsid w:val="009B10DF"/>
    <w:rsid w:val="009B1204"/>
    <w:rsid w:val="009B35B1"/>
    <w:rsid w:val="009B7AF5"/>
    <w:rsid w:val="009C0E17"/>
    <w:rsid w:val="009C32CE"/>
    <w:rsid w:val="009C5673"/>
    <w:rsid w:val="009C6890"/>
    <w:rsid w:val="009D297C"/>
    <w:rsid w:val="009D3CF0"/>
    <w:rsid w:val="009D5FE9"/>
    <w:rsid w:val="009D6A41"/>
    <w:rsid w:val="009E1DDF"/>
    <w:rsid w:val="009E3DD3"/>
    <w:rsid w:val="009E5F20"/>
    <w:rsid w:val="009F00D6"/>
    <w:rsid w:val="009F0871"/>
    <w:rsid w:val="009F0D22"/>
    <w:rsid w:val="009F2A27"/>
    <w:rsid w:val="009F3871"/>
    <w:rsid w:val="009F4F28"/>
    <w:rsid w:val="009F4FBC"/>
    <w:rsid w:val="009F6BD6"/>
    <w:rsid w:val="009F7D9B"/>
    <w:rsid w:val="00A03FBA"/>
    <w:rsid w:val="00A04698"/>
    <w:rsid w:val="00A058C6"/>
    <w:rsid w:val="00A059E0"/>
    <w:rsid w:val="00A079B8"/>
    <w:rsid w:val="00A110CA"/>
    <w:rsid w:val="00A14523"/>
    <w:rsid w:val="00A14716"/>
    <w:rsid w:val="00A16303"/>
    <w:rsid w:val="00A1640B"/>
    <w:rsid w:val="00A203C8"/>
    <w:rsid w:val="00A26E05"/>
    <w:rsid w:val="00A26F89"/>
    <w:rsid w:val="00A2791D"/>
    <w:rsid w:val="00A33BC1"/>
    <w:rsid w:val="00A34115"/>
    <w:rsid w:val="00A3431E"/>
    <w:rsid w:val="00A359C8"/>
    <w:rsid w:val="00A36F4D"/>
    <w:rsid w:val="00A437F8"/>
    <w:rsid w:val="00A45400"/>
    <w:rsid w:val="00A45714"/>
    <w:rsid w:val="00A46F88"/>
    <w:rsid w:val="00A50BAA"/>
    <w:rsid w:val="00A51BF4"/>
    <w:rsid w:val="00A55325"/>
    <w:rsid w:val="00A557F3"/>
    <w:rsid w:val="00A57587"/>
    <w:rsid w:val="00A604BE"/>
    <w:rsid w:val="00A60703"/>
    <w:rsid w:val="00A60849"/>
    <w:rsid w:val="00A67BB1"/>
    <w:rsid w:val="00A75FEB"/>
    <w:rsid w:val="00A76DEB"/>
    <w:rsid w:val="00A82196"/>
    <w:rsid w:val="00A839B6"/>
    <w:rsid w:val="00A842EE"/>
    <w:rsid w:val="00A902BE"/>
    <w:rsid w:val="00A950D5"/>
    <w:rsid w:val="00A966B6"/>
    <w:rsid w:val="00AA02CF"/>
    <w:rsid w:val="00AA1B8D"/>
    <w:rsid w:val="00AA253A"/>
    <w:rsid w:val="00AA277F"/>
    <w:rsid w:val="00AA3B6E"/>
    <w:rsid w:val="00AA3C24"/>
    <w:rsid w:val="00AB00E8"/>
    <w:rsid w:val="00AB0A9D"/>
    <w:rsid w:val="00AC0EBB"/>
    <w:rsid w:val="00AD0358"/>
    <w:rsid w:val="00AD2A62"/>
    <w:rsid w:val="00AD5202"/>
    <w:rsid w:val="00AD5E40"/>
    <w:rsid w:val="00AD62AC"/>
    <w:rsid w:val="00AD64D2"/>
    <w:rsid w:val="00AE0349"/>
    <w:rsid w:val="00AE37DB"/>
    <w:rsid w:val="00AE49CA"/>
    <w:rsid w:val="00AE5BF7"/>
    <w:rsid w:val="00AE60BD"/>
    <w:rsid w:val="00B00C9E"/>
    <w:rsid w:val="00B02226"/>
    <w:rsid w:val="00B049BA"/>
    <w:rsid w:val="00B07B87"/>
    <w:rsid w:val="00B1382A"/>
    <w:rsid w:val="00B14A46"/>
    <w:rsid w:val="00B15FF1"/>
    <w:rsid w:val="00B16F08"/>
    <w:rsid w:val="00B21366"/>
    <w:rsid w:val="00B22418"/>
    <w:rsid w:val="00B24E5F"/>
    <w:rsid w:val="00B304DA"/>
    <w:rsid w:val="00B3364F"/>
    <w:rsid w:val="00B35576"/>
    <w:rsid w:val="00B35686"/>
    <w:rsid w:val="00B41856"/>
    <w:rsid w:val="00B43CF7"/>
    <w:rsid w:val="00B45381"/>
    <w:rsid w:val="00B45C10"/>
    <w:rsid w:val="00B54872"/>
    <w:rsid w:val="00B556EF"/>
    <w:rsid w:val="00B602B4"/>
    <w:rsid w:val="00B74C51"/>
    <w:rsid w:val="00B7603A"/>
    <w:rsid w:val="00B76D2A"/>
    <w:rsid w:val="00B80FBF"/>
    <w:rsid w:val="00B81994"/>
    <w:rsid w:val="00B84768"/>
    <w:rsid w:val="00B87794"/>
    <w:rsid w:val="00B95113"/>
    <w:rsid w:val="00B97BDB"/>
    <w:rsid w:val="00BA6149"/>
    <w:rsid w:val="00BA780B"/>
    <w:rsid w:val="00BB0376"/>
    <w:rsid w:val="00BB1FCE"/>
    <w:rsid w:val="00BB354F"/>
    <w:rsid w:val="00BC2468"/>
    <w:rsid w:val="00BC4050"/>
    <w:rsid w:val="00BC53CC"/>
    <w:rsid w:val="00BC740E"/>
    <w:rsid w:val="00BC74A7"/>
    <w:rsid w:val="00BD3AC5"/>
    <w:rsid w:val="00BD45F8"/>
    <w:rsid w:val="00BE48DB"/>
    <w:rsid w:val="00BE5836"/>
    <w:rsid w:val="00BE6874"/>
    <w:rsid w:val="00BF28A9"/>
    <w:rsid w:val="00BF29E9"/>
    <w:rsid w:val="00BF4AA9"/>
    <w:rsid w:val="00BF5ED1"/>
    <w:rsid w:val="00BF7B99"/>
    <w:rsid w:val="00C0186B"/>
    <w:rsid w:val="00C03BAE"/>
    <w:rsid w:val="00C064A7"/>
    <w:rsid w:val="00C10DE9"/>
    <w:rsid w:val="00C12208"/>
    <w:rsid w:val="00C14154"/>
    <w:rsid w:val="00C143CC"/>
    <w:rsid w:val="00C1669F"/>
    <w:rsid w:val="00C329DC"/>
    <w:rsid w:val="00C35E79"/>
    <w:rsid w:val="00C37297"/>
    <w:rsid w:val="00C401E4"/>
    <w:rsid w:val="00C406D5"/>
    <w:rsid w:val="00C45522"/>
    <w:rsid w:val="00C46956"/>
    <w:rsid w:val="00C46CAC"/>
    <w:rsid w:val="00C4703E"/>
    <w:rsid w:val="00C54675"/>
    <w:rsid w:val="00C57DFC"/>
    <w:rsid w:val="00C6589F"/>
    <w:rsid w:val="00C6696B"/>
    <w:rsid w:val="00C72701"/>
    <w:rsid w:val="00C83113"/>
    <w:rsid w:val="00C835BC"/>
    <w:rsid w:val="00C85187"/>
    <w:rsid w:val="00C85386"/>
    <w:rsid w:val="00C85C35"/>
    <w:rsid w:val="00C91E68"/>
    <w:rsid w:val="00C9264D"/>
    <w:rsid w:val="00C96BCA"/>
    <w:rsid w:val="00C97D2A"/>
    <w:rsid w:val="00C97E21"/>
    <w:rsid w:val="00CA6E00"/>
    <w:rsid w:val="00CB0C9B"/>
    <w:rsid w:val="00CB23EB"/>
    <w:rsid w:val="00CB5B31"/>
    <w:rsid w:val="00CC12EE"/>
    <w:rsid w:val="00CC2E18"/>
    <w:rsid w:val="00CC3C82"/>
    <w:rsid w:val="00CD0EFF"/>
    <w:rsid w:val="00CD313B"/>
    <w:rsid w:val="00CD50C4"/>
    <w:rsid w:val="00CD50EB"/>
    <w:rsid w:val="00CD55C2"/>
    <w:rsid w:val="00CD7565"/>
    <w:rsid w:val="00CF10EC"/>
    <w:rsid w:val="00CF3D55"/>
    <w:rsid w:val="00CF4940"/>
    <w:rsid w:val="00CF511E"/>
    <w:rsid w:val="00CF6042"/>
    <w:rsid w:val="00CF75F2"/>
    <w:rsid w:val="00D03068"/>
    <w:rsid w:val="00D039EB"/>
    <w:rsid w:val="00D10791"/>
    <w:rsid w:val="00D12D37"/>
    <w:rsid w:val="00D135A5"/>
    <w:rsid w:val="00D1504E"/>
    <w:rsid w:val="00D1555B"/>
    <w:rsid w:val="00D159D4"/>
    <w:rsid w:val="00D15A29"/>
    <w:rsid w:val="00D16FF1"/>
    <w:rsid w:val="00D21B19"/>
    <w:rsid w:val="00D21DD0"/>
    <w:rsid w:val="00D22A5A"/>
    <w:rsid w:val="00D23FE2"/>
    <w:rsid w:val="00D276A9"/>
    <w:rsid w:val="00D32118"/>
    <w:rsid w:val="00D32744"/>
    <w:rsid w:val="00D43557"/>
    <w:rsid w:val="00D51F47"/>
    <w:rsid w:val="00D5309B"/>
    <w:rsid w:val="00D568A2"/>
    <w:rsid w:val="00D601CF"/>
    <w:rsid w:val="00D602B5"/>
    <w:rsid w:val="00D64D27"/>
    <w:rsid w:val="00D7237D"/>
    <w:rsid w:val="00D724B0"/>
    <w:rsid w:val="00D73A4A"/>
    <w:rsid w:val="00D75916"/>
    <w:rsid w:val="00D81501"/>
    <w:rsid w:val="00D824A2"/>
    <w:rsid w:val="00D83758"/>
    <w:rsid w:val="00D8593A"/>
    <w:rsid w:val="00D9082E"/>
    <w:rsid w:val="00D91120"/>
    <w:rsid w:val="00D92374"/>
    <w:rsid w:val="00D945C0"/>
    <w:rsid w:val="00D9654B"/>
    <w:rsid w:val="00DA0BEB"/>
    <w:rsid w:val="00DA1428"/>
    <w:rsid w:val="00DA14A1"/>
    <w:rsid w:val="00DA2272"/>
    <w:rsid w:val="00DA39D1"/>
    <w:rsid w:val="00DA469D"/>
    <w:rsid w:val="00DA47A6"/>
    <w:rsid w:val="00DB2D68"/>
    <w:rsid w:val="00DB5A84"/>
    <w:rsid w:val="00DC081B"/>
    <w:rsid w:val="00DC1887"/>
    <w:rsid w:val="00DD0AE7"/>
    <w:rsid w:val="00DD1A84"/>
    <w:rsid w:val="00DD382E"/>
    <w:rsid w:val="00DE26BC"/>
    <w:rsid w:val="00DE62F8"/>
    <w:rsid w:val="00DE7779"/>
    <w:rsid w:val="00DF2B38"/>
    <w:rsid w:val="00DF4F7A"/>
    <w:rsid w:val="00DF55A1"/>
    <w:rsid w:val="00DF64E2"/>
    <w:rsid w:val="00DF757F"/>
    <w:rsid w:val="00DF7599"/>
    <w:rsid w:val="00DF7B91"/>
    <w:rsid w:val="00E03381"/>
    <w:rsid w:val="00E038B4"/>
    <w:rsid w:val="00E04A61"/>
    <w:rsid w:val="00E05059"/>
    <w:rsid w:val="00E14616"/>
    <w:rsid w:val="00E15C5A"/>
    <w:rsid w:val="00E170AA"/>
    <w:rsid w:val="00E17DD3"/>
    <w:rsid w:val="00E214E9"/>
    <w:rsid w:val="00E22A23"/>
    <w:rsid w:val="00E232B1"/>
    <w:rsid w:val="00E24CAC"/>
    <w:rsid w:val="00E25B13"/>
    <w:rsid w:val="00E30365"/>
    <w:rsid w:val="00E34E40"/>
    <w:rsid w:val="00E356A4"/>
    <w:rsid w:val="00E40A48"/>
    <w:rsid w:val="00E41611"/>
    <w:rsid w:val="00E43AC4"/>
    <w:rsid w:val="00E440C1"/>
    <w:rsid w:val="00E45400"/>
    <w:rsid w:val="00E46485"/>
    <w:rsid w:val="00E46F99"/>
    <w:rsid w:val="00E511C0"/>
    <w:rsid w:val="00E54929"/>
    <w:rsid w:val="00E55DFC"/>
    <w:rsid w:val="00E56E6C"/>
    <w:rsid w:val="00E650C2"/>
    <w:rsid w:val="00E65ACC"/>
    <w:rsid w:val="00E660D0"/>
    <w:rsid w:val="00E71FF5"/>
    <w:rsid w:val="00E7259B"/>
    <w:rsid w:val="00E72AA9"/>
    <w:rsid w:val="00E749AB"/>
    <w:rsid w:val="00E77F9D"/>
    <w:rsid w:val="00E8160B"/>
    <w:rsid w:val="00E82490"/>
    <w:rsid w:val="00E826A4"/>
    <w:rsid w:val="00E86541"/>
    <w:rsid w:val="00E87CF2"/>
    <w:rsid w:val="00E9553D"/>
    <w:rsid w:val="00E957DA"/>
    <w:rsid w:val="00EA14D9"/>
    <w:rsid w:val="00EA7653"/>
    <w:rsid w:val="00EB73F6"/>
    <w:rsid w:val="00EC14EC"/>
    <w:rsid w:val="00EC51E2"/>
    <w:rsid w:val="00EC66EC"/>
    <w:rsid w:val="00ED04E8"/>
    <w:rsid w:val="00ED0E92"/>
    <w:rsid w:val="00ED1288"/>
    <w:rsid w:val="00ED4F1E"/>
    <w:rsid w:val="00EE0AE9"/>
    <w:rsid w:val="00EE1D35"/>
    <w:rsid w:val="00EF001B"/>
    <w:rsid w:val="00EF004C"/>
    <w:rsid w:val="00EF1734"/>
    <w:rsid w:val="00EF1F33"/>
    <w:rsid w:val="00EF3F08"/>
    <w:rsid w:val="00EF6A8B"/>
    <w:rsid w:val="00EF6FAE"/>
    <w:rsid w:val="00EF7C09"/>
    <w:rsid w:val="00F02378"/>
    <w:rsid w:val="00F03AF4"/>
    <w:rsid w:val="00F05FA0"/>
    <w:rsid w:val="00F06FC4"/>
    <w:rsid w:val="00F07C01"/>
    <w:rsid w:val="00F1255E"/>
    <w:rsid w:val="00F143BD"/>
    <w:rsid w:val="00F151DF"/>
    <w:rsid w:val="00F15F9B"/>
    <w:rsid w:val="00F1612E"/>
    <w:rsid w:val="00F169A5"/>
    <w:rsid w:val="00F16F18"/>
    <w:rsid w:val="00F24CDE"/>
    <w:rsid w:val="00F305FC"/>
    <w:rsid w:val="00F31995"/>
    <w:rsid w:val="00F3565C"/>
    <w:rsid w:val="00F3637C"/>
    <w:rsid w:val="00F37372"/>
    <w:rsid w:val="00F40E99"/>
    <w:rsid w:val="00F42564"/>
    <w:rsid w:val="00F44802"/>
    <w:rsid w:val="00F4512A"/>
    <w:rsid w:val="00F46751"/>
    <w:rsid w:val="00F46FFB"/>
    <w:rsid w:val="00F500B4"/>
    <w:rsid w:val="00F50724"/>
    <w:rsid w:val="00F526A7"/>
    <w:rsid w:val="00F52826"/>
    <w:rsid w:val="00F5427E"/>
    <w:rsid w:val="00F61E54"/>
    <w:rsid w:val="00F62443"/>
    <w:rsid w:val="00F64A17"/>
    <w:rsid w:val="00F71499"/>
    <w:rsid w:val="00F7428D"/>
    <w:rsid w:val="00F750AF"/>
    <w:rsid w:val="00F81BB1"/>
    <w:rsid w:val="00F81E9D"/>
    <w:rsid w:val="00F93995"/>
    <w:rsid w:val="00F944FE"/>
    <w:rsid w:val="00F94B35"/>
    <w:rsid w:val="00F963EC"/>
    <w:rsid w:val="00F96A43"/>
    <w:rsid w:val="00F97698"/>
    <w:rsid w:val="00FA321A"/>
    <w:rsid w:val="00FA43D2"/>
    <w:rsid w:val="00FA6C95"/>
    <w:rsid w:val="00FA7289"/>
    <w:rsid w:val="00FA7F55"/>
    <w:rsid w:val="00FB429F"/>
    <w:rsid w:val="00FB47CD"/>
    <w:rsid w:val="00FB62A6"/>
    <w:rsid w:val="00FC0355"/>
    <w:rsid w:val="00FC135F"/>
    <w:rsid w:val="00FC1621"/>
    <w:rsid w:val="00FC49E8"/>
    <w:rsid w:val="00FD2678"/>
    <w:rsid w:val="00FD54F3"/>
    <w:rsid w:val="00FD7B43"/>
    <w:rsid w:val="00FE036E"/>
    <w:rsid w:val="00FE2D5D"/>
    <w:rsid w:val="00FE37CA"/>
    <w:rsid w:val="00FE6D85"/>
    <w:rsid w:val="00FF59C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E4A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GB" w:bidi="en-GB"/>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81E9D"/>
    <w:pPr>
      <w:ind w:left="720"/>
      <w:contextualSpacing/>
    </w:pPr>
  </w:style>
  <w:style w:type="paragraph" w:styleId="Normalwebb">
    <w:name w:val="Normal (Web)"/>
    <w:basedOn w:val="Normal"/>
    <w:uiPriority w:val="99"/>
    <w:semiHidden/>
    <w:unhideWhenUsed/>
    <w:rsid w:val="0034565A"/>
    <w:pPr>
      <w:spacing w:before="100" w:beforeAutospacing="1" w:after="100" w:afterAutospacing="1"/>
    </w:pPr>
    <w:rPr>
      <w:rFonts w:ascii="Times" w:hAnsi="Times" w:cs="Times New Roman"/>
      <w:sz w:val="20"/>
      <w:szCs w:val="20"/>
    </w:rPr>
  </w:style>
  <w:style w:type="paragraph" w:styleId="Ballongtext">
    <w:name w:val="Balloon Text"/>
    <w:basedOn w:val="Normal"/>
    <w:link w:val="BallongtextChar"/>
    <w:uiPriority w:val="99"/>
    <w:semiHidden/>
    <w:unhideWhenUsed/>
    <w:rsid w:val="004257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42579B"/>
    <w:rPr>
      <w:rFonts w:ascii="Lucida Grande" w:hAnsi="Lucida Grande" w:cs="Lucida Grande"/>
      <w:sz w:val="18"/>
      <w:szCs w:val="18"/>
    </w:rPr>
  </w:style>
  <w:style w:type="paragraph" w:styleId="Sidhuvud">
    <w:name w:val="header"/>
    <w:basedOn w:val="Normal"/>
    <w:link w:val="SidhuvudChar"/>
    <w:uiPriority w:val="99"/>
    <w:unhideWhenUsed/>
    <w:rsid w:val="00D568A2"/>
    <w:pPr>
      <w:tabs>
        <w:tab w:val="center" w:pos="4536"/>
        <w:tab w:val="right" w:pos="9072"/>
      </w:tabs>
    </w:pPr>
  </w:style>
  <w:style w:type="character" w:customStyle="1" w:styleId="SidhuvudChar">
    <w:name w:val="Sidhuvud Char"/>
    <w:basedOn w:val="Standardstycketeckensnitt"/>
    <w:link w:val="Sidhuvud"/>
    <w:uiPriority w:val="99"/>
    <w:rsid w:val="00D568A2"/>
  </w:style>
  <w:style w:type="paragraph" w:styleId="Sidfot">
    <w:name w:val="footer"/>
    <w:basedOn w:val="Normal"/>
    <w:link w:val="SidfotChar"/>
    <w:uiPriority w:val="99"/>
    <w:unhideWhenUsed/>
    <w:rsid w:val="00D568A2"/>
    <w:pPr>
      <w:tabs>
        <w:tab w:val="center" w:pos="4536"/>
        <w:tab w:val="right" w:pos="9072"/>
      </w:tabs>
    </w:pPr>
  </w:style>
  <w:style w:type="character" w:customStyle="1" w:styleId="SidfotChar">
    <w:name w:val="Sidfot Char"/>
    <w:basedOn w:val="Standardstycketeckensnitt"/>
    <w:link w:val="Sidfot"/>
    <w:uiPriority w:val="99"/>
    <w:rsid w:val="00D568A2"/>
  </w:style>
  <w:style w:type="character" w:styleId="Hyperlnk">
    <w:name w:val="Hyperlink"/>
    <w:basedOn w:val="Standardstycketeckensnitt"/>
    <w:uiPriority w:val="99"/>
    <w:unhideWhenUsed/>
    <w:rsid w:val="00E660D0"/>
    <w:rPr>
      <w:color w:val="0000FF" w:themeColor="hyperlink"/>
      <w:u w:val="single"/>
    </w:rPr>
  </w:style>
  <w:style w:type="paragraph" w:styleId="Kommentarer">
    <w:name w:val="annotation text"/>
    <w:basedOn w:val="Normal"/>
    <w:link w:val="KommentarerChar"/>
    <w:uiPriority w:val="99"/>
    <w:semiHidden/>
    <w:unhideWhenUsed/>
    <w:rsid w:val="00E660D0"/>
  </w:style>
  <w:style w:type="character" w:customStyle="1" w:styleId="KommentarerChar">
    <w:name w:val="Kommentarer Char"/>
    <w:basedOn w:val="Standardstycketeckensnitt"/>
    <w:link w:val="Kommentarer"/>
    <w:uiPriority w:val="99"/>
    <w:semiHidden/>
    <w:rsid w:val="00E660D0"/>
  </w:style>
  <w:style w:type="paragraph" w:styleId="Fotnotstext">
    <w:name w:val="footnote text"/>
    <w:basedOn w:val="Normal"/>
    <w:link w:val="FotnotstextChar"/>
    <w:uiPriority w:val="99"/>
    <w:unhideWhenUsed/>
    <w:rsid w:val="00E660D0"/>
  </w:style>
  <w:style w:type="character" w:customStyle="1" w:styleId="FotnotstextChar">
    <w:name w:val="Fotnotstext Char"/>
    <w:basedOn w:val="Standardstycketeckensnitt"/>
    <w:link w:val="Fotnotstext"/>
    <w:uiPriority w:val="99"/>
    <w:rsid w:val="00E660D0"/>
  </w:style>
  <w:style w:type="character" w:styleId="Fotnotsreferens">
    <w:name w:val="footnote reference"/>
    <w:basedOn w:val="Standardstycketeckensnitt"/>
    <w:uiPriority w:val="99"/>
    <w:unhideWhenUsed/>
    <w:rsid w:val="00E660D0"/>
    <w:rPr>
      <w:vertAlign w:val="superscript"/>
    </w:rPr>
  </w:style>
  <w:style w:type="character" w:styleId="Starkreferens">
    <w:name w:val="Intense Reference"/>
    <w:basedOn w:val="Standardstycketeckensnitt"/>
    <w:uiPriority w:val="32"/>
    <w:qFormat/>
    <w:rsid w:val="00E660D0"/>
    <w:rPr>
      <w:b/>
      <w:bCs/>
      <w:smallCaps/>
      <w:color w:val="C0504D" w:themeColor="accent2"/>
      <w:spacing w:val="5"/>
      <w:u w:val="single"/>
    </w:rPr>
  </w:style>
  <w:style w:type="character" w:styleId="AnvndHyperlnk">
    <w:name w:val="FollowedHyperlink"/>
    <w:basedOn w:val="Standardstycketeckensnitt"/>
    <w:uiPriority w:val="99"/>
    <w:semiHidden/>
    <w:unhideWhenUsed/>
    <w:rsid w:val="00A842EE"/>
    <w:rPr>
      <w:color w:val="800080" w:themeColor="followedHyperlink"/>
      <w:u w:val="single"/>
    </w:rPr>
  </w:style>
  <w:style w:type="character" w:styleId="Kommentarsreferens">
    <w:name w:val="annotation reference"/>
    <w:basedOn w:val="Standardstycketeckensnitt"/>
    <w:uiPriority w:val="99"/>
    <w:semiHidden/>
    <w:unhideWhenUsed/>
    <w:rsid w:val="00070960"/>
    <w:rPr>
      <w:sz w:val="16"/>
      <w:szCs w:val="16"/>
    </w:rPr>
  </w:style>
  <w:style w:type="paragraph" w:styleId="Kommentarsmne">
    <w:name w:val="annotation subject"/>
    <w:basedOn w:val="Kommentarer"/>
    <w:next w:val="Kommentarer"/>
    <w:link w:val="KommentarsmneChar"/>
    <w:uiPriority w:val="99"/>
    <w:semiHidden/>
    <w:unhideWhenUsed/>
    <w:rsid w:val="00070960"/>
    <w:rPr>
      <w:b/>
      <w:bCs/>
      <w:sz w:val="20"/>
      <w:szCs w:val="20"/>
    </w:rPr>
  </w:style>
  <w:style w:type="character" w:customStyle="1" w:styleId="KommentarsmneChar">
    <w:name w:val="Kommentarsämne Char"/>
    <w:basedOn w:val="KommentarerChar"/>
    <w:link w:val="Kommentarsmne"/>
    <w:uiPriority w:val="99"/>
    <w:semiHidden/>
    <w:rsid w:val="00070960"/>
    <w:rPr>
      <w:b/>
      <w:bCs/>
      <w:sz w:val="20"/>
      <w:szCs w:val="20"/>
    </w:rPr>
  </w:style>
  <w:style w:type="paragraph" w:styleId="Ingetavstnd">
    <w:name w:val="No Spacing"/>
    <w:uiPriority w:val="1"/>
    <w:qFormat/>
    <w:rsid w:val="00D135A5"/>
  </w:style>
  <w:style w:type="character" w:customStyle="1" w:styleId="Normal1">
    <w:name w:val="Normal1"/>
    <w:basedOn w:val="Standardstycketeckensnitt"/>
    <w:rsid w:val="003534A0"/>
  </w:style>
  <w:style w:type="paragraph" w:styleId="Revision">
    <w:name w:val="Revision"/>
    <w:hidden/>
    <w:uiPriority w:val="99"/>
    <w:semiHidden/>
    <w:rsid w:val="00353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GB" w:bidi="en-GB"/>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81E9D"/>
    <w:pPr>
      <w:ind w:left="720"/>
      <w:contextualSpacing/>
    </w:pPr>
  </w:style>
  <w:style w:type="paragraph" w:styleId="Normalwebb">
    <w:name w:val="Normal (Web)"/>
    <w:basedOn w:val="Normal"/>
    <w:uiPriority w:val="99"/>
    <w:semiHidden/>
    <w:unhideWhenUsed/>
    <w:rsid w:val="0034565A"/>
    <w:pPr>
      <w:spacing w:before="100" w:beforeAutospacing="1" w:after="100" w:afterAutospacing="1"/>
    </w:pPr>
    <w:rPr>
      <w:rFonts w:ascii="Times" w:hAnsi="Times" w:cs="Times New Roman"/>
      <w:sz w:val="20"/>
      <w:szCs w:val="20"/>
    </w:rPr>
  </w:style>
  <w:style w:type="paragraph" w:styleId="Ballongtext">
    <w:name w:val="Balloon Text"/>
    <w:basedOn w:val="Normal"/>
    <w:link w:val="BallongtextChar"/>
    <w:uiPriority w:val="99"/>
    <w:semiHidden/>
    <w:unhideWhenUsed/>
    <w:rsid w:val="004257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42579B"/>
    <w:rPr>
      <w:rFonts w:ascii="Lucida Grande" w:hAnsi="Lucida Grande" w:cs="Lucida Grande"/>
      <w:sz w:val="18"/>
      <w:szCs w:val="18"/>
    </w:rPr>
  </w:style>
  <w:style w:type="paragraph" w:styleId="Sidhuvud">
    <w:name w:val="header"/>
    <w:basedOn w:val="Normal"/>
    <w:link w:val="SidhuvudChar"/>
    <w:uiPriority w:val="99"/>
    <w:unhideWhenUsed/>
    <w:rsid w:val="00D568A2"/>
    <w:pPr>
      <w:tabs>
        <w:tab w:val="center" w:pos="4536"/>
        <w:tab w:val="right" w:pos="9072"/>
      </w:tabs>
    </w:pPr>
  </w:style>
  <w:style w:type="character" w:customStyle="1" w:styleId="SidhuvudChar">
    <w:name w:val="Sidhuvud Char"/>
    <w:basedOn w:val="Standardstycketeckensnitt"/>
    <w:link w:val="Sidhuvud"/>
    <w:uiPriority w:val="99"/>
    <w:rsid w:val="00D568A2"/>
  </w:style>
  <w:style w:type="paragraph" w:styleId="Sidfot">
    <w:name w:val="footer"/>
    <w:basedOn w:val="Normal"/>
    <w:link w:val="SidfotChar"/>
    <w:uiPriority w:val="99"/>
    <w:unhideWhenUsed/>
    <w:rsid w:val="00D568A2"/>
    <w:pPr>
      <w:tabs>
        <w:tab w:val="center" w:pos="4536"/>
        <w:tab w:val="right" w:pos="9072"/>
      </w:tabs>
    </w:pPr>
  </w:style>
  <w:style w:type="character" w:customStyle="1" w:styleId="SidfotChar">
    <w:name w:val="Sidfot Char"/>
    <w:basedOn w:val="Standardstycketeckensnitt"/>
    <w:link w:val="Sidfot"/>
    <w:uiPriority w:val="99"/>
    <w:rsid w:val="00D568A2"/>
  </w:style>
  <w:style w:type="character" w:styleId="Hyperlnk">
    <w:name w:val="Hyperlink"/>
    <w:basedOn w:val="Standardstycketeckensnitt"/>
    <w:uiPriority w:val="99"/>
    <w:unhideWhenUsed/>
    <w:rsid w:val="00E660D0"/>
    <w:rPr>
      <w:color w:val="0000FF" w:themeColor="hyperlink"/>
      <w:u w:val="single"/>
    </w:rPr>
  </w:style>
  <w:style w:type="paragraph" w:styleId="Kommentarer">
    <w:name w:val="annotation text"/>
    <w:basedOn w:val="Normal"/>
    <w:link w:val="KommentarerChar"/>
    <w:uiPriority w:val="99"/>
    <w:semiHidden/>
    <w:unhideWhenUsed/>
    <w:rsid w:val="00E660D0"/>
  </w:style>
  <w:style w:type="character" w:customStyle="1" w:styleId="KommentarerChar">
    <w:name w:val="Kommentarer Char"/>
    <w:basedOn w:val="Standardstycketeckensnitt"/>
    <w:link w:val="Kommentarer"/>
    <w:uiPriority w:val="99"/>
    <w:semiHidden/>
    <w:rsid w:val="00E660D0"/>
  </w:style>
  <w:style w:type="paragraph" w:styleId="Fotnotstext">
    <w:name w:val="footnote text"/>
    <w:basedOn w:val="Normal"/>
    <w:link w:val="FotnotstextChar"/>
    <w:uiPriority w:val="99"/>
    <w:unhideWhenUsed/>
    <w:rsid w:val="00E660D0"/>
  </w:style>
  <w:style w:type="character" w:customStyle="1" w:styleId="FotnotstextChar">
    <w:name w:val="Fotnotstext Char"/>
    <w:basedOn w:val="Standardstycketeckensnitt"/>
    <w:link w:val="Fotnotstext"/>
    <w:uiPriority w:val="99"/>
    <w:rsid w:val="00E660D0"/>
  </w:style>
  <w:style w:type="character" w:styleId="Fotnotsreferens">
    <w:name w:val="footnote reference"/>
    <w:basedOn w:val="Standardstycketeckensnitt"/>
    <w:uiPriority w:val="99"/>
    <w:unhideWhenUsed/>
    <w:rsid w:val="00E660D0"/>
    <w:rPr>
      <w:vertAlign w:val="superscript"/>
    </w:rPr>
  </w:style>
  <w:style w:type="character" w:styleId="Starkreferens">
    <w:name w:val="Intense Reference"/>
    <w:basedOn w:val="Standardstycketeckensnitt"/>
    <w:uiPriority w:val="32"/>
    <w:qFormat/>
    <w:rsid w:val="00E660D0"/>
    <w:rPr>
      <w:b/>
      <w:bCs/>
      <w:smallCaps/>
      <w:color w:val="C0504D" w:themeColor="accent2"/>
      <w:spacing w:val="5"/>
      <w:u w:val="single"/>
    </w:rPr>
  </w:style>
  <w:style w:type="character" w:styleId="AnvndHyperlnk">
    <w:name w:val="FollowedHyperlink"/>
    <w:basedOn w:val="Standardstycketeckensnitt"/>
    <w:uiPriority w:val="99"/>
    <w:semiHidden/>
    <w:unhideWhenUsed/>
    <w:rsid w:val="00A842EE"/>
    <w:rPr>
      <w:color w:val="800080" w:themeColor="followedHyperlink"/>
      <w:u w:val="single"/>
    </w:rPr>
  </w:style>
  <w:style w:type="character" w:styleId="Kommentarsreferens">
    <w:name w:val="annotation reference"/>
    <w:basedOn w:val="Standardstycketeckensnitt"/>
    <w:uiPriority w:val="99"/>
    <w:semiHidden/>
    <w:unhideWhenUsed/>
    <w:rsid w:val="00070960"/>
    <w:rPr>
      <w:sz w:val="16"/>
      <w:szCs w:val="16"/>
    </w:rPr>
  </w:style>
  <w:style w:type="paragraph" w:styleId="Kommentarsmne">
    <w:name w:val="annotation subject"/>
    <w:basedOn w:val="Kommentarer"/>
    <w:next w:val="Kommentarer"/>
    <w:link w:val="KommentarsmneChar"/>
    <w:uiPriority w:val="99"/>
    <w:semiHidden/>
    <w:unhideWhenUsed/>
    <w:rsid w:val="00070960"/>
    <w:rPr>
      <w:b/>
      <w:bCs/>
      <w:sz w:val="20"/>
      <w:szCs w:val="20"/>
    </w:rPr>
  </w:style>
  <w:style w:type="character" w:customStyle="1" w:styleId="KommentarsmneChar">
    <w:name w:val="Kommentarsämne Char"/>
    <w:basedOn w:val="KommentarerChar"/>
    <w:link w:val="Kommentarsmne"/>
    <w:uiPriority w:val="99"/>
    <w:semiHidden/>
    <w:rsid w:val="00070960"/>
    <w:rPr>
      <w:b/>
      <w:bCs/>
      <w:sz w:val="20"/>
      <w:szCs w:val="20"/>
    </w:rPr>
  </w:style>
  <w:style w:type="paragraph" w:styleId="Ingetavstnd">
    <w:name w:val="No Spacing"/>
    <w:uiPriority w:val="1"/>
    <w:qFormat/>
    <w:rsid w:val="00D135A5"/>
  </w:style>
  <w:style w:type="character" w:customStyle="1" w:styleId="Normal1">
    <w:name w:val="Normal1"/>
    <w:basedOn w:val="Standardstycketeckensnitt"/>
    <w:rsid w:val="003534A0"/>
  </w:style>
  <w:style w:type="paragraph" w:styleId="Revision">
    <w:name w:val="Revision"/>
    <w:hidden/>
    <w:uiPriority w:val="99"/>
    <w:semiHidden/>
    <w:rsid w:val="0035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734">
      <w:bodyDiv w:val="1"/>
      <w:marLeft w:val="0"/>
      <w:marRight w:val="0"/>
      <w:marTop w:val="0"/>
      <w:marBottom w:val="0"/>
      <w:divBdr>
        <w:top w:val="none" w:sz="0" w:space="0" w:color="auto"/>
        <w:left w:val="none" w:sz="0" w:space="0" w:color="auto"/>
        <w:bottom w:val="none" w:sz="0" w:space="0" w:color="auto"/>
        <w:right w:val="none" w:sz="0" w:space="0" w:color="auto"/>
      </w:divBdr>
    </w:div>
    <w:div w:id="393162430">
      <w:bodyDiv w:val="1"/>
      <w:marLeft w:val="0"/>
      <w:marRight w:val="0"/>
      <w:marTop w:val="0"/>
      <w:marBottom w:val="0"/>
      <w:divBdr>
        <w:top w:val="none" w:sz="0" w:space="0" w:color="auto"/>
        <w:left w:val="none" w:sz="0" w:space="0" w:color="auto"/>
        <w:bottom w:val="none" w:sz="0" w:space="0" w:color="auto"/>
        <w:right w:val="none" w:sz="0" w:space="0" w:color="auto"/>
      </w:divBdr>
    </w:div>
    <w:div w:id="989286283">
      <w:bodyDiv w:val="1"/>
      <w:marLeft w:val="0"/>
      <w:marRight w:val="0"/>
      <w:marTop w:val="0"/>
      <w:marBottom w:val="0"/>
      <w:divBdr>
        <w:top w:val="none" w:sz="0" w:space="0" w:color="auto"/>
        <w:left w:val="none" w:sz="0" w:space="0" w:color="auto"/>
        <w:bottom w:val="none" w:sz="0" w:space="0" w:color="auto"/>
        <w:right w:val="none" w:sz="0" w:space="0" w:color="auto"/>
      </w:divBdr>
    </w:div>
    <w:div w:id="1405106489">
      <w:bodyDiv w:val="1"/>
      <w:marLeft w:val="0"/>
      <w:marRight w:val="0"/>
      <w:marTop w:val="0"/>
      <w:marBottom w:val="0"/>
      <w:divBdr>
        <w:top w:val="none" w:sz="0" w:space="0" w:color="auto"/>
        <w:left w:val="none" w:sz="0" w:space="0" w:color="auto"/>
        <w:bottom w:val="none" w:sz="0" w:space="0" w:color="auto"/>
        <w:right w:val="none" w:sz="0" w:space="0" w:color="auto"/>
      </w:divBdr>
    </w:div>
    <w:div w:id="1830711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gler.uu.se/Detaljsida/?contentId=1425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adm.uu.se/upi/arkiv/rapporter/Att%20bedoma%20pedagogisk%20skicklighet.pdf" TargetMode="External"/><Relationship Id="rId4" Type="http://schemas.microsoft.com/office/2007/relationships/stylesWithEffects" Target="stylesWithEffects.xml"/><Relationship Id="rId9" Type="http://schemas.openxmlformats.org/officeDocument/2006/relationships/hyperlink" Target="https://gupea.ub.gu.se/bitstream/2077/22232/1/gupea_2077_22232_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hp-ece@kth.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F45E3-5E0B-49BE-B906-8F6FF752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5047</Words>
  <Characters>26753</Characters>
  <Application>Microsoft Office Word</Application>
  <DocSecurity>0</DocSecurity>
  <Lines>222</Lines>
  <Paragraphs>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KTH</Company>
  <LinksUpToDate>false</LinksUpToDate>
  <CharactersWithSpaces>31737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Scheffel</dc:creator>
  <cp:lastModifiedBy>Petra Rosenquist</cp:lastModifiedBy>
  <cp:revision>24</cp:revision>
  <cp:lastPrinted>2016-06-23T09:03:00Z</cp:lastPrinted>
  <dcterms:created xsi:type="dcterms:W3CDTF">2016-06-23T07:22:00Z</dcterms:created>
  <dcterms:modified xsi:type="dcterms:W3CDTF">2016-06-23T14:15:00Z</dcterms:modified>
</cp:coreProperties>
</file>