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Justification for Manual SSL Certificate Renewal Using TPAM (Current Cycle)</w:t>
      </w:r>
    </w:p>
    <w:p/>
    <w:p>
      <w:r>
        <w:t>1. Background</w:t>
      </w:r>
    </w:p>
    <w:p>
      <w:r>
        <w:t>The SSL certificate installed on the application server is scheduled to expire in February 2025. Timely renewal is mandatory to avoid service disruption, security warnings, and potential compliance violations.</w:t>
      </w:r>
    </w:p>
    <w:p/>
    <w:p>
      <w:r>
        <w:t>We currently have two approved methods for certificate renewal:</w:t>
      </w:r>
    </w:p>
    <w:p>
      <w:r>
        <w:t>1. Manual Certificate Renewal via Venafi</w:t>
      </w:r>
    </w:p>
    <w:p>
      <w:r>
        <w:t>2. Zero-Touch Certificate Renewal (Automated Process)</w:t>
      </w:r>
    </w:p>
    <w:p/>
    <w:p>
      <w:r>
        <w:t>This document explains why, for the current renewal cycle, we must proceed with the manual approach and why this is a controlled, one-time exception.</w:t>
      </w:r>
    </w:p>
    <w:p/>
    <w:p>
      <w:r>
        <w:t>2. Option 1: Manual Certificate Renewal (Immediate &amp; Feasible)</w:t>
      </w:r>
    </w:p>
    <w:p>
      <w:r>
        <w:t>Process Overview:</w:t>
      </w:r>
    </w:p>
    <w:p>
      <w:r>
        <w:t>- Login to the server using approved privileged access (TPAM).</w:t>
      </w:r>
    </w:p>
    <w:p>
      <w:r>
        <w:t>- Generate the CSR (Certificate Signing Request).</w:t>
      </w:r>
    </w:p>
    <w:p>
      <w:r>
        <w:t>- Share CSR with the Venafi team.</w:t>
      </w:r>
    </w:p>
    <w:p>
      <w:r>
        <w:t>- Receive signed certificate from Venafi.</w:t>
      </w:r>
    </w:p>
    <w:p>
      <w:r>
        <w:t>- Login again and install the certificate on the server.</w:t>
      </w:r>
    </w:p>
    <w:p/>
    <w:p>
      <w:r>
        <w:t>Key Dependency:</w:t>
      </w:r>
    </w:p>
    <w:p>
      <w:r>
        <w:t>- Requires TPAM access for server login.</w:t>
      </w:r>
    </w:p>
    <w:p/>
    <w:p>
      <w:r>
        <w:t>Why This Works Now:</w:t>
      </w:r>
    </w:p>
    <w:p>
      <w:r>
        <w:t>- Can be executed immediately within the remaining validity window.</w:t>
      </w:r>
    </w:p>
    <w:p>
      <w:r>
        <w:t>- Proven and operationally stable process.</w:t>
      </w:r>
    </w:p>
    <w:p>
      <w:r>
        <w:t>- No onboarding or lead-time dependency.</w:t>
      </w:r>
    </w:p>
    <w:p/>
    <w:p>
      <w:r>
        <w:t>3. Option 2: Zero-Touch Certificate Renewal (Not Feasible for This Cycle)</w:t>
      </w:r>
    </w:p>
    <w:p>
      <w:r>
        <w:t>Process Overview:</w:t>
      </w:r>
    </w:p>
    <w:p>
      <w:r>
        <w:t>- Requires onboarding with the Zero-Touch Certificate Renewal team.</w:t>
      </w:r>
    </w:p>
    <w:p>
      <w:r>
        <w:t>- Onboarding ETA: ~2 weeks.</w:t>
      </w:r>
    </w:p>
    <w:p>
      <w:r>
        <w:t>- Renewal requests must be raised at least 42 days before certificate expiry.</w:t>
      </w:r>
    </w:p>
    <w:p/>
    <w:p>
      <w:r>
        <w:t>Current Limitation:</w:t>
      </w:r>
    </w:p>
    <w:p>
      <w:r>
        <w:t>- The certificate expiry timeline does not meet the mandatory 42-day buffer requirement.</w:t>
      </w:r>
    </w:p>
    <w:p/>
    <w:p>
      <w:r>
        <w:t>4. Risk Assessment If Manual Renewal Is Not Approved</w:t>
      </w:r>
    </w:p>
    <w:p>
      <w:r>
        <w:t>- Risk of certificate expiry.</w:t>
      </w:r>
    </w:p>
    <w:p>
      <w:r>
        <w:t>- Potential application downtime.</w:t>
      </w:r>
    </w:p>
    <w:p>
      <w:r>
        <w:t>- Security and compliance exposure.</w:t>
      </w:r>
    </w:p>
    <w:p/>
    <w:p>
      <w:r>
        <w:t>5. Forward-Looking Plan</w:t>
      </w:r>
    </w:p>
    <w:p>
      <w:r>
        <w:t>- Zero-Touch onboarding process has already been initiated.</w:t>
      </w:r>
    </w:p>
    <w:p>
      <w:r>
        <w:t>- Post onboarding, no TPAM access will be required for certificate renewal.</w:t>
      </w:r>
    </w:p>
    <w:p>
      <w:r>
        <w:t>- Future renewals will be automated and compliant.</w:t>
      </w:r>
    </w:p>
    <w:p/>
    <w:p>
      <w:r>
        <w:t>6. Recommendation</w:t>
      </w:r>
    </w:p>
    <w:p>
      <w:r>
        <w:t>Approve TPAM usage for manual certificate renewal for this cycle only while completing Zero-Touch onboarding to eliminate manual access in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