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C4ACE" w14:textId="77777777" w:rsidR="006F4C86" w:rsidRDefault="006F4C86">
      <w:pPr>
        <w:pStyle w:val="BodyText"/>
        <w:spacing w:before="244"/>
        <w:rPr>
          <w:rFonts w:ascii="Times New Roman"/>
          <w:sz w:val="24"/>
        </w:rPr>
      </w:pPr>
    </w:p>
    <w:p w14:paraId="6EEE7AAE" w14:textId="77777777" w:rsidR="006F4C86" w:rsidRDefault="002E75A2">
      <w:pPr>
        <w:spacing w:before="1"/>
        <w:ind w:left="2" w:right="118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Acceptance Testing</w:t>
      </w:r>
    </w:p>
    <w:p w14:paraId="4DE547BE" w14:textId="77777777" w:rsidR="006F4C86" w:rsidRDefault="002E75A2">
      <w:pPr>
        <w:ind w:right="118"/>
        <w:jc w:val="center"/>
        <w:rPr>
          <w:rFonts w:ascii="Arial"/>
          <w:b/>
          <w:sz w:val="23"/>
        </w:rPr>
      </w:pPr>
      <w:r>
        <w:rPr>
          <w:rFonts w:ascii="Arial"/>
          <w:b/>
          <w:sz w:val="23"/>
        </w:rPr>
        <w:t>UAT</w:t>
      </w:r>
      <w:r>
        <w:rPr>
          <w:rFonts w:ascii="Arial"/>
          <w:b/>
          <w:spacing w:val="-2"/>
          <w:sz w:val="23"/>
        </w:rPr>
        <w:t xml:space="preserve"> </w:t>
      </w:r>
      <w:r>
        <w:rPr>
          <w:rFonts w:ascii="Arial"/>
          <w:b/>
          <w:sz w:val="23"/>
        </w:rPr>
        <w:t>Execution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&amp;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Report</w:t>
      </w:r>
      <w:r>
        <w:rPr>
          <w:rFonts w:ascii="Arial"/>
          <w:b/>
          <w:spacing w:val="-2"/>
          <w:sz w:val="23"/>
        </w:rPr>
        <w:t xml:space="preserve"> Submission</w:t>
      </w:r>
    </w:p>
    <w:p w14:paraId="6FFE1877" w14:textId="77777777" w:rsidR="006F4C86" w:rsidRDefault="006F4C86">
      <w:pPr>
        <w:pStyle w:val="BodyText"/>
        <w:spacing w:before="44" w:after="1"/>
        <w:rPr>
          <w:rFonts w:ascii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6F4C86" w14:paraId="192EAA10" w14:textId="77777777">
        <w:trPr>
          <w:trHeight w:val="254"/>
        </w:trPr>
        <w:tc>
          <w:tcPr>
            <w:tcW w:w="1832" w:type="dxa"/>
          </w:tcPr>
          <w:p w14:paraId="01FD8246" w14:textId="77777777" w:rsidR="006F4C86" w:rsidRDefault="002E75A2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</w:tcPr>
          <w:p w14:paraId="757B606A" w14:textId="2104C625" w:rsidR="006F4C86" w:rsidRDefault="00AE7C67">
            <w:pPr>
              <w:pStyle w:val="TableParagraph"/>
              <w:spacing w:before="0" w:line="234" w:lineRule="exact"/>
              <w:ind w:left="107"/>
              <w:jc w:val="left"/>
            </w:pPr>
            <w:r w:rsidRPr="00AE7C67">
              <w:t>15 February 2026</w:t>
            </w:r>
          </w:p>
        </w:tc>
      </w:tr>
      <w:tr w:rsidR="006F4C86" w14:paraId="4FDB8CC5" w14:textId="77777777">
        <w:trPr>
          <w:trHeight w:val="251"/>
        </w:trPr>
        <w:tc>
          <w:tcPr>
            <w:tcW w:w="1832" w:type="dxa"/>
          </w:tcPr>
          <w:p w14:paraId="2E3EF36B" w14:textId="77777777" w:rsidR="006F4C86" w:rsidRDefault="002E75A2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14:paraId="400D0DE9" w14:textId="76B6F2F5" w:rsidR="006F4C86" w:rsidRDefault="00190F29">
            <w:pPr>
              <w:pStyle w:val="TableParagraph"/>
              <w:spacing w:before="0" w:line="232" w:lineRule="exact"/>
              <w:ind w:left="107"/>
              <w:jc w:val="left"/>
            </w:pPr>
            <w:r w:rsidRPr="00190F29">
              <w:rPr>
                <w:spacing w:val="-2"/>
              </w:rPr>
              <w:t>LTVIP2026TMIDS</w:t>
            </w:r>
            <w:r w:rsidR="00376F0D">
              <w:rPr>
                <w:spacing w:val="-2"/>
              </w:rPr>
              <w:t>83753</w:t>
            </w:r>
          </w:p>
        </w:tc>
      </w:tr>
      <w:tr w:rsidR="006F4C86" w14:paraId="3D837863" w14:textId="77777777">
        <w:trPr>
          <w:trHeight w:val="253"/>
        </w:trPr>
        <w:tc>
          <w:tcPr>
            <w:tcW w:w="1832" w:type="dxa"/>
          </w:tcPr>
          <w:p w14:paraId="34B43556" w14:textId="77777777" w:rsidR="006F4C86" w:rsidRDefault="002E75A2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</w:tcPr>
          <w:p w14:paraId="006F00EF" w14:textId="7C5401C6" w:rsidR="006F4C86" w:rsidRDefault="00190F29">
            <w:pPr>
              <w:pStyle w:val="TableParagraph"/>
              <w:spacing w:before="0" w:line="234" w:lineRule="exact"/>
              <w:ind w:left="107"/>
              <w:jc w:val="left"/>
            </w:pPr>
            <w:r w:rsidRPr="00190F29">
              <w:t>Weather-Based Prediction of Wind Turbine Energy Output: A Next-Generation Approach to Renewable Energy Management</w:t>
            </w:r>
          </w:p>
        </w:tc>
      </w:tr>
      <w:tr w:rsidR="006F4C86" w14:paraId="65E3F526" w14:textId="77777777">
        <w:trPr>
          <w:trHeight w:val="253"/>
        </w:trPr>
        <w:tc>
          <w:tcPr>
            <w:tcW w:w="1832" w:type="dxa"/>
          </w:tcPr>
          <w:p w14:paraId="77AE4435" w14:textId="77777777" w:rsidR="006F4C86" w:rsidRDefault="002E75A2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</w:tcPr>
          <w:p w14:paraId="737B8D2D" w14:textId="77777777" w:rsidR="006F4C86" w:rsidRDefault="002E75A2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6A9B8E15" w14:textId="08F5BDB8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</w:p>
    <w:p w14:paraId="6CA6ABA5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bCs/>
          <w:sz w:val="23"/>
          <w:lang w:val="en-IN"/>
        </w:rPr>
      </w:pPr>
      <w:r w:rsidRPr="00190F29">
        <w:rPr>
          <w:rFonts w:asciiTheme="minorHAnsi" w:hAnsiTheme="minorHAnsi" w:cstheme="minorHAnsi"/>
          <w:b/>
          <w:bCs/>
          <w:sz w:val="23"/>
          <w:lang w:val="en-IN"/>
        </w:rPr>
        <w:t>1. Purpose of Document</w:t>
      </w:r>
    </w:p>
    <w:p w14:paraId="5113C7FC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 w:rsidRPr="00190F29">
        <w:rPr>
          <w:rFonts w:asciiTheme="minorHAnsi" w:hAnsiTheme="minorHAnsi" w:cstheme="minorHAnsi"/>
          <w:b/>
          <w:sz w:val="23"/>
          <w:lang w:val="en-IN"/>
        </w:rPr>
        <w:t xml:space="preserve">The purpose of this document is to briefly explain the test coverage and open issues of the </w:t>
      </w:r>
      <w:r w:rsidRPr="00190F29">
        <w:rPr>
          <w:rFonts w:asciiTheme="minorHAnsi" w:hAnsiTheme="minorHAnsi" w:cstheme="minorHAnsi"/>
          <w:b/>
          <w:bCs/>
          <w:sz w:val="23"/>
          <w:lang w:val="en-IN"/>
        </w:rPr>
        <w:t>Wind Turbine Energy Prediction</w:t>
      </w:r>
      <w:r w:rsidRPr="00190F29">
        <w:rPr>
          <w:rFonts w:asciiTheme="minorHAnsi" w:hAnsiTheme="minorHAnsi" w:cstheme="minorHAnsi"/>
          <w:b/>
          <w:sz w:val="23"/>
          <w:lang w:val="en-IN"/>
        </w:rPr>
        <w:t xml:space="preserve"> project at the time of release to </w:t>
      </w:r>
      <w:r w:rsidRPr="00190F29">
        <w:rPr>
          <w:rFonts w:asciiTheme="minorHAnsi" w:hAnsiTheme="minorHAnsi" w:cstheme="minorHAnsi"/>
          <w:b/>
          <w:bCs/>
          <w:sz w:val="23"/>
          <w:lang w:val="en-IN"/>
        </w:rPr>
        <w:t>User Acceptance Testing (UAT)</w:t>
      </w:r>
      <w:r w:rsidRPr="00190F29">
        <w:rPr>
          <w:rFonts w:asciiTheme="minorHAnsi" w:hAnsiTheme="minorHAnsi" w:cstheme="minorHAnsi"/>
          <w:b/>
          <w:sz w:val="23"/>
          <w:lang w:val="en-IN"/>
        </w:rPr>
        <w:t>.</w:t>
      </w:r>
    </w:p>
    <w:p w14:paraId="7EEBEFE0" w14:textId="77777777" w:rsidR="00190F29" w:rsidRPr="00190F29" w:rsidRDefault="002E75A2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>
        <w:rPr>
          <w:rFonts w:asciiTheme="minorHAnsi" w:hAnsiTheme="minorHAnsi" w:cstheme="minorHAnsi"/>
          <w:b/>
          <w:sz w:val="23"/>
          <w:lang w:val="en-IN"/>
        </w:rPr>
        <w:pict w14:anchorId="404AC188">
          <v:rect id="_x0000_i1025" style="width:0;height:1.5pt" o:hralign="center" o:hrstd="t" o:hr="t" fillcolor="#a0a0a0" stroked="f"/>
        </w:pict>
      </w:r>
    </w:p>
    <w:p w14:paraId="3C5E62B4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bCs/>
          <w:sz w:val="23"/>
          <w:lang w:val="en-IN"/>
        </w:rPr>
      </w:pPr>
      <w:r w:rsidRPr="00190F29">
        <w:rPr>
          <w:rFonts w:asciiTheme="minorHAnsi" w:hAnsiTheme="minorHAnsi" w:cstheme="minorHAnsi"/>
          <w:b/>
          <w:bCs/>
          <w:sz w:val="23"/>
          <w:lang w:val="en-IN"/>
        </w:rPr>
        <w:t>2. Defect Analysis</w:t>
      </w:r>
    </w:p>
    <w:p w14:paraId="0BFD76D3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 w:rsidRPr="00190F29">
        <w:rPr>
          <w:rFonts w:asciiTheme="minorHAnsi" w:hAnsiTheme="minorHAnsi" w:cstheme="minorHAnsi"/>
          <w:b/>
          <w:sz w:val="23"/>
          <w:lang w:val="en-IN"/>
        </w:rPr>
        <w:t>This report shows the number of resolved or closed bugs at each severity level, and how they were resolved.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005"/>
        <w:gridCol w:w="1005"/>
        <w:gridCol w:w="1005"/>
        <w:gridCol w:w="1005"/>
        <w:gridCol w:w="884"/>
      </w:tblGrid>
      <w:tr w:rsidR="00190F29" w:rsidRPr="00190F29" w14:paraId="24807A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4318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22ADD13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1</w:t>
            </w:r>
          </w:p>
        </w:tc>
        <w:tc>
          <w:tcPr>
            <w:tcW w:w="0" w:type="auto"/>
            <w:vAlign w:val="center"/>
            <w:hideMark/>
          </w:tcPr>
          <w:p w14:paraId="013F8FB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2</w:t>
            </w:r>
          </w:p>
        </w:tc>
        <w:tc>
          <w:tcPr>
            <w:tcW w:w="0" w:type="auto"/>
            <w:vAlign w:val="center"/>
            <w:hideMark/>
          </w:tcPr>
          <w:p w14:paraId="7E78E81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3</w:t>
            </w:r>
          </w:p>
        </w:tc>
        <w:tc>
          <w:tcPr>
            <w:tcW w:w="0" w:type="auto"/>
            <w:vAlign w:val="center"/>
            <w:hideMark/>
          </w:tcPr>
          <w:p w14:paraId="7F6CDCA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4</w:t>
            </w:r>
          </w:p>
        </w:tc>
        <w:tc>
          <w:tcPr>
            <w:tcW w:w="0" w:type="auto"/>
            <w:vAlign w:val="center"/>
            <w:hideMark/>
          </w:tcPr>
          <w:p w14:paraId="0E59C25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Subtotal</w:t>
            </w:r>
          </w:p>
        </w:tc>
      </w:tr>
      <w:tr w:rsidR="00190F29" w:rsidRPr="00190F29" w14:paraId="709A8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AB7AF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By Design</w:t>
            </w:r>
          </w:p>
        </w:tc>
        <w:tc>
          <w:tcPr>
            <w:tcW w:w="0" w:type="auto"/>
            <w:vAlign w:val="center"/>
            <w:hideMark/>
          </w:tcPr>
          <w:p w14:paraId="1A95987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80678E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59ED5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F238B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7744E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12</w:t>
            </w:r>
          </w:p>
        </w:tc>
      </w:tr>
      <w:tr w:rsidR="00190F29" w:rsidRPr="00190F29" w14:paraId="4D86D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8E84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14:paraId="2373B5E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1604C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C155E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09471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EF87AA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</w:tr>
      <w:tr w:rsidR="00190F29" w:rsidRPr="00190F29" w14:paraId="0C38E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F979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14:paraId="27A827DF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0E549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CF7EF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445C0F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0970C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</w:tr>
      <w:tr w:rsidR="00190F29" w:rsidRPr="00190F29" w14:paraId="16747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0D80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75AC5ED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0BEE69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A05D1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120CE9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2A170E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25</w:t>
            </w:r>
          </w:p>
        </w:tc>
      </w:tr>
      <w:tr w:rsidR="00190F29" w:rsidRPr="00190F29" w14:paraId="322A6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1CB39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Not Reproduced</w:t>
            </w:r>
          </w:p>
        </w:tc>
        <w:tc>
          <w:tcPr>
            <w:tcW w:w="0" w:type="auto"/>
            <w:vAlign w:val="center"/>
            <w:hideMark/>
          </w:tcPr>
          <w:p w14:paraId="21AE116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DDEE2D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AB0B84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997C4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4110B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</w:tr>
      <w:tr w:rsidR="00190F29" w:rsidRPr="00190F29" w14:paraId="64071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49B8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Skipped</w:t>
            </w:r>
          </w:p>
        </w:tc>
        <w:tc>
          <w:tcPr>
            <w:tcW w:w="0" w:type="auto"/>
            <w:vAlign w:val="center"/>
            <w:hideMark/>
          </w:tcPr>
          <w:p w14:paraId="175FD48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268046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B7D84F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639FC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F53BE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</w:tr>
      <w:tr w:rsidR="00190F29" w:rsidRPr="00190F29" w14:paraId="03C65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FFB5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Won’t Fix</w:t>
            </w:r>
          </w:p>
        </w:tc>
        <w:tc>
          <w:tcPr>
            <w:tcW w:w="0" w:type="auto"/>
            <w:vAlign w:val="center"/>
            <w:hideMark/>
          </w:tcPr>
          <w:p w14:paraId="0BEAAC9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4EB471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120B7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4F18E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7BC1C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</w:tr>
      <w:tr w:rsidR="00190F29" w:rsidRPr="00190F29" w14:paraId="6E00D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1731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Totals</w:t>
            </w:r>
          </w:p>
        </w:tc>
        <w:tc>
          <w:tcPr>
            <w:tcW w:w="0" w:type="auto"/>
            <w:vAlign w:val="center"/>
            <w:hideMark/>
          </w:tcPr>
          <w:p w14:paraId="2BC9611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79E128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638E1B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F36FC5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B7AB86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51</w:t>
            </w:r>
          </w:p>
        </w:tc>
      </w:tr>
    </w:tbl>
    <w:p w14:paraId="311FB47E" w14:textId="77777777" w:rsidR="00190F29" w:rsidRPr="00190F29" w:rsidRDefault="002E75A2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>
        <w:rPr>
          <w:rFonts w:asciiTheme="minorHAnsi" w:hAnsiTheme="minorHAnsi" w:cstheme="minorHAnsi"/>
          <w:b/>
          <w:sz w:val="23"/>
          <w:lang w:val="en-IN"/>
        </w:rPr>
        <w:pict w14:anchorId="0EEF6489">
          <v:rect id="_x0000_i1026" style="width:0;height:1.5pt" o:hralign="center" o:hrstd="t" o:hr="t" fillcolor="#a0a0a0" stroked="f"/>
        </w:pict>
      </w:r>
    </w:p>
    <w:p w14:paraId="285C199F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bCs/>
          <w:sz w:val="23"/>
          <w:lang w:val="en-IN"/>
        </w:rPr>
      </w:pPr>
      <w:r w:rsidRPr="00190F29">
        <w:rPr>
          <w:rFonts w:asciiTheme="minorHAnsi" w:hAnsiTheme="minorHAnsi" w:cstheme="minorHAnsi"/>
          <w:b/>
          <w:bCs/>
          <w:sz w:val="23"/>
          <w:lang w:val="en-IN"/>
        </w:rPr>
        <w:t>3. Test Case Analysis</w:t>
      </w:r>
    </w:p>
    <w:p w14:paraId="704FA60D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 w:rsidRPr="00190F29">
        <w:rPr>
          <w:rFonts w:asciiTheme="minorHAnsi" w:hAnsiTheme="minorHAnsi" w:cstheme="minorHAnsi"/>
          <w:b/>
          <w:sz w:val="23"/>
          <w:lang w:val="en-IN"/>
        </w:rPr>
        <w:t>This report shows the number of test cases that have passed, failed, and untested.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7"/>
        <w:gridCol w:w="1134"/>
        <w:gridCol w:w="1108"/>
        <w:gridCol w:w="393"/>
        <w:gridCol w:w="495"/>
      </w:tblGrid>
      <w:tr w:rsidR="00190F29" w:rsidRPr="00190F29" w14:paraId="1C7B05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230E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B3A718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Total Cases</w:t>
            </w:r>
          </w:p>
        </w:tc>
        <w:tc>
          <w:tcPr>
            <w:tcW w:w="0" w:type="auto"/>
            <w:vAlign w:val="center"/>
            <w:hideMark/>
          </w:tcPr>
          <w:p w14:paraId="0C21DB3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Not Tested</w:t>
            </w:r>
          </w:p>
        </w:tc>
        <w:tc>
          <w:tcPr>
            <w:tcW w:w="0" w:type="auto"/>
            <w:vAlign w:val="center"/>
            <w:hideMark/>
          </w:tcPr>
          <w:p w14:paraId="09E406B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0BE2F26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Pass</w:t>
            </w:r>
          </w:p>
        </w:tc>
      </w:tr>
      <w:tr w:rsidR="00190F29" w:rsidRPr="00190F29" w14:paraId="7876D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A913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62C2D67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7AA25A9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573B87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78483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10</w:t>
            </w:r>
          </w:p>
        </w:tc>
      </w:tr>
      <w:tr w:rsidR="00190F29" w:rsidRPr="00190F29" w14:paraId="4AD4C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7D9BF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Model Training &amp; Output</w:t>
            </w:r>
          </w:p>
        </w:tc>
        <w:tc>
          <w:tcPr>
            <w:tcW w:w="0" w:type="auto"/>
            <w:vAlign w:val="center"/>
            <w:hideMark/>
          </w:tcPr>
          <w:p w14:paraId="2DC914F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636BB8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C5DCF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BA301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14</w:t>
            </w:r>
          </w:p>
        </w:tc>
      </w:tr>
      <w:tr w:rsidR="00190F29" w:rsidRPr="00190F29" w14:paraId="5C152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C7A6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API Integration</w:t>
            </w:r>
          </w:p>
        </w:tc>
        <w:tc>
          <w:tcPr>
            <w:tcW w:w="0" w:type="auto"/>
            <w:vAlign w:val="center"/>
            <w:hideMark/>
          </w:tcPr>
          <w:p w14:paraId="31219C3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171A93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07488C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B01B5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7</w:t>
            </w:r>
          </w:p>
        </w:tc>
      </w:tr>
      <w:tr w:rsidR="00190F29" w:rsidRPr="00190F29" w14:paraId="6F5B7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72B1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Dashboard UI</w:t>
            </w:r>
          </w:p>
        </w:tc>
        <w:tc>
          <w:tcPr>
            <w:tcW w:w="0" w:type="auto"/>
            <w:vAlign w:val="center"/>
            <w:hideMark/>
          </w:tcPr>
          <w:p w14:paraId="5AFC5AB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E31A82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20DA3E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056DCA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12</w:t>
            </w:r>
          </w:p>
        </w:tc>
      </w:tr>
      <w:tr w:rsidR="00190F29" w:rsidRPr="00190F29" w14:paraId="77DB9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E86A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Visualization Reports</w:t>
            </w:r>
          </w:p>
        </w:tc>
        <w:tc>
          <w:tcPr>
            <w:tcW w:w="0" w:type="auto"/>
            <w:vAlign w:val="center"/>
            <w:hideMark/>
          </w:tcPr>
          <w:p w14:paraId="2251767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A3B528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0D9087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12587E7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6</w:t>
            </w:r>
          </w:p>
        </w:tc>
      </w:tr>
      <w:tr w:rsidR="00190F29" w:rsidRPr="00190F29" w14:paraId="14613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C81B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Security (API Key)</w:t>
            </w:r>
          </w:p>
        </w:tc>
        <w:tc>
          <w:tcPr>
            <w:tcW w:w="0" w:type="auto"/>
            <w:vAlign w:val="center"/>
            <w:hideMark/>
          </w:tcPr>
          <w:p w14:paraId="1DF8714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1F05B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42C060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7F09A6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</w:tr>
      <w:tr w:rsidR="00190F29" w:rsidRPr="00190F29" w14:paraId="69C3D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0E63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5EDCAC4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C96FE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4D73B3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07E40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</w:tr>
    </w:tbl>
    <w:p w14:paraId="75BEA2B8" w14:textId="1D0FF9FA" w:rsidR="00A41698" w:rsidRPr="00190F29" w:rsidRDefault="00A41698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</w:p>
    <w:sectPr w:rsidR="00A41698" w:rsidRPr="00190F29" w:rsidSect="00190F29">
      <w:type w:val="continuous"/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30262"/>
    <w:multiLevelType w:val="hybridMultilevel"/>
    <w:tmpl w:val="FD4A9F34"/>
    <w:lvl w:ilvl="0" w:tplc="3D485D66">
      <w:start w:val="1"/>
      <w:numFmt w:val="decimal"/>
      <w:lvlText w:val="%1."/>
      <w:lvlJc w:val="left"/>
      <w:pPr>
        <w:ind w:left="717" w:hanging="363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B0AEB392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92D6B2A8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4620B670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73F60426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5D669658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2C18003E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AD8449E6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4C607E92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1866867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4C86"/>
    <w:rsid w:val="00190F29"/>
    <w:rsid w:val="00376F0D"/>
    <w:rsid w:val="006F4C86"/>
    <w:rsid w:val="007C03F6"/>
    <w:rsid w:val="00A41698"/>
    <w:rsid w:val="00AE7C67"/>
    <w:rsid w:val="00BA681B"/>
    <w:rsid w:val="00DE4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202D8"/>
  <w15:docId w15:val="{F3FA2321-175C-4D76-95F1-966DEA721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chaithanaya2004@hotmail.com</cp:lastModifiedBy>
  <cp:revision>4</cp:revision>
  <dcterms:created xsi:type="dcterms:W3CDTF">2026-02-14T15:46:00Z</dcterms:created>
  <dcterms:modified xsi:type="dcterms:W3CDTF">2026-03-14T06:12:00Z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2026-02-14T00:00:00Z</vt:filetime>
  </property>
  <property fmtid="{D5CDD505-2E9C-101B-9397-08002B2CF9AE}" pid="5" name="Producer">
    <vt:lpwstr>Microsoft® Word 2021</vt:lpwstr>
  </property>
</Properties>
</file>