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blog on Difference between HTTP1.1 vs HTTP2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HTTP1.1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textual format is where it functions best.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uses the binary protocol to operate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requests that come after it are blocked by head of line blocking until it runs out of resources.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Since many requests can be multiplexed, only one TCP connection is needed.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makes use of resource inlining requests to obtain several pages.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uses PUSH to collect all multiple pages from each server, frame by frame.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does data compression on its own.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compresses data using HPACK.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blog about objects and its internal representation in Javascript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JavaScript object is a distinct entity with properties and a type. Consider the analogy of a cup. A cup has distinct properties. The design, weight, color, and material of a cup are among its other distinguishing features. Similarly, JavaScript objects can contain properties that define their attributes.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Creation in JavaScript: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object literal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Object={Propertity1:value1,Property2:value2,PropertyN:ValueN};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car={name:”BMW”,colour:”Red”};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explicitly generating instances of Object using new keyword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object=new object();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person=new person();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person.name=”jhon”;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person.age=24;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