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5ADD" w14:textId="77777777" w:rsidR="00C80A21" w:rsidRDefault="00C80A21"/>
    <w:tbl>
      <w:tblPr>
        <w:tblW w:w="96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1"/>
        <w:gridCol w:w="4930"/>
      </w:tblGrid>
      <w:tr w:rsidR="00C80A21" w14:paraId="28DCB00D" w14:textId="4B9F2209" w:rsidTr="001133E0">
        <w:tblPrEx>
          <w:tblCellMar>
            <w:top w:w="0" w:type="dxa"/>
            <w:bottom w:w="0" w:type="dxa"/>
          </w:tblCellMar>
        </w:tblPrEx>
        <w:trPr>
          <w:trHeight w:val="10182"/>
        </w:trPr>
        <w:tc>
          <w:tcPr>
            <w:tcW w:w="4761" w:type="dxa"/>
          </w:tcPr>
          <w:p w14:paraId="4DDA95D8" w14:textId="53E84FEB" w:rsidR="00C80A21" w:rsidRPr="00C80A21" w:rsidRDefault="00C80A21" w:rsidP="00C80A21">
            <w:pPr>
              <w:jc w:val="center"/>
              <w:rPr>
                <w:sz w:val="36"/>
                <w:szCs w:val="36"/>
              </w:rPr>
            </w:pPr>
            <w:r w:rsidRPr="00C80A21">
              <w:rPr>
                <w:sz w:val="36"/>
                <w:szCs w:val="36"/>
              </w:rPr>
              <w:t>HTTP 1:1</w:t>
            </w:r>
          </w:p>
          <w:p w14:paraId="5B7D6B3D" w14:textId="77777777" w:rsidR="00C80A21" w:rsidRDefault="00C80A21">
            <w:r>
              <w:pict w14:anchorId="6D8A328F">
                <v:rect id="_x0000_i1027" style="width:0;height:1.5pt" o:hralign="center" o:hrstd="t" o:hr="t" fillcolor="#a0a0a0" stroked="f"/>
              </w:pict>
            </w:r>
          </w:p>
          <w:p w14:paraId="04911A2D" w14:textId="77777777" w:rsidR="00C80A21" w:rsidRPr="00C80A21" w:rsidRDefault="00C80A21" w:rsidP="00E30A1D">
            <w:pPr>
              <w:pStyle w:val="ListParagraph"/>
              <w:numPr>
                <w:ilvl w:val="0"/>
                <w:numId w:val="1"/>
              </w:numPr>
            </w:pPr>
            <w:r w:rsidRPr="00C80A21">
              <w:rPr>
                <w:rStyle w:val="Strong"/>
                <w:rFonts w:ascii="Roboto" w:hAnsi="Roboto"/>
                <w:color w:val="111111"/>
              </w:rPr>
              <w:t>HTTP/1.1</w:t>
            </w:r>
            <w:r w:rsidRPr="00C80A21">
              <w:rPr>
                <w:rFonts w:ascii="Roboto" w:hAnsi="Roboto"/>
                <w:color w:val="111111"/>
              </w:rPr>
              <w:t>, developed by Timothy Berners-Lee, has been the workhorse for web communication since 1997</w:t>
            </w:r>
          </w:p>
          <w:p w14:paraId="363E36DB" w14:textId="77777777" w:rsidR="00C80A21" w:rsidRPr="00C80A21" w:rsidRDefault="00C80A21" w:rsidP="00E30A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A21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However, in 2015, a reimagined version called </w:t>
            </w:r>
            <w:r w:rsidRPr="00C80A21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HTTP/2</w:t>
            </w:r>
            <w:r w:rsidRPr="00C80A21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 emerged, aiming to enhance efficiency, especially for mobile platforms and resource-intensive content like graphics and videos.</w:t>
            </w:r>
          </w:p>
          <w:p w14:paraId="3E3A6907" w14:textId="77777777" w:rsidR="00E30A1D" w:rsidRPr="00E30A1D" w:rsidRDefault="00E30A1D" w:rsidP="00E30A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A1D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Servers respond by sending resources (such as HTML pages) back to the client.</w:t>
            </w:r>
          </w:p>
          <w:p w14:paraId="61DC0649" w14:textId="77777777" w:rsidR="00E30A1D" w:rsidRPr="00E30A1D" w:rsidRDefault="00E30A1D" w:rsidP="00E30A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0A1D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The exchange of requests and responses happens over a single application layer, sitting atop the transfer layer (usually using </w:t>
            </w:r>
            <w:r w:rsidRPr="00E30A1D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TCP</w:t>
            </w:r>
            <w:r w:rsidRPr="00E30A1D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) and networking layers (using </w:t>
            </w:r>
            <w:r w:rsidRPr="00E30A1D">
              <w:rPr>
                <w:rFonts w:ascii="Roboto" w:eastAsia="Times New Roman" w:hAnsi="Roboto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IP</w:t>
            </w:r>
            <w:r w:rsidRPr="00E30A1D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</w:p>
          <w:p w14:paraId="5EE200D3" w14:textId="77777777" w:rsidR="00C80A21" w:rsidRPr="00E30A1D" w:rsidRDefault="00E30A1D" w:rsidP="00E30A1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111111"/>
              </w:rPr>
              <w:t>Resources are fetched incrementally, with multiple back-and-forth interactions between client and server</w:t>
            </w:r>
          </w:p>
          <w:p w14:paraId="025A0D50" w14:textId="77777777" w:rsidR="00E30A1D" w:rsidRPr="00E30A1D" w:rsidRDefault="00E30A1D" w:rsidP="00E30A1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Segoe UI" w:hAnsi="Segoe UI" w:cs="Segoe UI"/>
                <w:color w:val="222222"/>
              </w:rPr>
              <w:t> it went through several stages of development, this first version of HTTP was called HTTP/1.</w:t>
            </w:r>
            <w:r>
              <w:rPr>
                <w:rFonts w:ascii="Segoe UI" w:hAnsi="Segoe UI" w:cs="Segoe UI"/>
                <w:color w:val="222222"/>
              </w:rPr>
              <w:t>1</w:t>
            </w:r>
          </w:p>
          <w:p w14:paraId="2EE88255" w14:textId="4129883D" w:rsidR="00E30A1D" w:rsidRPr="00C80A21" w:rsidRDefault="00E30A1D" w:rsidP="001133E0">
            <w:pPr>
              <w:pStyle w:val="ListParagraph"/>
            </w:pPr>
          </w:p>
        </w:tc>
        <w:tc>
          <w:tcPr>
            <w:tcW w:w="4930" w:type="dxa"/>
            <w:tcBorders>
              <w:bottom w:val="single" w:sz="4" w:space="0" w:color="auto"/>
            </w:tcBorders>
            <w:shd w:val="clear" w:color="auto" w:fill="auto"/>
          </w:tcPr>
          <w:p w14:paraId="65CA6A93" w14:textId="797BDD75" w:rsidR="00C80A21" w:rsidRPr="00C80A21" w:rsidRDefault="00C80A21" w:rsidP="00C80A21">
            <w:pPr>
              <w:jc w:val="center"/>
              <w:rPr>
                <w:b/>
                <w:bCs/>
                <w:sz w:val="36"/>
                <w:szCs w:val="36"/>
              </w:rPr>
            </w:pPr>
            <w:r w:rsidRPr="00C80A21">
              <w:rPr>
                <w:b/>
                <w:bCs/>
                <w:sz w:val="36"/>
                <w:szCs w:val="36"/>
              </w:rPr>
              <w:t>HTTP 2</w:t>
            </w:r>
          </w:p>
          <w:p w14:paraId="1BA0A800" w14:textId="77777777" w:rsidR="00C80A21" w:rsidRDefault="00C80A21">
            <w:r>
              <w:pict w14:anchorId="0DFB0C4F">
                <v:rect id="_x0000_i1029" style="width:0;height:1.5pt" o:hralign="center" o:hrstd="t" o:hr="t" fillcolor="#a0a0a0" stroked="f"/>
              </w:pict>
            </w:r>
          </w:p>
          <w:p w14:paraId="66573522" w14:textId="77777777" w:rsidR="00E30A1D" w:rsidRPr="00E30A1D" w:rsidRDefault="00E30A1D" w:rsidP="00E30A1D">
            <w:pPr>
              <w:pStyle w:val="ListParagraph"/>
              <w:numPr>
                <w:ilvl w:val="0"/>
                <w:numId w:val="4"/>
              </w:numPr>
            </w:pPr>
            <w:r w:rsidRPr="00E30A1D">
              <w:rPr>
                <w:rFonts w:ascii="Roboto" w:hAnsi="Roboto"/>
                <w:color w:val="111111"/>
              </w:rPr>
              <w:t>HTTP/2 uses a </w:t>
            </w:r>
            <w:r w:rsidRPr="00E30A1D">
              <w:rPr>
                <w:rStyle w:val="Strong"/>
                <w:rFonts w:ascii="Roboto" w:hAnsi="Roboto"/>
                <w:color w:val="111111"/>
              </w:rPr>
              <w:t>binary format</w:t>
            </w:r>
            <w:r w:rsidRPr="00E30A1D">
              <w:rPr>
                <w:rFonts w:ascii="Roboto" w:hAnsi="Roboto"/>
                <w:color w:val="111111"/>
              </w:rPr>
              <w:t> for requests and responses. Instead of plain text, it relies on combinations of </w:t>
            </w:r>
            <w:r w:rsidRPr="00E30A1D">
              <w:rPr>
                <w:rStyle w:val="Strong"/>
                <w:rFonts w:ascii="Roboto" w:hAnsi="Roboto"/>
                <w:color w:val="111111"/>
              </w:rPr>
              <w:t>0s and 1s</w:t>
            </w:r>
            <w:r w:rsidRPr="00E30A1D">
              <w:rPr>
                <w:rFonts w:ascii="Roboto" w:hAnsi="Roboto"/>
                <w:color w:val="111111"/>
              </w:rPr>
              <w:t>.</w:t>
            </w:r>
          </w:p>
          <w:p w14:paraId="73A29BB9" w14:textId="77777777" w:rsidR="00E30A1D" w:rsidRPr="00E30A1D" w:rsidRDefault="00E30A1D" w:rsidP="00E30A1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11111"/>
              </w:rPr>
              <w:t>HTTP/2 can send </w:t>
            </w:r>
            <w:r>
              <w:rPr>
                <w:rStyle w:val="Strong"/>
                <w:rFonts w:ascii="Roboto" w:hAnsi="Roboto"/>
                <w:color w:val="111111"/>
              </w:rPr>
              <w:t>multiple requests in parallel</w:t>
            </w:r>
            <w:r>
              <w:rPr>
                <w:rFonts w:ascii="Roboto" w:hAnsi="Roboto"/>
                <w:color w:val="111111"/>
              </w:rPr>
              <w:t> over a single TCP connection. This feature significantly improves performance, especially for complex web applications.</w:t>
            </w:r>
          </w:p>
          <w:p w14:paraId="245D673A" w14:textId="77777777" w:rsidR="00E30A1D" w:rsidRPr="00E30A1D" w:rsidRDefault="00E30A1D" w:rsidP="00E30A1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11111"/>
              </w:rPr>
              <w:t> HTTP/2 prioritizes content during the loading process, ensuring that critical resources are delivered first.</w:t>
            </w:r>
          </w:p>
          <w:p w14:paraId="18D64F80" w14:textId="77777777" w:rsidR="00E30A1D" w:rsidRPr="00E30A1D" w:rsidRDefault="00E30A1D" w:rsidP="00E30A1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11111"/>
              </w:rPr>
              <w:t> HTTP/2 maintains the same semantics as HTTP/1.1 (methods, headers, verbs), but encodes them into binary frames. </w:t>
            </w:r>
          </w:p>
          <w:p w14:paraId="718F25C5" w14:textId="77777777" w:rsidR="00E30A1D" w:rsidRPr="00E30A1D" w:rsidRDefault="00E30A1D" w:rsidP="00E30A1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11111"/>
              </w:rPr>
              <w:t>HTTP/2 is faster, more efficient, and better suited for today’s web landscape.</w:t>
            </w:r>
          </w:p>
          <w:p w14:paraId="50750FCF" w14:textId="77777777" w:rsidR="001133E0" w:rsidRPr="001133E0" w:rsidRDefault="001133E0" w:rsidP="00E30A1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11111"/>
              </w:rPr>
              <w:t> HTTP/2 can send </w:t>
            </w:r>
            <w:r>
              <w:rPr>
                <w:rStyle w:val="Strong"/>
                <w:rFonts w:ascii="Roboto" w:hAnsi="Roboto"/>
                <w:color w:val="111111"/>
              </w:rPr>
              <w:t>multiple requests in parallel</w:t>
            </w:r>
            <w:r>
              <w:rPr>
                <w:rFonts w:ascii="Roboto" w:hAnsi="Roboto"/>
                <w:color w:val="111111"/>
              </w:rPr>
              <w:t> over a single TCP connection. This feature significantly improves performance, especially for complex web applications.</w:t>
            </w:r>
          </w:p>
          <w:p w14:paraId="7AD4ABAF" w14:textId="77777777" w:rsidR="00E30A1D" w:rsidRDefault="001133E0" w:rsidP="00E30A1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Roboto" w:hAnsi="Roboto"/>
                <w:color w:val="111111"/>
              </w:rPr>
              <w:t> HTTP/2 prioritizes content during the loading process, ensuring that critical resources are delivered first.</w:t>
            </w:r>
            <w:r w:rsidR="00E30A1D" w:rsidRPr="00E30A1D">
              <w:t xml:space="preserve"> </w:t>
            </w:r>
          </w:p>
          <w:p w14:paraId="32E97E33" w14:textId="26D69A3C" w:rsidR="001133E0" w:rsidRPr="00E30A1D" w:rsidRDefault="001133E0" w:rsidP="001133E0">
            <w:pPr>
              <w:pStyle w:val="ListParagraph"/>
            </w:pPr>
          </w:p>
        </w:tc>
      </w:tr>
    </w:tbl>
    <w:p w14:paraId="1CDAF785" w14:textId="77777777" w:rsidR="003575D6" w:rsidRDefault="003575D6"/>
    <w:sectPr w:rsidR="0035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1A2"/>
    <w:multiLevelType w:val="hybridMultilevel"/>
    <w:tmpl w:val="BDF4AE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02B1"/>
    <w:multiLevelType w:val="multilevel"/>
    <w:tmpl w:val="E4C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404EA"/>
    <w:multiLevelType w:val="hybridMultilevel"/>
    <w:tmpl w:val="7C96FD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05A38"/>
    <w:multiLevelType w:val="multilevel"/>
    <w:tmpl w:val="BC7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20684">
    <w:abstractNumId w:val="0"/>
  </w:num>
  <w:num w:numId="2" w16cid:durableId="854270321">
    <w:abstractNumId w:val="3"/>
  </w:num>
  <w:num w:numId="3" w16cid:durableId="2138598720">
    <w:abstractNumId w:val="1"/>
  </w:num>
  <w:num w:numId="4" w16cid:durableId="898438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21"/>
    <w:rsid w:val="001133E0"/>
    <w:rsid w:val="003575D6"/>
    <w:rsid w:val="00C80A21"/>
    <w:rsid w:val="00D32638"/>
    <w:rsid w:val="00E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43E9"/>
  <w15:chartTrackingRefBased/>
  <w15:docId w15:val="{2A29793C-5C0B-4BD3-9717-C23A7BF7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0A21"/>
    <w:rPr>
      <w:b/>
      <w:bCs/>
    </w:rPr>
  </w:style>
  <w:style w:type="paragraph" w:styleId="ListParagraph">
    <w:name w:val="List Paragraph"/>
    <w:basedOn w:val="Normal"/>
    <w:uiPriority w:val="34"/>
    <w:qFormat/>
    <w:rsid w:val="00C80A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0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rohini</dc:creator>
  <cp:keywords/>
  <dc:description/>
  <cp:lastModifiedBy>Sarath rohini</cp:lastModifiedBy>
  <cp:revision>1</cp:revision>
  <dcterms:created xsi:type="dcterms:W3CDTF">2023-11-20T20:57:00Z</dcterms:created>
  <dcterms:modified xsi:type="dcterms:W3CDTF">2023-11-20T21:19:00Z</dcterms:modified>
</cp:coreProperties>
</file>