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F30" w:rsidRPr="001A0E97" w:rsidRDefault="00401F30" w:rsidP="000B6BA6">
      <w:pPr>
        <w:pStyle w:val="NoSpacing"/>
        <w:jc w:val="both"/>
        <w:rPr>
          <w:b/>
          <w:sz w:val="32"/>
          <w:lang w:eastAsia="en-IN"/>
        </w:rPr>
      </w:pPr>
      <w:r w:rsidRPr="001A0E97">
        <w:rPr>
          <w:b/>
          <w:sz w:val="32"/>
          <w:lang w:eastAsia="en-IN"/>
        </w:rPr>
        <w:t>2 Main Sources of Government Revenue in India</w:t>
      </w:r>
    </w:p>
    <w:p w:rsidR="00401F30" w:rsidRPr="00632CA2" w:rsidRDefault="00401F30" w:rsidP="000B6BA6">
      <w:pPr>
        <w:pStyle w:val="NoSpacing"/>
        <w:jc w:val="both"/>
        <w:rPr>
          <w:lang w:eastAsia="en-IN"/>
        </w:rPr>
      </w:pPr>
      <w:r w:rsidRPr="00632CA2">
        <w:rPr>
          <w:noProof/>
          <w:bdr w:val="none" w:sz="0" w:space="0" w:color="auto" w:frame="1"/>
          <w:lang w:val="en-US"/>
        </w:rPr>
        <mc:AlternateContent>
          <mc:Choice Requires="wps">
            <w:drawing>
              <wp:inline distT="0" distB="0" distL="0" distR="0" wp14:anchorId="496BDBBD" wp14:editId="49D9C5D7">
                <wp:extent cx="304800" cy="304800"/>
                <wp:effectExtent l="0" t="0" r="0" b="0"/>
                <wp:docPr id="1" name="Rectangle 1" descr="http://www.economicsdiscussion.net/wp-content/themes/canvas/createimage.php?author=Sanket%20Suman&amp;height=20&amp;width=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EB34" id="Rectangle 1" o:spid="_x0000_s1026" alt="http://www.economicsdiscussion.net/wp-content/themes/canvas/createimage.php?author=Sanket%20Suman&amp;height=20&amp;width=2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bCr6A0DAAA9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401F30" w:rsidRPr="00632CA2" w:rsidRDefault="00401F30" w:rsidP="000B6BA6">
      <w:pPr>
        <w:pStyle w:val="NoSpacing"/>
        <w:jc w:val="both"/>
        <w:rPr>
          <w:lang w:eastAsia="en-IN"/>
        </w:rPr>
      </w:pPr>
      <w:r w:rsidRPr="00632CA2">
        <w:rPr>
          <w:bdr w:val="none" w:sz="0" w:space="0" w:color="auto" w:frame="1"/>
          <w:lang w:eastAsia="en-IN"/>
        </w:rPr>
        <w:t>The following points highlight the two main sources of government revenue in India.</w:t>
      </w:r>
    </w:p>
    <w:p w:rsidR="001A0E97" w:rsidRDefault="001A0E97" w:rsidP="000B6BA6">
      <w:pPr>
        <w:pStyle w:val="NoSpacing"/>
        <w:jc w:val="both"/>
        <w:rPr>
          <w:bdr w:val="none" w:sz="0" w:space="0" w:color="auto" w:frame="1"/>
          <w:lang w:eastAsia="en-IN"/>
        </w:rPr>
      </w:pPr>
    </w:p>
    <w:p w:rsidR="00401F30" w:rsidRPr="001A0E97" w:rsidRDefault="00401F30" w:rsidP="000B6BA6">
      <w:pPr>
        <w:pStyle w:val="NoSpacing"/>
        <w:jc w:val="both"/>
        <w:rPr>
          <w:b/>
          <w:u w:val="single"/>
          <w:lang w:eastAsia="en-IN"/>
        </w:rPr>
      </w:pPr>
      <w:r w:rsidRPr="00632CA2">
        <w:rPr>
          <w:bdr w:val="none" w:sz="0" w:space="0" w:color="auto" w:frame="1"/>
          <w:lang w:eastAsia="en-IN"/>
        </w:rPr>
        <w:t xml:space="preserve">A. </w:t>
      </w:r>
      <w:r w:rsidRPr="001A0E97">
        <w:rPr>
          <w:b/>
          <w:u w:val="single"/>
          <w:bdr w:val="none" w:sz="0" w:space="0" w:color="auto" w:frame="1"/>
          <w:lang w:eastAsia="en-IN"/>
        </w:rPr>
        <w:t>Tax Revenue:</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Union Excise Duties:</w:t>
      </w:r>
    </w:p>
    <w:p w:rsidR="001A0E97" w:rsidRDefault="001A0E97" w:rsidP="000B6BA6">
      <w:pPr>
        <w:pStyle w:val="NoSpacing"/>
        <w:jc w:val="both"/>
        <w:rPr>
          <w:lang w:eastAsia="en-IN"/>
        </w:rPr>
      </w:pPr>
    </w:p>
    <w:p w:rsidR="00401F30" w:rsidRPr="00632CA2" w:rsidRDefault="00401F30" w:rsidP="000B6BA6">
      <w:pPr>
        <w:pStyle w:val="NoSpacing"/>
        <w:jc w:val="both"/>
        <w:rPr>
          <w:lang w:eastAsia="en-IN"/>
        </w:rPr>
      </w:pPr>
      <w:r w:rsidRPr="00632CA2">
        <w:rPr>
          <w:lang w:eastAsia="en-IN"/>
        </w:rPr>
        <w:t>They are, presently, by far the leading source of revenue for the Central Government and are levied on commo</w:t>
      </w:r>
      <w:r w:rsidRPr="00632CA2">
        <w:rPr>
          <w:lang w:eastAsia="en-IN"/>
        </w:rPr>
        <w:softHyphen/>
        <w:t>dities produced within the country, but exclu</w:t>
      </w:r>
      <w:r w:rsidRPr="00632CA2">
        <w:rPr>
          <w:lang w:eastAsia="en-IN"/>
        </w:rPr>
        <w:softHyphen/>
        <w:t>ding those commodities on which State excise is levied (viz., liquors and narcotic drugs).</w:t>
      </w:r>
    </w:p>
    <w:p w:rsidR="00401F30" w:rsidRPr="00632CA2" w:rsidRDefault="00401F30" w:rsidP="000B6BA6">
      <w:pPr>
        <w:pStyle w:val="NoSpacing"/>
        <w:jc w:val="both"/>
        <w:rPr>
          <w:lang w:eastAsia="en-IN"/>
        </w:rPr>
      </w:pPr>
      <w:r w:rsidRPr="00632CA2">
        <w:rPr>
          <w:lang w:eastAsia="en-IN"/>
        </w:rPr>
        <w:t>The most important commodities from the revenue point of view are sugar, cotton, mill cloth, tobacco, motor spirit, matches and cement.</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Customs:</w:t>
      </w:r>
    </w:p>
    <w:p w:rsidR="00401F30" w:rsidRPr="00632CA2" w:rsidRDefault="00401F30" w:rsidP="000B6BA6">
      <w:pPr>
        <w:pStyle w:val="NoSpacing"/>
        <w:jc w:val="both"/>
        <w:rPr>
          <w:lang w:eastAsia="en-IN"/>
        </w:rPr>
      </w:pPr>
      <w:r w:rsidRPr="00632CA2">
        <w:rPr>
          <w:lang w:eastAsia="en-IN"/>
        </w:rPr>
        <w:t>Customs duties include both import and export duties. These are the second-most important source of revenue for the Central Government.</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Income Tax:</w:t>
      </w:r>
    </w:p>
    <w:p w:rsidR="00401F30" w:rsidRPr="00632CA2" w:rsidRDefault="00401F30" w:rsidP="000B6BA6">
      <w:pPr>
        <w:pStyle w:val="NoSpacing"/>
        <w:jc w:val="both"/>
        <w:rPr>
          <w:lang w:eastAsia="en-IN"/>
        </w:rPr>
      </w:pPr>
      <w:r w:rsidRPr="00632CA2">
        <w:rPr>
          <w:lang w:eastAsia="en-IN"/>
        </w:rPr>
        <w:t>Income tax is at present another important source of revenue for the Central Government. It is levied on the incomes of individuals, Hindu undivided families and unregistered firms.</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Corporation Tax:</w:t>
      </w:r>
    </w:p>
    <w:p w:rsidR="00401F30" w:rsidRPr="00632CA2" w:rsidRDefault="00401F30" w:rsidP="000B6BA6">
      <w:pPr>
        <w:pStyle w:val="NoSpacing"/>
        <w:jc w:val="both"/>
        <w:rPr>
          <w:lang w:eastAsia="en-IN"/>
        </w:rPr>
      </w:pPr>
      <w:r w:rsidRPr="00632CA2">
        <w:rPr>
          <w:lang w:eastAsia="en-IN"/>
        </w:rPr>
        <w:t>The income-tax on the net profits of joint stock companies is called corporation tax.</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Wealth Tax:</w:t>
      </w:r>
    </w:p>
    <w:p w:rsidR="00401F30" w:rsidRPr="00632CA2" w:rsidRDefault="00401F30" w:rsidP="000B6BA6">
      <w:pPr>
        <w:pStyle w:val="NoSpacing"/>
        <w:jc w:val="both"/>
        <w:rPr>
          <w:lang w:eastAsia="en-IN"/>
        </w:rPr>
      </w:pPr>
      <w:r w:rsidRPr="00632CA2">
        <w:rPr>
          <w:lang w:eastAsia="en-IN"/>
        </w:rPr>
        <w:t>It is an annual tax on the net wealth of individuals and Hindu undivided families. It is a progressive tax.</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Gift Tax:</w:t>
      </w:r>
    </w:p>
    <w:p w:rsidR="00401F30" w:rsidRPr="00632CA2" w:rsidRDefault="00401F30" w:rsidP="000B6BA6">
      <w:pPr>
        <w:pStyle w:val="NoSpacing"/>
        <w:jc w:val="both"/>
        <w:rPr>
          <w:lang w:eastAsia="en-IN"/>
        </w:rPr>
      </w:pPr>
      <w:r w:rsidRPr="00632CA2">
        <w:rPr>
          <w:lang w:eastAsia="en-IN"/>
        </w:rPr>
        <w:t>It is a tax on gifts of property by an individual in his lifetime to future succe</w:t>
      </w:r>
      <w:r w:rsidRPr="00632CA2">
        <w:rPr>
          <w:lang w:eastAsia="en-IN"/>
        </w:rPr>
        <w:softHyphen/>
        <w:t>ssors.</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Capital Gains Tax:</w:t>
      </w:r>
    </w:p>
    <w:p w:rsidR="00401F30" w:rsidRPr="00632CA2" w:rsidRDefault="00401F30" w:rsidP="000B6BA6">
      <w:pPr>
        <w:pStyle w:val="NoSpacing"/>
        <w:jc w:val="both"/>
        <w:rPr>
          <w:lang w:eastAsia="en-IN"/>
        </w:rPr>
      </w:pPr>
      <w:r w:rsidRPr="00632CA2">
        <w:rPr>
          <w:lang w:eastAsia="en-IN"/>
        </w:rPr>
        <w:t>It is applicable to capital gains resulting from the sale, exchange or transfer of capital assets.</w:t>
      </w:r>
    </w:p>
    <w:p w:rsidR="001A0E97" w:rsidRDefault="001A0E97" w:rsidP="000B6BA6">
      <w:pPr>
        <w:pStyle w:val="NoSpacing"/>
        <w:jc w:val="both"/>
        <w:rPr>
          <w:bdr w:val="none" w:sz="0" w:space="0" w:color="auto" w:frame="1"/>
          <w:lang w:eastAsia="en-IN"/>
        </w:rPr>
      </w:pPr>
    </w:p>
    <w:p w:rsidR="00401F30" w:rsidRPr="00632CA2" w:rsidRDefault="00401F30" w:rsidP="001A0E97">
      <w:pPr>
        <w:pStyle w:val="NoSpacing"/>
        <w:numPr>
          <w:ilvl w:val="0"/>
          <w:numId w:val="14"/>
        </w:numPr>
        <w:jc w:val="both"/>
        <w:rPr>
          <w:lang w:eastAsia="en-IN"/>
        </w:rPr>
      </w:pPr>
      <w:r w:rsidRPr="00632CA2">
        <w:rPr>
          <w:bdr w:val="none" w:sz="0" w:space="0" w:color="auto" w:frame="1"/>
          <w:lang w:eastAsia="en-IN"/>
        </w:rPr>
        <w:t>Hotel Expenditure Tax:</w:t>
      </w:r>
    </w:p>
    <w:p w:rsidR="00401F30" w:rsidRPr="00632CA2" w:rsidRDefault="00401F30" w:rsidP="000B6BA6">
      <w:pPr>
        <w:pStyle w:val="NoSpacing"/>
        <w:jc w:val="both"/>
      </w:pPr>
      <w:r w:rsidRPr="00632CA2">
        <w:t>Recently, a new tax has been levied on those who patronise high class hotels.</w:t>
      </w:r>
    </w:p>
    <w:p w:rsidR="001A0E97" w:rsidRDefault="001A0E97" w:rsidP="000B6BA6">
      <w:pPr>
        <w:pStyle w:val="NoSpacing"/>
        <w:jc w:val="both"/>
        <w:rPr>
          <w:bdr w:val="none" w:sz="0" w:space="0" w:color="auto" w:frame="1"/>
        </w:rPr>
      </w:pPr>
    </w:p>
    <w:p w:rsidR="00401F30" w:rsidRPr="00632CA2" w:rsidRDefault="00401F30" w:rsidP="001A0E97">
      <w:pPr>
        <w:pStyle w:val="NoSpacing"/>
        <w:numPr>
          <w:ilvl w:val="0"/>
          <w:numId w:val="14"/>
        </w:numPr>
        <w:jc w:val="both"/>
      </w:pPr>
      <w:r w:rsidRPr="00632CA2">
        <w:rPr>
          <w:bdr w:val="none" w:sz="0" w:space="0" w:color="auto" w:frame="1"/>
        </w:rPr>
        <w:t>Tax on Foreign Travel:</w:t>
      </w:r>
    </w:p>
    <w:p w:rsidR="00401F30" w:rsidRPr="00632CA2" w:rsidRDefault="00401F30" w:rsidP="000B6BA6">
      <w:pPr>
        <w:pStyle w:val="NoSpacing"/>
        <w:jc w:val="both"/>
      </w:pPr>
      <w:r w:rsidRPr="00632CA2">
        <w:t>Another new tax levied on foreign travel for conserving foreign exchange as well as to raise revenue.</w:t>
      </w:r>
    </w:p>
    <w:p w:rsidR="001A0E97" w:rsidRDefault="001A0E97" w:rsidP="000B6BA6">
      <w:pPr>
        <w:pStyle w:val="NoSpacing"/>
        <w:jc w:val="both"/>
        <w:rPr>
          <w:bdr w:val="none" w:sz="0" w:space="0" w:color="auto" w:frame="1"/>
        </w:rPr>
      </w:pPr>
    </w:p>
    <w:p w:rsidR="001A0E97" w:rsidRDefault="001A0E97" w:rsidP="000B6BA6">
      <w:pPr>
        <w:pStyle w:val="NoSpacing"/>
        <w:jc w:val="both"/>
        <w:rPr>
          <w:bdr w:val="none" w:sz="0" w:space="0" w:color="auto" w:frame="1"/>
        </w:rPr>
      </w:pPr>
    </w:p>
    <w:p w:rsidR="001A0E97" w:rsidRDefault="001A0E97" w:rsidP="000B6BA6">
      <w:pPr>
        <w:pStyle w:val="NoSpacing"/>
        <w:jc w:val="both"/>
        <w:rPr>
          <w:bdr w:val="none" w:sz="0" w:space="0" w:color="auto" w:frame="1"/>
        </w:rPr>
      </w:pPr>
    </w:p>
    <w:p w:rsidR="001A0E97" w:rsidRDefault="001A0E97" w:rsidP="000B6BA6">
      <w:pPr>
        <w:pStyle w:val="NoSpacing"/>
        <w:jc w:val="both"/>
        <w:rPr>
          <w:bdr w:val="none" w:sz="0" w:space="0" w:color="auto" w:frame="1"/>
        </w:rPr>
      </w:pPr>
    </w:p>
    <w:p w:rsidR="001A0E97" w:rsidRDefault="001A0E97" w:rsidP="000B6BA6">
      <w:pPr>
        <w:pStyle w:val="NoSpacing"/>
        <w:jc w:val="both"/>
        <w:rPr>
          <w:bdr w:val="none" w:sz="0" w:space="0" w:color="auto" w:frame="1"/>
        </w:rPr>
      </w:pPr>
    </w:p>
    <w:p w:rsidR="001A0E97" w:rsidRDefault="001A0E97" w:rsidP="000B6BA6">
      <w:pPr>
        <w:pStyle w:val="NoSpacing"/>
        <w:jc w:val="both"/>
        <w:rPr>
          <w:bdr w:val="none" w:sz="0" w:space="0" w:color="auto" w:frame="1"/>
        </w:rPr>
      </w:pPr>
    </w:p>
    <w:p w:rsidR="001A0E97" w:rsidRDefault="001A0E97" w:rsidP="000B6BA6">
      <w:pPr>
        <w:pStyle w:val="NoSpacing"/>
        <w:jc w:val="both"/>
        <w:rPr>
          <w:bdr w:val="none" w:sz="0" w:space="0" w:color="auto" w:frame="1"/>
        </w:rPr>
      </w:pPr>
    </w:p>
    <w:p w:rsidR="00401F30" w:rsidRPr="001A0E97" w:rsidRDefault="00401F30" w:rsidP="000B6BA6">
      <w:pPr>
        <w:pStyle w:val="NoSpacing"/>
        <w:jc w:val="both"/>
        <w:rPr>
          <w:b/>
          <w:u w:val="single"/>
        </w:rPr>
      </w:pPr>
      <w:r w:rsidRPr="00632CA2">
        <w:rPr>
          <w:bdr w:val="none" w:sz="0" w:space="0" w:color="auto" w:frame="1"/>
        </w:rPr>
        <w:lastRenderedPageBreak/>
        <w:t xml:space="preserve">B. </w:t>
      </w:r>
      <w:r w:rsidRPr="001A0E97">
        <w:rPr>
          <w:b/>
          <w:u w:val="single"/>
          <w:bdr w:val="none" w:sz="0" w:space="0" w:color="auto" w:frame="1"/>
        </w:rPr>
        <w:t>Non-Tax Revenue:</w:t>
      </w:r>
    </w:p>
    <w:p w:rsidR="001A0E97" w:rsidRDefault="001A0E97" w:rsidP="000B6BA6">
      <w:pPr>
        <w:pStyle w:val="NoSpacing"/>
        <w:jc w:val="both"/>
        <w:rPr>
          <w:bdr w:val="none" w:sz="0" w:space="0" w:color="auto" w:frame="1"/>
        </w:rPr>
      </w:pPr>
    </w:p>
    <w:p w:rsidR="001A0E97" w:rsidRDefault="001A0E97" w:rsidP="000B6BA6">
      <w:pPr>
        <w:pStyle w:val="NoSpacing"/>
        <w:jc w:val="both"/>
        <w:rPr>
          <w:bdr w:val="none" w:sz="0" w:space="0" w:color="auto" w:frame="1"/>
        </w:rPr>
      </w:pPr>
    </w:p>
    <w:p w:rsidR="00401F30" w:rsidRPr="00632CA2" w:rsidRDefault="00401F30" w:rsidP="001A0E97">
      <w:pPr>
        <w:pStyle w:val="NoSpacing"/>
        <w:numPr>
          <w:ilvl w:val="0"/>
          <w:numId w:val="14"/>
        </w:numPr>
        <w:jc w:val="both"/>
      </w:pPr>
      <w:r w:rsidRPr="00632CA2">
        <w:rPr>
          <w:bdr w:val="none" w:sz="0" w:space="0" w:color="auto" w:frame="1"/>
        </w:rPr>
        <w:t>Interest Receipts:</w:t>
      </w:r>
    </w:p>
    <w:p w:rsidR="00401F30" w:rsidRPr="00632CA2" w:rsidRDefault="00401F30" w:rsidP="000B6BA6">
      <w:pPr>
        <w:pStyle w:val="NoSpacing"/>
        <w:jc w:val="both"/>
      </w:pPr>
      <w:r w:rsidRPr="00632CA2">
        <w:t>This largest non-tax source of Central Government’s revenue receipts is the interest it earns mainly on the loans it has advanced to State Governments, to financial and industrial enterprises in the public sector.</w:t>
      </w:r>
    </w:p>
    <w:p w:rsidR="001A0E97" w:rsidRDefault="001A0E97" w:rsidP="000B6BA6">
      <w:pPr>
        <w:pStyle w:val="NoSpacing"/>
        <w:jc w:val="both"/>
        <w:rPr>
          <w:bdr w:val="none" w:sz="0" w:space="0" w:color="auto" w:frame="1"/>
        </w:rPr>
      </w:pPr>
    </w:p>
    <w:p w:rsidR="00401F30" w:rsidRPr="00632CA2" w:rsidRDefault="00401F30" w:rsidP="001A0E97">
      <w:pPr>
        <w:pStyle w:val="NoSpacing"/>
        <w:numPr>
          <w:ilvl w:val="0"/>
          <w:numId w:val="14"/>
        </w:numPr>
        <w:jc w:val="both"/>
      </w:pPr>
      <w:r w:rsidRPr="00632CA2">
        <w:rPr>
          <w:bdr w:val="none" w:sz="0" w:space="0" w:color="auto" w:frame="1"/>
        </w:rPr>
        <w:t>Surplus Profits of the Reserve Bank of India (RBI):</w:t>
      </w:r>
    </w:p>
    <w:p w:rsidR="00401F30" w:rsidRPr="00632CA2" w:rsidRDefault="00401F30" w:rsidP="000B6BA6">
      <w:pPr>
        <w:pStyle w:val="NoSpacing"/>
        <w:jc w:val="both"/>
      </w:pPr>
      <w:r w:rsidRPr="00632CA2">
        <w:t xml:space="preserve">The surplus profits of the RBI </w:t>
      </w:r>
      <w:proofErr w:type="gramStart"/>
      <w:r w:rsidRPr="00632CA2">
        <w:t>is</w:t>
      </w:r>
      <w:proofErr w:type="gramEnd"/>
      <w:r w:rsidRPr="00632CA2">
        <w:t xml:space="preserve"> also a part of the revenues of the Central Government. In recent years, these have been quite substantial because of the large borro</w:t>
      </w:r>
      <w:r w:rsidRPr="00632CA2">
        <w:softHyphen/>
        <w:t>wing by the Government from the RBI against Treasury Bills for financing the Five-Year Plans.</w:t>
      </w:r>
    </w:p>
    <w:p w:rsidR="001A0E97" w:rsidRDefault="001A0E97" w:rsidP="000B6BA6">
      <w:pPr>
        <w:pStyle w:val="NoSpacing"/>
        <w:jc w:val="both"/>
        <w:rPr>
          <w:bdr w:val="none" w:sz="0" w:space="0" w:color="auto" w:frame="1"/>
        </w:rPr>
      </w:pPr>
    </w:p>
    <w:p w:rsidR="00401F30" w:rsidRPr="00632CA2" w:rsidRDefault="00401F30" w:rsidP="001A0E97">
      <w:pPr>
        <w:pStyle w:val="NoSpacing"/>
        <w:numPr>
          <w:ilvl w:val="0"/>
          <w:numId w:val="14"/>
        </w:numPr>
        <w:jc w:val="both"/>
      </w:pPr>
      <w:r w:rsidRPr="00632CA2">
        <w:rPr>
          <w:bdr w:val="none" w:sz="0" w:space="0" w:color="auto" w:frame="1"/>
        </w:rPr>
        <w:t>Currency, Coinage and Mint:</w:t>
      </w:r>
    </w:p>
    <w:p w:rsidR="00401F30" w:rsidRPr="00632CA2" w:rsidRDefault="00401F30" w:rsidP="000B6BA6">
      <w:pPr>
        <w:pStyle w:val="NoSpacing"/>
        <w:jc w:val="both"/>
      </w:pPr>
      <w:r w:rsidRPr="00632CA2">
        <w:t>The Govern</w:t>
      </w:r>
      <w:r w:rsidRPr="00632CA2">
        <w:softHyphen/>
        <w:t>ment also derives income from running the Currency Note Printing Presses. Moreover, profits are made from the circulation of coins — this profit being the difference between the face value of the coins and their manu</w:t>
      </w:r>
      <w:r w:rsidRPr="00632CA2">
        <w:softHyphen/>
        <w:t>facturing cost.</w:t>
      </w:r>
    </w:p>
    <w:p w:rsidR="001A0E97" w:rsidRDefault="001A0E97" w:rsidP="000B6BA6">
      <w:pPr>
        <w:pStyle w:val="NoSpacing"/>
        <w:jc w:val="both"/>
        <w:rPr>
          <w:bdr w:val="none" w:sz="0" w:space="0" w:color="auto" w:frame="1"/>
        </w:rPr>
      </w:pPr>
    </w:p>
    <w:p w:rsidR="00401F30" w:rsidRPr="00632CA2" w:rsidRDefault="00401F30" w:rsidP="001A0E97">
      <w:pPr>
        <w:pStyle w:val="NoSpacing"/>
        <w:numPr>
          <w:ilvl w:val="0"/>
          <w:numId w:val="14"/>
        </w:numPr>
        <w:jc w:val="both"/>
      </w:pPr>
      <w:r w:rsidRPr="00632CA2">
        <w:rPr>
          <w:bdr w:val="none" w:sz="0" w:space="0" w:color="auto" w:frame="1"/>
        </w:rPr>
        <w:t>Railways:</w:t>
      </w:r>
    </w:p>
    <w:p w:rsidR="00401F30" w:rsidRPr="00632CA2" w:rsidRDefault="00401F30" w:rsidP="000B6BA6">
      <w:pPr>
        <w:pStyle w:val="NoSpacing"/>
        <w:jc w:val="both"/>
      </w:pPr>
      <w:r w:rsidRPr="00632CA2">
        <w:t>The railways in India are owned and run by the Government of India. Accor</w:t>
      </w:r>
      <w:r w:rsidRPr="00632CA2">
        <w:softHyphen/>
        <w:t>dingly, they pay a fixed dividend to general revenues, i.e., to the Central Government, on the capital invested in the railways. Besides, a part of the net profits made by the railways is also payable to the Central Government.</w:t>
      </w:r>
    </w:p>
    <w:p w:rsidR="001A0E97" w:rsidRDefault="001A0E97" w:rsidP="000B6BA6">
      <w:pPr>
        <w:pStyle w:val="NoSpacing"/>
        <w:jc w:val="both"/>
        <w:rPr>
          <w:bdr w:val="none" w:sz="0" w:space="0" w:color="auto" w:frame="1"/>
        </w:rPr>
      </w:pPr>
    </w:p>
    <w:p w:rsidR="00401F30" w:rsidRPr="00632CA2" w:rsidRDefault="00401F30" w:rsidP="001A0E97">
      <w:pPr>
        <w:pStyle w:val="NoSpacing"/>
        <w:numPr>
          <w:ilvl w:val="0"/>
          <w:numId w:val="14"/>
        </w:numPr>
        <w:jc w:val="both"/>
      </w:pPr>
      <w:r w:rsidRPr="00632CA2">
        <w:rPr>
          <w:bdr w:val="none" w:sz="0" w:space="0" w:color="auto" w:frame="1"/>
        </w:rPr>
        <w:t>Profits of Public Enterprises:</w:t>
      </w:r>
    </w:p>
    <w:p w:rsidR="00401F30" w:rsidRPr="00632CA2" w:rsidRDefault="00401F30" w:rsidP="0027536B">
      <w:pPr>
        <w:pStyle w:val="NoSpacing"/>
      </w:pPr>
      <w:r w:rsidRPr="00632CA2">
        <w:t>Public enter</w:t>
      </w:r>
      <w:r w:rsidRPr="00632CA2">
        <w:softHyphen/>
        <w:t>prises owned by the Central Government, e.g., the Steel Authority of India (SAIL), Hindustan Machine Tools (HMT), Bharat Heavy Electricals Ltd. (BHEL), State Trading Corporation (STC). The profits of such Public Sector Units (PSUs) are another source of revenue for the Government of India.</w:t>
      </w:r>
    </w:p>
    <w:p w:rsidR="001A0E97" w:rsidRDefault="001A0E97" w:rsidP="0027536B">
      <w:pPr>
        <w:pStyle w:val="NoSpacing"/>
        <w:rPr>
          <w:bdr w:val="none" w:sz="0" w:space="0" w:color="auto" w:frame="1"/>
        </w:rPr>
      </w:pPr>
    </w:p>
    <w:p w:rsidR="00401F30" w:rsidRPr="00632CA2" w:rsidRDefault="00401F30" w:rsidP="001A0E97">
      <w:pPr>
        <w:pStyle w:val="NoSpacing"/>
        <w:numPr>
          <w:ilvl w:val="0"/>
          <w:numId w:val="14"/>
        </w:numPr>
      </w:pPr>
      <w:r w:rsidRPr="00632CA2">
        <w:rPr>
          <w:bdr w:val="none" w:sz="0" w:space="0" w:color="auto" w:frame="1"/>
        </w:rPr>
        <w:t>Other Non-Tax Sources of Revenue:</w:t>
      </w:r>
    </w:p>
    <w:p w:rsidR="001A0E97" w:rsidRDefault="001A0E97" w:rsidP="0027536B">
      <w:pPr>
        <w:pStyle w:val="NoSpacing"/>
      </w:pPr>
    </w:p>
    <w:p w:rsidR="00401F30" w:rsidRPr="00632CA2" w:rsidRDefault="00401F30" w:rsidP="0027536B">
      <w:pPr>
        <w:pStyle w:val="NoSpacing"/>
      </w:pPr>
      <w:r w:rsidRPr="00632CA2">
        <w:t>The main source among them is the Departmental Receipts of the various ministries of the Cen</w:t>
      </w:r>
      <w:r w:rsidRPr="00632CA2">
        <w:softHyphen/>
        <w:t>tral Government by way of fees, penalties, etc.</w:t>
      </w:r>
    </w:p>
    <w:p w:rsidR="001A0E97" w:rsidRDefault="001A0E97" w:rsidP="0027536B">
      <w:pPr>
        <w:pStyle w:val="NoSpacing"/>
        <w:rPr>
          <w:bdr w:val="none" w:sz="0" w:space="0" w:color="auto" w:frame="1"/>
          <w:lang w:eastAsia="en-IN"/>
        </w:rPr>
      </w:pPr>
    </w:p>
    <w:p w:rsidR="003F2256" w:rsidRDefault="003F2256" w:rsidP="0027536B">
      <w:pPr>
        <w:pStyle w:val="NoSpacing"/>
        <w:rPr>
          <w:bdr w:val="none" w:sz="0" w:space="0" w:color="auto" w:frame="1"/>
          <w:lang w:eastAsia="en-IN"/>
        </w:rPr>
      </w:pPr>
      <w:r>
        <w:rPr>
          <w:bdr w:val="none" w:sz="0" w:space="0" w:color="auto" w:frame="1"/>
          <w:lang w:eastAsia="en-IN"/>
        </w:rPr>
        <w:t>----------------------------------------------------------------------------------------------------------------</w:t>
      </w:r>
    </w:p>
    <w:p w:rsidR="003F2256" w:rsidRDefault="00987472" w:rsidP="0027536B">
      <w:pPr>
        <w:pStyle w:val="NoSpacing"/>
        <w:rPr>
          <w:bdr w:val="none" w:sz="0" w:space="0" w:color="auto" w:frame="1"/>
          <w:lang w:eastAsia="en-IN"/>
        </w:rPr>
      </w:pPr>
      <w:r w:rsidRPr="00632CA2">
        <w:rPr>
          <w:bdr w:val="none" w:sz="0" w:space="0" w:color="auto" w:frame="1"/>
          <w:lang w:eastAsia="en-IN"/>
        </w:rPr>
        <w:t> </w:t>
      </w:r>
      <w:r w:rsidRPr="003F2256">
        <w:rPr>
          <w:b/>
          <w:u w:val="single"/>
          <w:bdr w:val="none" w:sz="0" w:space="0" w:color="auto" w:frame="1"/>
          <w:lang w:eastAsia="en-IN"/>
        </w:rPr>
        <w:t>Source of Revenue for Central Government</w:t>
      </w:r>
      <w:r w:rsidRPr="003F2256">
        <w:rPr>
          <w:b/>
          <w:u w:val="single"/>
          <w:lang w:eastAsia="en-IN"/>
        </w:rPr>
        <w:br/>
      </w:r>
    </w:p>
    <w:p w:rsidR="00987472" w:rsidRPr="003F2256" w:rsidRDefault="00987472" w:rsidP="003F2256">
      <w:pPr>
        <w:pStyle w:val="NoSpacing"/>
        <w:numPr>
          <w:ilvl w:val="0"/>
          <w:numId w:val="14"/>
        </w:numPr>
        <w:rPr>
          <w:highlight w:val="yellow"/>
          <w:lang w:eastAsia="en-IN"/>
        </w:rPr>
      </w:pPr>
      <w:r w:rsidRPr="003F2256">
        <w:rPr>
          <w:b/>
          <w:bdr w:val="none" w:sz="0" w:space="0" w:color="auto" w:frame="1"/>
          <w:lang w:eastAsia="en-IN"/>
        </w:rPr>
        <w:t>Source of Tax Revenue for Central Government</w:t>
      </w:r>
      <w:r w:rsidRPr="00632CA2">
        <w:rPr>
          <w:bdr w:val="none" w:sz="0" w:space="0" w:color="auto" w:frame="1"/>
          <w:lang w:eastAsia="en-IN"/>
        </w:rPr>
        <w:t>:</w:t>
      </w:r>
      <w:r w:rsidRPr="00632CA2">
        <w:rPr>
          <w:lang w:eastAsia="en-IN"/>
        </w:rPr>
        <w:br/>
        <w:t xml:space="preserve">It includes taxes on certain items mentioned in the </w:t>
      </w:r>
      <w:r w:rsidRPr="003F2256">
        <w:rPr>
          <w:highlight w:val="yellow"/>
          <w:lang w:eastAsia="en-IN"/>
        </w:rPr>
        <w:t>Union List of the seventh schedule and others.</w:t>
      </w:r>
    </w:p>
    <w:p w:rsidR="001A0E97" w:rsidRDefault="001A0E97" w:rsidP="0027536B">
      <w:pPr>
        <w:pStyle w:val="NoSpacing"/>
        <w:rPr>
          <w:bdr w:val="none" w:sz="0" w:space="0" w:color="auto" w:frame="1"/>
          <w:lang w:eastAsia="en-IN"/>
        </w:rPr>
      </w:pPr>
    </w:p>
    <w:p w:rsidR="00987472" w:rsidRPr="003F2256" w:rsidRDefault="00987472" w:rsidP="003F2256">
      <w:pPr>
        <w:pStyle w:val="NoSpacing"/>
        <w:numPr>
          <w:ilvl w:val="0"/>
          <w:numId w:val="14"/>
        </w:numPr>
        <w:rPr>
          <w:b/>
          <w:u w:val="single"/>
          <w:lang w:eastAsia="en-IN"/>
        </w:rPr>
      </w:pPr>
      <w:r w:rsidRPr="003F2256">
        <w:rPr>
          <w:b/>
          <w:u w:val="single"/>
          <w:bdr w:val="none" w:sz="0" w:space="0" w:color="auto" w:frame="1"/>
          <w:lang w:eastAsia="en-IN"/>
        </w:rPr>
        <w:t>Source of Non Tax</w:t>
      </w:r>
      <w:r w:rsidR="001A0E97" w:rsidRPr="003F2256">
        <w:rPr>
          <w:b/>
          <w:u w:val="single"/>
          <w:bdr w:val="none" w:sz="0" w:space="0" w:color="auto" w:frame="1"/>
          <w:lang w:eastAsia="en-IN"/>
        </w:rPr>
        <w:t xml:space="preserve"> Revenue for Central Government. </w:t>
      </w:r>
      <w:r w:rsidRPr="003F2256">
        <w:rPr>
          <w:b/>
          <w:u w:val="single"/>
          <w:lang w:eastAsia="en-IN"/>
        </w:rPr>
        <w:t>It includes</w:t>
      </w:r>
    </w:p>
    <w:p w:rsidR="001A0E97" w:rsidRPr="003F2256" w:rsidRDefault="001A0E97" w:rsidP="0027536B">
      <w:pPr>
        <w:pStyle w:val="NoSpacing"/>
        <w:rPr>
          <w:b/>
          <w:u w:val="single"/>
          <w:lang w:eastAsia="en-IN"/>
        </w:rPr>
      </w:pPr>
    </w:p>
    <w:p w:rsidR="00987472" w:rsidRPr="00632CA2" w:rsidRDefault="00987472" w:rsidP="0027536B">
      <w:pPr>
        <w:pStyle w:val="NoSpacing"/>
        <w:rPr>
          <w:lang w:eastAsia="en-IN"/>
        </w:rPr>
      </w:pPr>
      <w:r w:rsidRPr="00632CA2">
        <w:rPr>
          <w:lang w:eastAsia="en-IN"/>
        </w:rPr>
        <w:t>Borrowings</w:t>
      </w:r>
    </w:p>
    <w:p w:rsidR="00987472" w:rsidRPr="00632CA2" w:rsidRDefault="00987472" w:rsidP="0027536B">
      <w:pPr>
        <w:pStyle w:val="NoSpacing"/>
        <w:rPr>
          <w:lang w:eastAsia="en-IN"/>
        </w:rPr>
      </w:pPr>
      <w:r w:rsidRPr="00632CA2">
        <w:rPr>
          <w:lang w:eastAsia="en-IN"/>
        </w:rPr>
        <w:t>Income of government undertaking</w:t>
      </w:r>
    </w:p>
    <w:p w:rsidR="00987472" w:rsidRPr="00632CA2" w:rsidRDefault="00987472" w:rsidP="0027536B">
      <w:pPr>
        <w:pStyle w:val="NoSpacing"/>
        <w:rPr>
          <w:lang w:eastAsia="en-IN"/>
        </w:rPr>
      </w:pPr>
      <w:r w:rsidRPr="00632CA2">
        <w:rPr>
          <w:lang w:eastAsia="en-IN"/>
        </w:rPr>
        <w:t>Income for government properties</w:t>
      </w:r>
    </w:p>
    <w:p w:rsidR="00987472" w:rsidRPr="00632CA2" w:rsidRDefault="00987472" w:rsidP="0027536B">
      <w:pPr>
        <w:pStyle w:val="NoSpacing"/>
        <w:rPr>
          <w:lang w:eastAsia="en-IN"/>
        </w:rPr>
      </w:pPr>
      <w:r w:rsidRPr="00632CA2">
        <w:rPr>
          <w:lang w:eastAsia="en-IN"/>
        </w:rPr>
        <w:t>Interest earning on loans and advances</w:t>
      </w:r>
    </w:p>
    <w:p w:rsidR="00987472" w:rsidRPr="00632CA2" w:rsidRDefault="00987472" w:rsidP="0027536B">
      <w:pPr>
        <w:pStyle w:val="NoSpacing"/>
        <w:rPr>
          <w:lang w:eastAsia="en-IN"/>
        </w:rPr>
      </w:pPr>
      <w:r w:rsidRPr="00632CA2">
        <w:rPr>
          <w:lang w:eastAsia="en-IN"/>
        </w:rPr>
        <w:t>Gifts, donations, grants and aid, etc.</w:t>
      </w:r>
    </w:p>
    <w:p w:rsidR="00987472" w:rsidRPr="00632CA2" w:rsidRDefault="00987472" w:rsidP="0027536B">
      <w:pPr>
        <w:pStyle w:val="NoSpacing"/>
        <w:rPr>
          <w:lang w:eastAsia="en-IN"/>
        </w:rPr>
      </w:pPr>
      <w:r w:rsidRPr="00632CA2">
        <w:rPr>
          <w:lang w:eastAsia="en-IN"/>
        </w:rPr>
        <w:t>Fees (excluding court fees other than the supreme Court.</w:t>
      </w:r>
    </w:p>
    <w:p w:rsidR="001A0E97" w:rsidRPr="003F2256" w:rsidRDefault="00987472" w:rsidP="0027536B">
      <w:pPr>
        <w:pStyle w:val="NoSpacing"/>
        <w:rPr>
          <w:b/>
          <w:u w:val="single"/>
          <w:bdr w:val="none" w:sz="0" w:space="0" w:color="auto" w:frame="1"/>
          <w:lang w:eastAsia="en-IN"/>
        </w:rPr>
      </w:pPr>
      <w:r w:rsidRPr="003F2256">
        <w:rPr>
          <w:b/>
          <w:u w:val="single"/>
          <w:bdr w:val="none" w:sz="0" w:space="0" w:color="auto" w:frame="1"/>
          <w:lang w:eastAsia="en-IN"/>
        </w:rPr>
        <w:lastRenderedPageBreak/>
        <w:t>Source of Revenue for State Government</w:t>
      </w:r>
      <w:r w:rsidRPr="003F2256">
        <w:rPr>
          <w:b/>
          <w:u w:val="single"/>
          <w:lang w:eastAsia="en-IN"/>
        </w:rPr>
        <w:br/>
      </w:r>
    </w:p>
    <w:p w:rsidR="001A0E97" w:rsidRDefault="00987472" w:rsidP="003F2256">
      <w:pPr>
        <w:pStyle w:val="NoSpacing"/>
        <w:numPr>
          <w:ilvl w:val="0"/>
          <w:numId w:val="15"/>
        </w:numPr>
        <w:rPr>
          <w:lang w:eastAsia="en-IN"/>
        </w:rPr>
      </w:pPr>
      <w:r w:rsidRPr="003F2256">
        <w:rPr>
          <w:b/>
          <w:bdr w:val="none" w:sz="0" w:space="0" w:color="auto" w:frame="1"/>
          <w:lang w:eastAsia="en-IN"/>
        </w:rPr>
        <w:t>Source of Tax Revenue for State Government</w:t>
      </w:r>
      <w:r w:rsidRPr="00632CA2">
        <w:rPr>
          <w:bdr w:val="none" w:sz="0" w:space="0" w:color="auto" w:frame="1"/>
          <w:lang w:eastAsia="en-IN"/>
        </w:rPr>
        <w:t>:</w:t>
      </w:r>
      <w:r w:rsidRPr="00632CA2">
        <w:rPr>
          <w:lang w:eastAsia="en-IN"/>
        </w:rPr>
        <w:br/>
      </w:r>
    </w:p>
    <w:p w:rsidR="00987472" w:rsidRPr="00632CA2" w:rsidRDefault="00987472" w:rsidP="0027536B">
      <w:pPr>
        <w:pStyle w:val="NoSpacing"/>
        <w:rPr>
          <w:lang w:eastAsia="en-IN"/>
        </w:rPr>
      </w:pPr>
      <w:r w:rsidRPr="00632CA2">
        <w:rPr>
          <w:lang w:eastAsia="en-IN"/>
        </w:rPr>
        <w:t xml:space="preserve">Taxes on the items contained in the </w:t>
      </w:r>
      <w:r w:rsidRPr="003F2256">
        <w:rPr>
          <w:highlight w:val="yellow"/>
          <w:lang w:eastAsia="en-IN"/>
        </w:rPr>
        <w:t>State List of the seventh Schedule of the Constitution which includes land revenue, taxes on agriculture income, sales tax, etc.</w:t>
      </w:r>
    </w:p>
    <w:p w:rsidR="003F2256" w:rsidRDefault="003F2256" w:rsidP="0027536B">
      <w:pPr>
        <w:pStyle w:val="NoSpacing"/>
        <w:rPr>
          <w:bdr w:val="none" w:sz="0" w:space="0" w:color="auto" w:frame="1"/>
          <w:lang w:eastAsia="en-IN"/>
        </w:rPr>
      </w:pPr>
    </w:p>
    <w:p w:rsidR="003F2256" w:rsidRPr="003F2256" w:rsidRDefault="00987472" w:rsidP="003F2256">
      <w:pPr>
        <w:pStyle w:val="NoSpacing"/>
        <w:numPr>
          <w:ilvl w:val="0"/>
          <w:numId w:val="15"/>
        </w:numPr>
        <w:rPr>
          <w:b/>
          <w:lang w:eastAsia="en-IN"/>
        </w:rPr>
      </w:pPr>
      <w:r w:rsidRPr="003F2256">
        <w:rPr>
          <w:b/>
          <w:bdr w:val="none" w:sz="0" w:space="0" w:color="auto" w:frame="1"/>
          <w:lang w:eastAsia="en-IN"/>
        </w:rPr>
        <w:t>Source of Non Tax Revenue for Sate Government:</w:t>
      </w:r>
      <w:r w:rsidRPr="003F2256">
        <w:rPr>
          <w:b/>
          <w:lang w:eastAsia="en-IN"/>
        </w:rPr>
        <w:br/>
      </w:r>
    </w:p>
    <w:p w:rsidR="00987472" w:rsidRPr="00632CA2" w:rsidRDefault="00987472" w:rsidP="0027536B">
      <w:pPr>
        <w:pStyle w:val="NoSpacing"/>
        <w:rPr>
          <w:lang w:eastAsia="en-IN"/>
        </w:rPr>
      </w:pPr>
      <w:r w:rsidRPr="00632CA2">
        <w:rPr>
          <w:lang w:eastAsia="en-IN"/>
        </w:rPr>
        <w:t>It includes</w:t>
      </w:r>
    </w:p>
    <w:p w:rsidR="00987472" w:rsidRPr="00632CA2" w:rsidRDefault="00987472" w:rsidP="0027536B">
      <w:pPr>
        <w:pStyle w:val="NoSpacing"/>
        <w:rPr>
          <w:lang w:eastAsia="en-IN"/>
        </w:rPr>
      </w:pPr>
      <w:r w:rsidRPr="00632CA2">
        <w:rPr>
          <w:lang w:eastAsia="en-IN"/>
        </w:rPr>
        <w:t>Fee taken in all courses except Supreme Court</w:t>
      </w:r>
    </w:p>
    <w:p w:rsidR="00987472" w:rsidRPr="00632CA2" w:rsidRDefault="00987472" w:rsidP="0027536B">
      <w:pPr>
        <w:pStyle w:val="NoSpacing"/>
        <w:rPr>
          <w:lang w:eastAsia="en-IN"/>
        </w:rPr>
      </w:pPr>
      <w:r w:rsidRPr="00632CA2">
        <w:rPr>
          <w:lang w:eastAsia="en-IN"/>
        </w:rPr>
        <w:t>Income of government undertakings</w:t>
      </w:r>
    </w:p>
    <w:p w:rsidR="00987472" w:rsidRPr="00632CA2" w:rsidRDefault="00987472" w:rsidP="0027536B">
      <w:pPr>
        <w:pStyle w:val="NoSpacing"/>
        <w:rPr>
          <w:lang w:eastAsia="en-IN"/>
        </w:rPr>
      </w:pPr>
      <w:r w:rsidRPr="00632CA2">
        <w:rPr>
          <w:lang w:eastAsia="en-IN"/>
        </w:rPr>
        <w:t>Income from State owned property</w:t>
      </w:r>
    </w:p>
    <w:p w:rsidR="00987472" w:rsidRPr="00632CA2" w:rsidRDefault="00987472" w:rsidP="0027536B">
      <w:pPr>
        <w:pStyle w:val="NoSpacing"/>
        <w:rPr>
          <w:lang w:eastAsia="en-IN"/>
        </w:rPr>
      </w:pPr>
      <w:r w:rsidRPr="00632CA2">
        <w:rPr>
          <w:lang w:eastAsia="en-IN"/>
        </w:rPr>
        <w:t>Borrowings</w:t>
      </w:r>
    </w:p>
    <w:p w:rsidR="00987472" w:rsidRPr="00632CA2" w:rsidRDefault="00987472" w:rsidP="0027536B">
      <w:pPr>
        <w:pStyle w:val="NoSpacing"/>
        <w:rPr>
          <w:lang w:eastAsia="en-IN"/>
        </w:rPr>
      </w:pPr>
      <w:r w:rsidRPr="00632CA2">
        <w:rPr>
          <w:lang w:eastAsia="en-IN"/>
        </w:rPr>
        <w:t>Royalty from mines, forests, etc.</w:t>
      </w:r>
    </w:p>
    <w:p w:rsidR="007E42C9" w:rsidRPr="00632CA2" w:rsidRDefault="00987472" w:rsidP="007E42C9">
      <w:pPr>
        <w:pStyle w:val="NoSpacing"/>
        <w:pBdr>
          <w:bottom w:val="single" w:sz="6" w:space="1" w:color="auto"/>
        </w:pBdr>
        <w:rPr>
          <w:lang w:eastAsia="en-IN"/>
        </w:rPr>
      </w:pPr>
      <w:r w:rsidRPr="00632CA2">
        <w:rPr>
          <w:lang w:eastAsia="en-IN"/>
        </w:rPr>
        <w:t>Grants in Aid.</w:t>
      </w:r>
    </w:p>
    <w:p w:rsidR="007E42C9" w:rsidRDefault="007E42C9" w:rsidP="007E42C9">
      <w:pPr>
        <w:pStyle w:val="NoSpacing"/>
        <w:jc w:val="both"/>
      </w:pPr>
    </w:p>
    <w:p w:rsidR="007E42C9" w:rsidRPr="007E42C9" w:rsidRDefault="007E42C9" w:rsidP="007E42C9">
      <w:pPr>
        <w:pStyle w:val="NoSpacing"/>
        <w:jc w:val="both"/>
        <w:rPr>
          <w:b/>
          <w:sz w:val="36"/>
          <w:u w:val="single"/>
        </w:rPr>
      </w:pPr>
      <w:r w:rsidRPr="007E42C9">
        <w:rPr>
          <w:b/>
          <w:sz w:val="36"/>
          <w:u w:val="single"/>
        </w:rPr>
        <w:t>TAX STRUCTURE</w:t>
      </w:r>
      <w:r>
        <w:rPr>
          <w:b/>
          <w:sz w:val="36"/>
          <w:u w:val="single"/>
        </w:rPr>
        <w:t xml:space="preserve"> IN INDIA</w:t>
      </w:r>
    </w:p>
    <w:p w:rsidR="00D157FB" w:rsidRPr="00632CA2" w:rsidRDefault="00A7213E" w:rsidP="007E42C9">
      <w:pPr>
        <w:pStyle w:val="NoSpacing"/>
        <w:ind w:left="720"/>
        <w:jc w:val="both"/>
      </w:pPr>
      <w:proofErr w:type="spellStart"/>
      <w:r>
        <w:t>t</w:t>
      </w:r>
      <w:r w:rsidR="00D157FB" w:rsidRPr="00632CA2">
        <w:t>India</w:t>
      </w:r>
      <w:proofErr w:type="spellEnd"/>
      <w:r w:rsidR="00D157FB" w:rsidRPr="00632CA2">
        <w:t xml:space="preserve"> </w:t>
      </w:r>
      <w:r w:rsidR="00D157FB" w:rsidRPr="00275759">
        <w:rPr>
          <w:b/>
        </w:rPr>
        <w:t>offers a well-structured tax system for its population.</w:t>
      </w:r>
      <w:r w:rsidR="00D157FB" w:rsidRPr="00632CA2">
        <w:t xml:space="preserve"> </w:t>
      </w:r>
      <w:r w:rsidR="00D157FB" w:rsidRPr="00275759">
        <w:rPr>
          <w:u w:val="single"/>
        </w:rPr>
        <w:t>Taxes are the largest source of income for the government</w:t>
      </w:r>
      <w:r w:rsidR="00D157FB" w:rsidRPr="00632CA2">
        <w:t>. This money is deployed for various purposes and projects for the development of the nation.</w:t>
      </w:r>
    </w:p>
    <w:p w:rsidR="003F2256" w:rsidRDefault="003F2256" w:rsidP="003F2256">
      <w:pPr>
        <w:pStyle w:val="NoSpacing"/>
        <w:ind w:left="360"/>
        <w:jc w:val="both"/>
      </w:pPr>
    </w:p>
    <w:p w:rsidR="00D157FB" w:rsidRPr="00632CA2" w:rsidRDefault="00D157FB" w:rsidP="003F2256">
      <w:pPr>
        <w:pStyle w:val="NoSpacing"/>
        <w:numPr>
          <w:ilvl w:val="0"/>
          <w:numId w:val="15"/>
        </w:numPr>
        <w:jc w:val="both"/>
      </w:pPr>
      <w:r w:rsidRPr="00632CA2">
        <w:t xml:space="preserve">Taxes are </w:t>
      </w:r>
      <w:r w:rsidRPr="00275759">
        <w:rPr>
          <w:highlight w:val="yellow"/>
        </w:rPr>
        <w:t>determined by the Central and State Governments along with local authorities</w:t>
      </w:r>
      <w:r w:rsidRPr="00632CA2">
        <w:t xml:space="preserve"> </w:t>
      </w:r>
      <w:r w:rsidRPr="00275759">
        <w:rPr>
          <w:highlight w:val="yellow"/>
        </w:rPr>
        <w:t>like municipal corporations</w:t>
      </w:r>
      <w:r w:rsidRPr="00632CA2">
        <w:t xml:space="preserve">. The government </w:t>
      </w:r>
      <w:r w:rsidRPr="00275759">
        <w:rPr>
          <w:color w:val="FF0000"/>
        </w:rPr>
        <w:t>cannot impose any tax unless it is passed as a law.</w:t>
      </w:r>
    </w:p>
    <w:p w:rsidR="00275759" w:rsidRDefault="00275759" w:rsidP="000B6BA6">
      <w:pPr>
        <w:pStyle w:val="NoSpacing"/>
        <w:jc w:val="both"/>
        <w:rPr>
          <w:shd w:val="clear" w:color="auto" w:fill="FFFFFF"/>
        </w:rPr>
      </w:pPr>
    </w:p>
    <w:p w:rsidR="000478C8" w:rsidRPr="00632CA2" w:rsidRDefault="000478C8" w:rsidP="000B6BA6">
      <w:pPr>
        <w:pStyle w:val="NoSpacing"/>
        <w:jc w:val="both"/>
      </w:pPr>
      <w:r w:rsidRPr="00632CA2">
        <w:rPr>
          <w:shd w:val="clear" w:color="auto" w:fill="FFFFFF"/>
        </w:rPr>
        <w:t>Here are the salient features of the tax system in India:</w:t>
      </w:r>
    </w:p>
    <w:p w:rsidR="00275759" w:rsidRDefault="00275759" w:rsidP="000B6BA6">
      <w:pPr>
        <w:pStyle w:val="NoSpacing"/>
        <w:jc w:val="both"/>
      </w:pPr>
    </w:p>
    <w:p w:rsidR="000478C8" w:rsidRPr="00632CA2" w:rsidRDefault="000478C8" w:rsidP="000B6BA6">
      <w:pPr>
        <w:pStyle w:val="NoSpacing"/>
        <w:jc w:val="both"/>
      </w:pPr>
      <w:r w:rsidRPr="00632CA2">
        <w:t xml:space="preserve">1. </w:t>
      </w:r>
      <w:r w:rsidRPr="00275759">
        <w:rPr>
          <w:b/>
          <w:u w:val="single"/>
        </w:rPr>
        <w:t>Role of the Central and State Government</w:t>
      </w:r>
    </w:p>
    <w:p w:rsidR="00275759" w:rsidRDefault="00275759" w:rsidP="000B6BA6">
      <w:pPr>
        <w:pStyle w:val="NoSpacing"/>
        <w:jc w:val="both"/>
      </w:pPr>
    </w:p>
    <w:p w:rsidR="00275759" w:rsidRDefault="000478C8" w:rsidP="00275759">
      <w:pPr>
        <w:pStyle w:val="NoSpacing"/>
        <w:numPr>
          <w:ilvl w:val="0"/>
          <w:numId w:val="16"/>
        </w:numPr>
        <w:jc w:val="both"/>
      </w:pPr>
      <w:r w:rsidRPr="00632CA2">
        <w:t xml:space="preserve">The entire system is clearly </w:t>
      </w:r>
      <w:proofErr w:type="gramStart"/>
      <w:r w:rsidRPr="00632CA2">
        <w:t>demarcated</w:t>
      </w:r>
      <w:r w:rsidR="00275759">
        <w:t>[</w:t>
      </w:r>
      <w:proofErr w:type="gramEnd"/>
      <w:r w:rsidR="006A1745">
        <w:t xml:space="preserve">set </w:t>
      </w:r>
      <w:r w:rsidR="00275759">
        <w:rPr>
          <w:b/>
        </w:rPr>
        <w:t>limits or boundaries]</w:t>
      </w:r>
      <w:r w:rsidRPr="00632CA2">
        <w:t xml:space="preserve"> with specific roles for the central and state government. </w:t>
      </w:r>
    </w:p>
    <w:p w:rsidR="00275759" w:rsidRDefault="00275759" w:rsidP="00275759">
      <w:pPr>
        <w:pStyle w:val="NoSpacing"/>
        <w:ind w:left="360"/>
        <w:jc w:val="both"/>
      </w:pPr>
    </w:p>
    <w:p w:rsidR="000478C8" w:rsidRPr="00632CA2" w:rsidRDefault="000478C8" w:rsidP="00275759">
      <w:pPr>
        <w:pStyle w:val="NoSpacing"/>
        <w:numPr>
          <w:ilvl w:val="0"/>
          <w:numId w:val="16"/>
        </w:numPr>
        <w:jc w:val="both"/>
      </w:pPr>
      <w:r w:rsidRPr="00632CA2">
        <w:t xml:space="preserve">The Central Government of India levies taxes such as </w:t>
      </w:r>
      <w:r w:rsidRPr="006A1745">
        <w:rPr>
          <w:highlight w:val="yellow"/>
        </w:rPr>
        <w:t>customs duty, income tax, service tax, and central excise duty</w:t>
      </w:r>
      <w:r w:rsidRPr="00632CA2">
        <w:t>.</w:t>
      </w:r>
    </w:p>
    <w:p w:rsidR="00275759" w:rsidRDefault="00275759" w:rsidP="000B6BA6">
      <w:pPr>
        <w:pStyle w:val="NoSpacing"/>
        <w:jc w:val="both"/>
        <w:rPr>
          <w:shd w:val="clear" w:color="auto" w:fill="FFFFFF"/>
        </w:rPr>
      </w:pPr>
    </w:p>
    <w:p w:rsidR="000478C8" w:rsidRPr="00632CA2" w:rsidRDefault="000478C8" w:rsidP="00275759">
      <w:pPr>
        <w:pStyle w:val="NoSpacing"/>
        <w:numPr>
          <w:ilvl w:val="0"/>
          <w:numId w:val="16"/>
        </w:numPr>
        <w:jc w:val="both"/>
      </w:pPr>
      <w:r w:rsidRPr="00632CA2">
        <w:rPr>
          <w:shd w:val="clear" w:color="auto" w:fill="FFFFFF"/>
        </w:rPr>
        <w:t xml:space="preserve">The tax structure in India empowers the state governments to levy income tax on </w:t>
      </w:r>
      <w:r w:rsidRPr="006A1745">
        <w:rPr>
          <w:highlight w:val="yellow"/>
          <w:shd w:val="clear" w:color="auto" w:fill="FFFFFF"/>
        </w:rPr>
        <w:t>agricultural income, professional tax, value added tax (VAT), state excise duty, land revenue and stamp duty</w:t>
      </w:r>
      <w:r w:rsidRPr="00632CA2">
        <w:rPr>
          <w:shd w:val="clear" w:color="auto" w:fill="FFFFFF"/>
        </w:rPr>
        <w:t xml:space="preserve">. The local bodies are allowed to collect </w:t>
      </w:r>
      <w:proofErr w:type="spellStart"/>
      <w:proofErr w:type="gramStart"/>
      <w:r w:rsidRPr="00632CA2">
        <w:rPr>
          <w:shd w:val="clear" w:color="auto" w:fill="FFFFFF"/>
        </w:rPr>
        <w:t>octroi</w:t>
      </w:r>
      <w:proofErr w:type="spellEnd"/>
      <w:r w:rsidR="009548DB">
        <w:rPr>
          <w:shd w:val="clear" w:color="auto" w:fill="FFFFFF"/>
        </w:rPr>
        <w:t>[</w:t>
      </w:r>
      <w:proofErr w:type="gramEnd"/>
      <w:r w:rsidR="009548DB">
        <w:rPr>
          <w:b/>
          <w:shd w:val="clear" w:color="auto" w:fill="FFFFFF"/>
        </w:rPr>
        <w:t>toll gate]</w:t>
      </w:r>
      <w:r w:rsidRPr="00632CA2">
        <w:rPr>
          <w:shd w:val="clear" w:color="auto" w:fill="FFFFFF"/>
        </w:rPr>
        <w:t>, property tax, and other taxes on various services like drainage and water supply.</w:t>
      </w:r>
    </w:p>
    <w:p w:rsidR="00275759" w:rsidRDefault="00275759" w:rsidP="000B6BA6">
      <w:pPr>
        <w:pStyle w:val="NoSpacing"/>
        <w:jc w:val="both"/>
      </w:pPr>
    </w:p>
    <w:p w:rsidR="000478C8" w:rsidRPr="00275759" w:rsidRDefault="000478C8" w:rsidP="000B6BA6">
      <w:pPr>
        <w:pStyle w:val="NoSpacing"/>
        <w:jc w:val="both"/>
        <w:rPr>
          <w:b/>
          <w:u w:val="single"/>
        </w:rPr>
      </w:pPr>
      <w:r w:rsidRPr="00275759">
        <w:rPr>
          <w:b/>
          <w:u w:val="single"/>
        </w:rPr>
        <w:t>2. Types of taxes</w:t>
      </w:r>
    </w:p>
    <w:p w:rsidR="009548DB" w:rsidRDefault="000478C8" w:rsidP="000B6BA6">
      <w:pPr>
        <w:pStyle w:val="NoSpacing"/>
        <w:jc w:val="both"/>
        <w:rPr>
          <w:shd w:val="clear" w:color="auto" w:fill="FFFFFF"/>
        </w:rPr>
      </w:pPr>
      <w:r w:rsidRPr="00632CA2">
        <w:rPr>
          <w:shd w:val="clear" w:color="auto" w:fill="FFFFFF"/>
        </w:rPr>
        <w:t xml:space="preserve">Taxes are classified under two categories namely </w:t>
      </w:r>
      <w:r w:rsidRPr="009548DB">
        <w:rPr>
          <w:b/>
          <w:shd w:val="clear" w:color="auto" w:fill="FFFFFF"/>
        </w:rPr>
        <w:t>direct and indirect taxes</w:t>
      </w:r>
      <w:r w:rsidRPr="00632CA2">
        <w:rPr>
          <w:shd w:val="clear" w:color="auto" w:fill="FFFFFF"/>
        </w:rPr>
        <w:t xml:space="preserve">. The largest difference between these </w:t>
      </w:r>
      <w:r w:rsidRPr="009548DB">
        <w:rPr>
          <w:b/>
          <w:shd w:val="clear" w:color="auto" w:fill="FFFFFF"/>
        </w:rPr>
        <w:t>taxes is their implementation</w:t>
      </w:r>
      <w:r w:rsidRPr="00632CA2">
        <w:rPr>
          <w:shd w:val="clear" w:color="auto" w:fill="FFFFFF"/>
        </w:rPr>
        <w:t xml:space="preserve">. </w:t>
      </w:r>
    </w:p>
    <w:p w:rsidR="000478C8" w:rsidRPr="009548DB" w:rsidRDefault="000478C8" w:rsidP="009548DB">
      <w:pPr>
        <w:pStyle w:val="NoSpacing"/>
        <w:numPr>
          <w:ilvl w:val="0"/>
          <w:numId w:val="17"/>
        </w:numPr>
        <w:jc w:val="both"/>
        <w:rPr>
          <w:highlight w:val="yellow"/>
        </w:rPr>
      </w:pPr>
      <w:r w:rsidRPr="00632CA2">
        <w:rPr>
          <w:shd w:val="clear" w:color="auto" w:fill="FFFFFF"/>
        </w:rPr>
        <w:t xml:space="preserve">Direct taxes are paid by the </w:t>
      </w:r>
      <w:r w:rsidR="009548DB" w:rsidRPr="009548DB">
        <w:rPr>
          <w:highlight w:val="yellow"/>
          <w:shd w:val="clear" w:color="auto" w:fill="FFFFFF"/>
        </w:rPr>
        <w:t>assesse[</w:t>
      </w:r>
      <w:r w:rsidR="009548DB" w:rsidRPr="009548DB">
        <w:rPr>
          <w:b/>
          <w:highlight w:val="yellow"/>
          <w:shd w:val="clear" w:color="auto" w:fill="FFFFFF"/>
        </w:rPr>
        <w:t>individual</w:t>
      </w:r>
      <w:r w:rsidR="009548DB">
        <w:rPr>
          <w:b/>
          <w:shd w:val="clear" w:color="auto" w:fill="FFFFFF"/>
        </w:rPr>
        <w:t>]</w:t>
      </w:r>
      <w:r w:rsidRPr="00632CA2">
        <w:rPr>
          <w:shd w:val="clear" w:color="auto" w:fill="FFFFFF"/>
        </w:rPr>
        <w:t xml:space="preserve"> while indirect taxes are </w:t>
      </w:r>
      <w:r w:rsidRPr="009548DB">
        <w:rPr>
          <w:highlight w:val="yellow"/>
          <w:shd w:val="clear" w:color="auto" w:fill="FFFFFF"/>
        </w:rPr>
        <w:t>levied on goods and services.</w:t>
      </w:r>
    </w:p>
    <w:p w:rsidR="009548DB" w:rsidRDefault="009548DB" w:rsidP="000B6BA6">
      <w:pPr>
        <w:pStyle w:val="NoSpacing"/>
        <w:jc w:val="both"/>
        <w:rPr>
          <w:b/>
        </w:rPr>
      </w:pPr>
    </w:p>
    <w:p w:rsidR="009548DB" w:rsidRDefault="009548DB" w:rsidP="000B6BA6">
      <w:pPr>
        <w:pStyle w:val="NoSpacing"/>
        <w:jc w:val="both"/>
        <w:rPr>
          <w:b/>
        </w:rPr>
      </w:pPr>
    </w:p>
    <w:p w:rsidR="009548DB" w:rsidRDefault="009548DB" w:rsidP="000B6BA6">
      <w:pPr>
        <w:pStyle w:val="NoSpacing"/>
        <w:jc w:val="both"/>
        <w:rPr>
          <w:b/>
        </w:rPr>
      </w:pPr>
    </w:p>
    <w:p w:rsidR="009548DB" w:rsidRDefault="009548DB" w:rsidP="000B6BA6">
      <w:pPr>
        <w:pStyle w:val="NoSpacing"/>
        <w:jc w:val="both"/>
        <w:rPr>
          <w:b/>
        </w:rPr>
      </w:pPr>
    </w:p>
    <w:p w:rsidR="000478C8" w:rsidRPr="009548DB" w:rsidRDefault="000478C8" w:rsidP="009548DB">
      <w:pPr>
        <w:pStyle w:val="NoSpacing"/>
        <w:jc w:val="both"/>
        <w:rPr>
          <w:b/>
          <w:sz w:val="36"/>
        </w:rPr>
      </w:pPr>
      <w:r w:rsidRPr="009548DB">
        <w:rPr>
          <w:b/>
          <w:sz w:val="36"/>
        </w:rPr>
        <w:t>Direct taxes</w:t>
      </w:r>
    </w:p>
    <w:p w:rsidR="00275759" w:rsidRDefault="00275759" w:rsidP="000B6BA6">
      <w:pPr>
        <w:pStyle w:val="NoSpacing"/>
        <w:jc w:val="both"/>
      </w:pPr>
    </w:p>
    <w:p w:rsidR="000478C8" w:rsidRPr="00632CA2" w:rsidRDefault="005A4400" w:rsidP="000B6BA6">
      <w:pPr>
        <w:pStyle w:val="NoSpacing"/>
        <w:jc w:val="both"/>
      </w:pPr>
      <w:hyperlink r:id="rId5" w:tooltip="Direct Tax" w:history="1">
        <w:r w:rsidR="000478C8" w:rsidRPr="00632CA2">
          <w:rPr>
            <w:rStyle w:val="Hyperlink"/>
            <w:color w:val="auto"/>
          </w:rPr>
          <w:t>Direct taxes</w:t>
        </w:r>
      </w:hyperlink>
      <w:r w:rsidR="000478C8" w:rsidRPr="00632CA2">
        <w:rPr>
          <w:rStyle w:val="apple-converted-space"/>
        </w:rPr>
        <w:t> </w:t>
      </w:r>
      <w:r w:rsidR="000478C8" w:rsidRPr="00632CA2">
        <w:t xml:space="preserve">are </w:t>
      </w:r>
      <w:r w:rsidR="000478C8" w:rsidRPr="009548DB">
        <w:rPr>
          <w:b/>
          <w:highlight w:val="yellow"/>
        </w:rPr>
        <w:t>levied on individuals and corporate entities</w:t>
      </w:r>
      <w:r w:rsidR="000478C8" w:rsidRPr="00632CA2">
        <w:t xml:space="preserve"> and </w:t>
      </w:r>
      <w:r w:rsidR="000478C8" w:rsidRPr="009548DB">
        <w:rPr>
          <w:b/>
        </w:rPr>
        <w:t>cannot be transferred to others.</w:t>
      </w:r>
      <w:r w:rsidR="000478C8" w:rsidRPr="00632CA2">
        <w:t xml:space="preserve"> These include income tax, wealth tax, and gift tax.</w:t>
      </w:r>
    </w:p>
    <w:p w:rsidR="009548DB" w:rsidRDefault="009548DB" w:rsidP="000B6BA6">
      <w:pPr>
        <w:pStyle w:val="NoSpacing"/>
        <w:jc w:val="both"/>
      </w:pPr>
    </w:p>
    <w:p w:rsidR="000478C8" w:rsidRPr="00E377B2" w:rsidRDefault="000478C8" w:rsidP="009548DB">
      <w:pPr>
        <w:pStyle w:val="NoSpacing"/>
        <w:numPr>
          <w:ilvl w:val="0"/>
          <w:numId w:val="19"/>
        </w:numPr>
        <w:jc w:val="both"/>
        <w:rPr>
          <w:b/>
          <w:u w:val="single"/>
        </w:rPr>
      </w:pPr>
      <w:r w:rsidRPr="00E377B2">
        <w:rPr>
          <w:b/>
          <w:u w:val="single"/>
        </w:rPr>
        <w:t>Income tax</w:t>
      </w:r>
    </w:p>
    <w:p w:rsidR="009548DB" w:rsidRDefault="009548DB" w:rsidP="000B6BA6">
      <w:pPr>
        <w:pStyle w:val="NoSpacing"/>
        <w:jc w:val="both"/>
      </w:pPr>
    </w:p>
    <w:p w:rsidR="009548DB" w:rsidRPr="00E377B2" w:rsidRDefault="000478C8" w:rsidP="009548DB">
      <w:pPr>
        <w:pStyle w:val="NoSpacing"/>
        <w:numPr>
          <w:ilvl w:val="0"/>
          <w:numId w:val="21"/>
        </w:numPr>
        <w:jc w:val="both"/>
        <w:rPr>
          <w:b/>
        </w:rPr>
      </w:pPr>
      <w:r w:rsidRPr="009548DB">
        <w:rPr>
          <w:b/>
          <w:u w:val="single"/>
        </w:rPr>
        <w:t>As per the Income Tax (IT) Act, 1961</w:t>
      </w:r>
      <w:r w:rsidRPr="00632CA2">
        <w:t xml:space="preserve"> every </w:t>
      </w:r>
      <w:proofErr w:type="spellStart"/>
      <w:r w:rsidRPr="00632CA2">
        <w:t>assessee</w:t>
      </w:r>
      <w:proofErr w:type="spellEnd"/>
      <w:r w:rsidRPr="00632CA2">
        <w:t xml:space="preserve"> </w:t>
      </w:r>
      <w:r w:rsidRPr="00E377B2">
        <w:rPr>
          <w:b/>
        </w:rPr>
        <w:t xml:space="preserve">whose total income exceeds the maximum exempt limit is liable to pay this tax. </w:t>
      </w:r>
    </w:p>
    <w:p w:rsidR="009548DB" w:rsidRDefault="009548DB" w:rsidP="000B6BA6">
      <w:pPr>
        <w:pStyle w:val="NoSpacing"/>
        <w:jc w:val="both"/>
      </w:pPr>
    </w:p>
    <w:p w:rsidR="00E377B2" w:rsidRPr="00E377B2" w:rsidRDefault="000478C8" w:rsidP="009548DB">
      <w:pPr>
        <w:pStyle w:val="NoSpacing"/>
        <w:numPr>
          <w:ilvl w:val="0"/>
          <w:numId w:val="20"/>
        </w:numPr>
        <w:jc w:val="both"/>
        <w:rPr>
          <w:highlight w:val="yellow"/>
        </w:rPr>
      </w:pPr>
      <w:r w:rsidRPr="00E377B2">
        <w:rPr>
          <w:highlight w:val="yellow"/>
        </w:rPr>
        <w:t xml:space="preserve">The </w:t>
      </w:r>
      <w:r w:rsidRPr="00E377B2">
        <w:rPr>
          <w:b/>
          <w:highlight w:val="yellow"/>
        </w:rPr>
        <w:t>tax structure and rates a</w:t>
      </w:r>
      <w:r w:rsidRPr="00E377B2">
        <w:rPr>
          <w:highlight w:val="yellow"/>
        </w:rPr>
        <w:t xml:space="preserve">re annually prescribed by the </w:t>
      </w:r>
      <w:r w:rsidRPr="00E377B2">
        <w:rPr>
          <w:b/>
          <w:highlight w:val="yellow"/>
        </w:rPr>
        <w:t>Union Budget.</w:t>
      </w:r>
      <w:r w:rsidRPr="00E377B2">
        <w:rPr>
          <w:b/>
        </w:rPr>
        <w:t xml:space="preserve"> </w:t>
      </w:r>
      <w:r w:rsidRPr="00632CA2">
        <w:t xml:space="preserve">This tax is imposed during each assessment year, which commences on </w:t>
      </w:r>
      <w:r w:rsidRPr="00E377B2">
        <w:rPr>
          <w:highlight w:val="yellow"/>
        </w:rPr>
        <w:t xml:space="preserve">1st April and ends on 31st March. </w:t>
      </w:r>
    </w:p>
    <w:p w:rsidR="00E377B2" w:rsidRDefault="000478C8" w:rsidP="009548DB">
      <w:pPr>
        <w:pStyle w:val="NoSpacing"/>
        <w:numPr>
          <w:ilvl w:val="0"/>
          <w:numId w:val="20"/>
        </w:numPr>
        <w:jc w:val="both"/>
      </w:pPr>
      <w:r w:rsidRPr="00632CA2">
        <w:t xml:space="preserve">The </w:t>
      </w:r>
      <w:r w:rsidRPr="00E377B2">
        <w:rPr>
          <w:highlight w:val="yellow"/>
        </w:rPr>
        <w:t>total income</w:t>
      </w:r>
      <w:r w:rsidRPr="00632CA2">
        <w:t xml:space="preserve"> is calculated from various heads such as </w:t>
      </w:r>
      <w:r w:rsidRPr="00E377B2">
        <w:rPr>
          <w:highlight w:val="yellow"/>
        </w:rPr>
        <w:t>business and profession, house property, salaries, capital gains, and other sources</w:t>
      </w:r>
      <w:r w:rsidRPr="00632CA2">
        <w:t xml:space="preserve">. </w:t>
      </w:r>
    </w:p>
    <w:p w:rsidR="000478C8" w:rsidRPr="00632CA2" w:rsidRDefault="000478C8" w:rsidP="009548DB">
      <w:pPr>
        <w:pStyle w:val="NoSpacing"/>
        <w:numPr>
          <w:ilvl w:val="0"/>
          <w:numId w:val="20"/>
        </w:numPr>
        <w:jc w:val="both"/>
      </w:pPr>
      <w:r w:rsidRPr="00632CA2">
        <w:t xml:space="preserve">The </w:t>
      </w:r>
      <w:r w:rsidRPr="00E377B2">
        <w:rPr>
          <w:color w:val="FF0000"/>
          <w:u w:val="single"/>
        </w:rPr>
        <w:t>assesses are classified</w:t>
      </w:r>
      <w:r w:rsidRPr="00E377B2">
        <w:rPr>
          <w:color w:val="FF0000"/>
        </w:rPr>
        <w:t xml:space="preserve"> </w:t>
      </w:r>
      <w:r w:rsidRPr="00632CA2">
        <w:t xml:space="preserve">as individuals, </w:t>
      </w:r>
      <w:r w:rsidRPr="00E377B2">
        <w:rPr>
          <w:b/>
        </w:rPr>
        <w:t>Hindu Undivided Family (HUF), association of persons (AOP), body of individuals (BOI), company, firm, local authority</w:t>
      </w:r>
      <w:r w:rsidRPr="00632CA2">
        <w:t>, and artificial judiciary not falling in any other category.</w:t>
      </w:r>
    </w:p>
    <w:p w:rsidR="00E377B2" w:rsidRDefault="00E377B2" w:rsidP="000B6BA6">
      <w:pPr>
        <w:pStyle w:val="NoSpacing"/>
        <w:jc w:val="both"/>
      </w:pPr>
    </w:p>
    <w:p w:rsidR="000478C8" w:rsidRPr="00E377B2" w:rsidRDefault="000478C8" w:rsidP="00E377B2">
      <w:pPr>
        <w:pStyle w:val="NoSpacing"/>
        <w:numPr>
          <w:ilvl w:val="0"/>
          <w:numId w:val="19"/>
        </w:numPr>
        <w:jc w:val="both"/>
        <w:rPr>
          <w:b/>
          <w:u w:val="single"/>
        </w:rPr>
      </w:pPr>
      <w:r w:rsidRPr="00E377B2">
        <w:rPr>
          <w:b/>
          <w:u w:val="single"/>
        </w:rPr>
        <w:t>Wealth tax</w:t>
      </w:r>
    </w:p>
    <w:p w:rsidR="00E377B2" w:rsidRDefault="00E377B2" w:rsidP="000B6BA6">
      <w:pPr>
        <w:pStyle w:val="NoSpacing"/>
        <w:jc w:val="both"/>
      </w:pPr>
    </w:p>
    <w:p w:rsidR="00E377B2" w:rsidRPr="00E377B2" w:rsidRDefault="000478C8" w:rsidP="00E377B2">
      <w:pPr>
        <w:pStyle w:val="NoSpacing"/>
        <w:numPr>
          <w:ilvl w:val="0"/>
          <w:numId w:val="22"/>
        </w:numPr>
        <w:jc w:val="both"/>
        <w:rPr>
          <w:b/>
        </w:rPr>
      </w:pPr>
      <w:r w:rsidRPr="00632CA2">
        <w:t xml:space="preserve">This is levied under the </w:t>
      </w:r>
      <w:r w:rsidRPr="00E377B2">
        <w:rPr>
          <w:highlight w:val="yellow"/>
        </w:rPr>
        <w:t>Wealth Tax Act, 1957</w:t>
      </w:r>
      <w:r w:rsidRPr="00632CA2">
        <w:t xml:space="preserve"> and is payable every year for benefits </w:t>
      </w:r>
      <w:r w:rsidRPr="00E377B2">
        <w:rPr>
          <w:highlight w:val="yellow"/>
        </w:rPr>
        <w:t xml:space="preserve">derived from the </w:t>
      </w:r>
      <w:r w:rsidRPr="00E377B2">
        <w:rPr>
          <w:b/>
          <w:highlight w:val="yellow"/>
        </w:rPr>
        <w:t>ownership of property</w:t>
      </w:r>
      <w:r w:rsidRPr="00E377B2">
        <w:rPr>
          <w:b/>
        </w:rPr>
        <w:t xml:space="preserve">. </w:t>
      </w:r>
    </w:p>
    <w:p w:rsidR="00E377B2" w:rsidRPr="00E377B2" w:rsidRDefault="000478C8" w:rsidP="00E377B2">
      <w:pPr>
        <w:pStyle w:val="NoSpacing"/>
        <w:numPr>
          <w:ilvl w:val="0"/>
          <w:numId w:val="22"/>
        </w:numPr>
        <w:jc w:val="both"/>
        <w:rPr>
          <w:color w:val="FF0000"/>
        </w:rPr>
      </w:pPr>
      <w:r w:rsidRPr="00E377B2">
        <w:rPr>
          <w:highlight w:val="yellow"/>
        </w:rPr>
        <w:t>It is calculated on the market value of the owned property.</w:t>
      </w:r>
      <w:r w:rsidRPr="00632CA2">
        <w:t xml:space="preserve"> Assesses are required to pay wealth </w:t>
      </w:r>
      <w:r w:rsidRPr="00E377B2">
        <w:rPr>
          <w:color w:val="FF0000"/>
        </w:rPr>
        <w:t xml:space="preserve">tax even if the property does not yield any income. </w:t>
      </w:r>
    </w:p>
    <w:p w:rsidR="000478C8" w:rsidRPr="00632CA2" w:rsidRDefault="000478C8" w:rsidP="00E377B2">
      <w:pPr>
        <w:pStyle w:val="NoSpacing"/>
        <w:numPr>
          <w:ilvl w:val="0"/>
          <w:numId w:val="22"/>
        </w:numPr>
        <w:jc w:val="both"/>
      </w:pPr>
      <w:r w:rsidRPr="00E377B2">
        <w:rPr>
          <w:b/>
        </w:rPr>
        <w:t>Individuals, HUF, and companies are liable to pay wealth tax based on their residential status</w:t>
      </w:r>
      <w:r w:rsidRPr="00632CA2">
        <w:t>.</w:t>
      </w:r>
    </w:p>
    <w:p w:rsidR="00E377B2" w:rsidRDefault="00E377B2" w:rsidP="000B6BA6">
      <w:pPr>
        <w:pStyle w:val="NoSpacing"/>
        <w:jc w:val="both"/>
      </w:pPr>
    </w:p>
    <w:p w:rsidR="000478C8" w:rsidRPr="00E377B2" w:rsidRDefault="000478C8" w:rsidP="00E377B2">
      <w:pPr>
        <w:pStyle w:val="NoSpacing"/>
        <w:numPr>
          <w:ilvl w:val="0"/>
          <w:numId w:val="19"/>
        </w:numPr>
        <w:jc w:val="both"/>
        <w:rPr>
          <w:b/>
        </w:rPr>
      </w:pPr>
      <w:r w:rsidRPr="00E377B2">
        <w:rPr>
          <w:b/>
        </w:rPr>
        <w:t>Gift tax</w:t>
      </w:r>
    </w:p>
    <w:p w:rsidR="00E377B2" w:rsidRPr="00E377B2" w:rsidRDefault="00E377B2" w:rsidP="000B6BA6">
      <w:pPr>
        <w:pStyle w:val="NoSpacing"/>
        <w:jc w:val="both"/>
        <w:rPr>
          <w:b/>
        </w:rPr>
      </w:pPr>
    </w:p>
    <w:p w:rsidR="009049C9" w:rsidRDefault="000478C8" w:rsidP="009049C9">
      <w:pPr>
        <w:pStyle w:val="NoSpacing"/>
        <w:numPr>
          <w:ilvl w:val="0"/>
          <w:numId w:val="23"/>
        </w:numPr>
        <w:jc w:val="both"/>
      </w:pPr>
      <w:r w:rsidRPr="009049C9">
        <w:rPr>
          <w:highlight w:val="yellow"/>
        </w:rPr>
        <w:t>According to the Gift Tax Act</w:t>
      </w:r>
      <w:r w:rsidRPr="009049C9">
        <w:rPr>
          <w:b/>
          <w:highlight w:val="yellow"/>
        </w:rPr>
        <w:t>, 1958</w:t>
      </w:r>
      <w:r w:rsidRPr="00632CA2">
        <w:t xml:space="preserve">, individuals receiving monetary gifts or valuables were liable to pay a 30% tax. </w:t>
      </w:r>
    </w:p>
    <w:p w:rsidR="009049C9" w:rsidRDefault="000478C8" w:rsidP="009049C9">
      <w:pPr>
        <w:pStyle w:val="NoSpacing"/>
        <w:numPr>
          <w:ilvl w:val="0"/>
          <w:numId w:val="23"/>
        </w:numPr>
        <w:jc w:val="both"/>
      </w:pPr>
      <w:r w:rsidRPr="00632CA2">
        <w:t xml:space="preserve">However, </w:t>
      </w:r>
      <w:r w:rsidRPr="009049C9">
        <w:rPr>
          <w:highlight w:val="yellow"/>
        </w:rPr>
        <w:t>this was abolished in 1998</w:t>
      </w:r>
      <w:r w:rsidRPr="00632CA2">
        <w:t xml:space="preserve"> and gifts </w:t>
      </w:r>
      <w:r w:rsidRPr="009049C9">
        <w:rPr>
          <w:b/>
        </w:rPr>
        <w:t xml:space="preserve">received from family members are no </w:t>
      </w:r>
      <w:r w:rsidRPr="00632CA2">
        <w:t xml:space="preserve">longer liable for such tax. </w:t>
      </w:r>
    </w:p>
    <w:p w:rsidR="000478C8" w:rsidRDefault="000478C8" w:rsidP="009049C9">
      <w:pPr>
        <w:pStyle w:val="NoSpacing"/>
        <w:numPr>
          <w:ilvl w:val="0"/>
          <w:numId w:val="23"/>
        </w:numPr>
        <w:jc w:val="both"/>
      </w:pPr>
      <w:r w:rsidRPr="00632CA2">
        <w:t xml:space="preserve">However, gifts </w:t>
      </w:r>
      <w:r w:rsidRPr="009049C9">
        <w:rPr>
          <w:highlight w:val="yellow"/>
        </w:rPr>
        <w:t>exceeding a value of INR 50,000 received from any entity other than family members and exempt individ</w:t>
      </w:r>
      <w:r w:rsidRPr="00632CA2">
        <w:t>uals are taxable according to the new guidelines.</w:t>
      </w:r>
    </w:p>
    <w:p w:rsidR="00577F99" w:rsidRPr="00577F99" w:rsidRDefault="00577F99" w:rsidP="00577F99">
      <w:pPr>
        <w:pStyle w:val="NoSpacing"/>
        <w:ind w:left="720"/>
        <w:jc w:val="both"/>
        <w:rPr>
          <w:rStyle w:val="Strong"/>
          <w:b w:val="0"/>
          <w:bCs w:val="0"/>
        </w:rPr>
      </w:pPr>
    </w:p>
    <w:p w:rsidR="007E42C9" w:rsidRPr="00632CA2" w:rsidRDefault="007E42C9" w:rsidP="007E42C9">
      <w:pPr>
        <w:pStyle w:val="NoSpacing"/>
        <w:numPr>
          <w:ilvl w:val="0"/>
          <w:numId w:val="23"/>
        </w:numPr>
        <w:jc w:val="both"/>
      </w:pPr>
      <w:r w:rsidRPr="00632CA2">
        <w:rPr>
          <w:rStyle w:val="Strong"/>
        </w:rPr>
        <w:t>Corporate Tax:</w:t>
      </w:r>
      <w:r w:rsidRPr="00632CA2">
        <w:rPr>
          <w:rStyle w:val="apple-converted-space"/>
        </w:rPr>
        <w:t> </w:t>
      </w:r>
      <w:r w:rsidRPr="00632CA2">
        <w:t>Paid by companies and corporations on their profits.</w:t>
      </w:r>
    </w:p>
    <w:p w:rsidR="00577F99" w:rsidRPr="00577F99" w:rsidRDefault="00577F99" w:rsidP="00577F99">
      <w:pPr>
        <w:pStyle w:val="NoSpacing"/>
        <w:ind w:left="720"/>
        <w:jc w:val="both"/>
        <w:rPr>
          <w:rStyle w:val="Strong"/>
          <w:b w:val="0"/>
          <w:bCs w:val="0"/>
        </w:rPr>
      </w:pPr>
    </w:p>
    <w:p w:rsidR="007E42C9" w:rsidRPr="00632CA2" w:rsidRDefault="007E42C9" w:rsidP="007E42C9">
      <w:pPr>
        <w:pStyle w:val="NoSpacing"/>
        <w:numPr>
          <w:ilvl w:val="0"/>
          <w:numId w:val="23"/>
        </w:numPr>
        <w:jc w:val="both"/>
      </w:pPr>
      <w:r w:rsidRPr="00632CA2">
        <w:rPr>
          <w:rStyle w:val="Strong"/>
        </w:rPr>
        <w:t>Estate Duty:</w:t>
      </w:r>
      <w:r w:rsidRPr="00632CA2">
        <w:rPr>
          <w:rStyle w:val="apple-converted-space"/>
          <w:b/>
          <w:bCs/>
        </w:rPr>
        <w:t> </w:t>
      </w:r>
      <w:r w:rsidRPr="00632CA2">
        <w:t>Paid by an individual in case of inheritance.</w:t>
      </w:r>
    </w:p>
    <w:p w:rsidR="007E42C9" w:rsidRPr="00632CA2" w:rsidRDefault="007E42C9" w:rsidP="007E42C9">
      <w:pPr>
        <w:pStyle w:val="NoSpacing"/>
        <w:ind w:left="720"/>
        <w:jc w:val="both"/>
      </w:pPr>
    </w:p>
    <w:p w:rsidR="009049C9" w:rsidRDefault="009049C9" w:rsidP="000B6BA6">
      <w:pPr>
        <w:pStyle w:val="NoSpacing"/>
        <w:jc w:val="both"/>
      </w:pPr>
    </w:p>
    <w:p w:rsidR="000478C8" w:rsidRPr="009049C9" w:rsidRDefault="000478C8" w:rsidP="000B6BA6">
      <w:pPr>
        <w:pStyle w:val="NoSpacing"/>
        <w:jc w:val="both"/>
        <w:rPr>
          <w:b/>
          <w:sz w:val="36"/>
        </w:rPr>
      </w:pPr>
      <w:r w:rsidRPr="009049C9">
        <w:rPr>
          <w:b/>
          <w:sz w:val="36"/>
        </w:rPr>
        <w:t>Indirect taxes</w:t>
      </w:r>
    </w:p>
    <w:p w:rsidR="009049C9" w:rsidRDefault="009049C9" w:rsidP="000B6BA6">
      <w:pPr>
        <w:pStyle w:val="NoSpacing"/>
        <w:jc w:val="both"/>
      </w:pPr>
    </w:p>
    <w:p w:rsidR="000478C8" w:rsidRPr="00632CA2" w:rsidRDefault="005A4400" w:rsidP="000B6BA6">
      <w:pPr>
        <w:pStyle w:val="NoSpacing"/>
        <w:jc w:val="both"/>
      </w:pPr>
      <w:hyperlink r:id="rId6" w:tooltip="Indirect Tax" w:history="1">
        <w:r w:rsidR="000478C8" w:rsidRPr="009049C9">
          <w:rPr>
            <w:rStyle w:val="Hyperlink"/>
            <w:b/>
            <w:color w:val="auto"/>
          </w:rPr>
          <w:t>Indirect taxes</w:t>
        </w:r>
      </w:hyperlink>
      <w:r w:rsidR="000478C8" w:rsidRPr="009049C9">
        <w:rPr>
          <w:rStyle w:val="apple-converted-space"/>
          <w:b/>
        </w:rPr>
        <w:t> </w:t>
      </w:r>
      <w:r w:rsidR="000478C8" w:rsidRPr="009049C9">
        <w:rPr>
          <w:b/>
        </w:rPr>
        <w:t xml:space="preserve">are not directly paid by the </w:t>
      </w:r>
      <w:proofErr w:type="spellStart"/>
      <w:r w:rsidR="000478C8" w:rsidRPr="009049C9">
        <w:rPr>
          <w:b/>
        </w:rPr>
        <w:t>assessee</w:t>
      </w:r>
      <w:proofErr w:type="spellEnd"/>
      <w:r w:rsidR="000478C8" w:rsidRPr="009049C9">
        <w:rPr>
          <w:b/>
        </w:rPr>
        <w:t xml:space="preserve"> to the government authorities. These are levied on goods and services and collected by intermediaries</w:t>
      </w:r>
      <w:r w:rsidR="000478C8" w:rsidRPr="00632CA2">
        <w:t xml:space="preserve"> (those who sell goods or offer services). Here are the most common indirect taxes in India.</w:t>
      </w:r>
    </w:p>
    <w:p w:rsidR="009049C9" w:rsidRDefault="009049C9" w:rsidP="000B6BA6">
      <w:pPr>
        <w:pStyle w:val="NoSpacing"/>
        <w:jc w:val="both"/>
      </w:pPr>
    </w:p>
    <w:p w:rsidR="000478C8" w:rsidRPr="00632CA2" w:rsidRDefault="000478C8" w:rsidP="009049C9">
      <w:pPr>
        <w:pStyle w:val="NoSpacing"/>
        <w:numPr>
          <w:ilvl w:val="0"/>
          <w:numId w:val="24"/>
        </w:numPr>
        <w:jc w:val="both"/>
      </w:pPr>
      <w:r w:rsidRPr="009049C9">
        <w:rPr>
          <w:b/>
        </w:rPr>
        <w:t>Value Added Tax (VAT</w:t>
      </w:r>
      <w:r w:rsidRPr="00632CA2">
        <w:t>)</w:t>
      </w:r>
    </w:p>
    <w:p w:rsidR="000478C8" w:rsidRPr="008303BE" w:rsidRDefault="000478C8" w:rsidP="000B6BA6">
      <w:pPr>
        <w:pStyle w:val="NoSpacing"/>
        <w:jc w:val="both"/>
        <w:rPr>
          <w:u w:val="single"/>
        </w:rPr>
      </w:pPr>
      <w:r w:rsidRPr="00632CA2">
        <w:t xml:space="preserve">This is </w:t>
      </w:r>
      <w:r w:rsidRPr="009049C9">
        <w:rPr>
          <w:highlight w:val="yellow"/>
        </w:rPr>
        <w:t>levied by the state government</w:t>
      </w:r>
      <w:r w:rsidRPr="00632CA2">
        <w:t xml:space="preserve"> and was not imposed by all states when first implemented. Presently, all states levy such tax. It is </w:t>
      </w:r>
      <w:r w:rsidRPr="009049C9">
        <w:rPr>
          <w:highlight w:val="yellow"/>
        </w:rPr>
        <w:t xml:space="preserve">imposed on </w:t>
      </w:r>
      <w:r w:rsidRPr="008303BE">
        <w:rPr>
          <w:highlight w:val="yellow"/>
          <w:u w:val="single"/>
        </w:rPr>
        <w:t>goods sold in the state and the rate is decided by the state authorities.</w:t>
      </w:r>
    </w:p>
    <w:p w:rsidR="009049C9" w:rsidRDefault="009049C9" w:rsidP="000B6BA6">
      <w:pPr>
        <w:pStyle w:val="NoSpacing"/>
        <w:jc w:val="both"/>
      </w:pPr>
    </w:p>
    <w:p w:rsidR="000478C8" w:rsidRPr="009049C9" w:rsidRDefault="000478C8" w:rsidP="009049C9">
      <w:pPr>
        <w:pStyle w:val="NoSpacing"/>
        <w:numPr>
          <w:ilvl w:val="0"/>
          <w:numId w:val="24"/>
        </w:numPr>
        <w:jc w:val="both"/>
        <w:rPr>
          <w:b/>
        </w:rPr>
      </w:pPr>
      <w:proofErr w:type="spellStart"/>
      <w:r w:rsidRPr="009049C9">
        <w:rPr>
          <w:b/>
        </w:rPr>
        <w:t>Octroi</w:t>
      </w:r>
      <w:proofErr w:type="spellEnd"/>
      <w:r w:rsidRPr="009049C9">
        <w:rPr>
          <w:b/>
        </w:rPr>
        <w:t xml:space="preserve"> and customs duty</w:t>
      </w:r>
    </w:p>
    <w:p w:rsidR="009049C9" w:rsidRDefault="009049C9" w:rsidP="000B6BA6">
      <w:pPr>
        <w:pStyle w:val="NoSpacing"/>
        <w:jc w:val="both"/>
      </w:pPr>
    </w:p>
    <w:p w:rsidR="000478C8" w:rsidRPr="00632CA2" w:rsidRDefault="000478C8" w:rsidP="000B6BA6">
      <w:pPr>
        <w:pStyle w:val="NoSpacing"/>
        <w:jc w:val="both"/>
      </w:pPr>
      <w:r w:rsidRPr="00632CA2">
        <w:t xml:space="preserve">Imported goods brought into the country are charged with customs duty. Similarly, </w:t>
      </w:r>
      <w:r w:rsidRPr="009049C9">
        <w:rPr>
          <w:highlight w:val="yellow"/>
        </w:rPr>
        <w:t xml:space="preserve">goods that move from one state to another are liable to </w:t>
      </w:r>
      <w:proofErr w:type="spellStart"/>
      <w:r w:rsidRPr="009049C9">
        <w:rPr>
          <w:highlight w:val="yellow"/>
        </w:rPr>
        <w:t>octroi</w:t>
      </w:r>
      <w:proofErr w:type="spellEnd"/>
      <w:r w:rsidRPr="009049C9">
        <w:rPr>
          <w:highlight w:val="yellow"/>
        </w:rPr>
        <w:t xml:space="preserve"> charges</w:t>
      </w:r>
      <w:r w:rsidRPr="00632CA2">
        <w:t>. This tax is levied by the respective state governments.</w:t>
      </w:r>
    </w:p>
    <w:p w:rsidR="009049C9" w:rsidRDefault="009049C9" w:rsidP="000B6BA6">
      <w:pPr>
        <w:pStyle w:val="NoSpacing"/>
        <w:jc w:val="both"/>
      </w:pPr>
    </w:p>
    <w:p w:rsidR="000478C8" w:rsidRPr="009049C9" w:rsidRDefault="000478C8" w:rsidP="009049C9">
      <w:pPr>
        <w:pStyle w:val="NoSpacing"/>
        <w:numPr>
          <w:ilvl w:val="0"/>
          <w:numId w:val="24"/>
        </w:numPr>
        <w:jc w:val="both"/>
        <w:rPr>
          <w:b/>
        </w:rPr>
      </w:pPr>
      <w:r w:rsidRPr="009049C9">
        <w:rPr>
          <w:b/>
        </w:rPr>
        <w:t>Excise duty</w:t>
      </w:r>
    </w:p>
    <w:p w:rsidR="009049C9" w:rsidRDefault="009049C9" w:rsidP="000B6BA6">
      <w:pPr>
        <w:pStyle w:val="NoSpacing"/>
        <w:jc w:val="both"/>
      </w:pPr>
    </w:p>
    <w:p w:rsidR="008303BE" w:rsidRDefault="000478C8" w:rsidP="008303BE">
      <w:pPr>
        <w:pStyle w:val="NoSpacing"/>
        <w:jc w:val="both"/>
      </w:pPr>
      <w:r w:rsidRPr="008303BE">
        <w:rPr>
          <w:b/>
          <w:u w:val="single"/>
        </w:rPr>
        <w:t>All goods produced domestically are charged with excise duty</w:t>
      </w:r>
      <w:r w:rsidRPr="00632CA2">
        <w:t xml:space="preserve">. Also known as Central Value Added Tax (CENVAT), this is </w:t>
      </w:r>
      <w:r w:rsidRPr="009049C9">
        <w:rPr>
          <w:highlight w:val="yellow"/>
        </w:rPr>
        <w:t>paid by the manufacturers</w:t>
      </w:r>
      <w:r w:rsidRPr="00632CA2">
        <w:t>.</w:t>
      </w:r>
    </w:p>
    <w:p w:rsidR="008303BE" w:rsidRDefault="008303BE" w:rsidP="008303BE">
      <w:pPr>
        <w:pStyle w:val="NoSpacing"/>
        <w:jc w:val="both"/>
      </w:pPr>
    </w:p>
    <w:p w:rsidR="008303BE" w:rsidRDefault="008303BE" w:rsidP="008303BE">
      <w:pPr>
        <w:pStyle w:val="NoSpacing"/>
        <w:numPr>
          <w:ilvl w:val="0"/>
          <w:numId w:val="24"/>
        </w:numPr>
        <w:jc w:val="both"/>
      </w:pPr>
      <w:r w:rsidRPr="00632CA2">
        <w:rPr>
          <w:rStyle w:val="Strong"/>
        </w:rPr>
        <w:t>Sales Tax:</w:t>
      </w:r>
      <w:r w:rsidRPr="00632CA2">
        <w:rPr>
          <w:rStyle w:val="apple-converted-space"/>
          <w:b/>
          <w:bCs/>
        </w:rPr>
        <w:t> </w:t>
      </w:r>
      <w:r w:rsidRPr="00632CA2">
        <w:t>Paid by a shopkeeper or retailer, who then shifts the tax burden to customers by charging sales tax on goods and services.</w:t>
      </w:r>
    </w:p>
    <w:p w:rsidR="008303BE" w:rsidRDefault="008303BE" w:rsidP="008303BE">
      <w:pPr>
        <w:pStyle w:val="NoSpacing"/>
        <w:numPr>
          <w:ilvl w:val="0"/>
          <w:numId w:val="24"/>
        </w:numPr>
        <w:jc w:val="both"/>
      </w:pPr>
      <w:r w:rsidRPr="00632CA2">
        <w:rPr>
          <w:rStyle w:val="Strong"/>
        </w:rPr>
        <w:t>Service Tax:</w:t>
      </w:r>
      <w:r w:rsidRPr="00632CA2">
        <w:rPr>
          <w:rStyle w:val="apple-converted-space"/>
        </w:rPr>
        <w:t> </w:t>
      </w:r>
      <w:r w:rsidRPr="00632CA2">
        <w:t>Charged on services rendered to consumers, such as food bill in a restaurant</w:t>
      </w:r>
    </w:p>
    <w:p w:rsidR="008303BE" w:rsidRPr="00632CA2" w:rsidRDefault="008303BE" w:rsidP="000B6BA6">
      <w:pPr>
        <w:pStyle w:val="NoSpacing"/>
        <w:jc w:val="both"/>
      </w:pPr>
    </w:p>
    <w:p w:rsidR="009049C9" w:rsidRDefault="008303BE" w:rsidP="000B6BA6">
      <w:pPr>
        <w:pStyle w:val="NoSpacing"/>
        <w:jc w:val="both"/>
      </w:pPr>
      <w:r>
        <w:t>----------------------------------------------------------------------------------------------------------------</w:t>
      </w:r>
    </w:p>
    <w:p w:rsidR="000478C8" w:rsidRPr="008303BE" w:rsidRDefault="000478C8" w:rsidP="008303BE">
      <w:pPr>
        <w:pStyle w:val="NoSpacing"/>
        <w:ind w:left="720"/>
        <w:jc w:val="both"/>
        <w:rPr>
          <w:b/>
          <w:sz w:val="32"/>
        </w:rPr>
      </w:pPr>
      <w:r w:rsidRPr="008303BE">
        <w:rPr>
          <w:b/>
          <w:sz w:val="32"/>
        </w:rPr>
        <w:t>Other government bodies</w:t>
      </w:r>
    </w:p>
    <w:p w:rsidR="009049C9" w:rsidRDefault="009049C9" w:rsidP="000B6BA6">
      <w:pPr>
        <w:pStyle w:val="NoSpacing"/>
        <w:jc w:val="both"/>
        <w:rPr>
          <w:shd w:val="clear" w:color="auto" w:fill="FFFFFF"/>
        </w:rPr>
      </w:pPr>
    </w:p>
    <w:p w:rsidR="000478C8" w:rsidRPr="00632CA2" w:rsidRDefault="000478C8" w:rsidP="000B6BA6">
      <w:pPr>
        <w:pStyle w:val="NoSpacing"/>
        <w:jc w:val="both"/>
      </w:pPr>
      <w:r w:rsidRPr="00632CA2">
        <w:rPr>
          <w:shd w:val="clear" w:color="auto" w:fill="FFFFFF"/>
        </w:rPr>
        <w:t xml:space="preserve">The </w:t>
      </w:r>
      <w:r w:rsidRPr="009049C9">
        <w:rPr>
          <w:highlight w:val="yellow"/>
          <w:shd w:val="clear" w:color="auto" w:fill="FFFFFF"/>
        </w:rPr>
        <w:t>Central Board of Revenue</w:t>
      </w:r>
      <w:r w:rsidRPr="00632CA2">
        <w:rPr>
          <w:shd w:val="clear" w:color="auto" w:fill="FFFFFF"/>
        </w:rPr>
        <w:t xml:space="preserve">, the apex administrative body </w:t>
      </w:r>
      <w:r w:rsidRPr="009049C9">
        <w:rPr>
          <w:highlight w:val="yellow"/>
          <w:shd w:val="clear" w:color="auto" w:fill="FFFFFF"/>
        </w:rPr>
        <w:t>established in 1924</w:t>
      </w:r>
      <w:r w:rsidRPr="00632CA2">
        <w:rPr>
          <w:shd w:val="clear" w:color="auto" w:fill="FFFFFF"/>
        </w:rPr>
        <w:t xml:space="preserve"> was </w:t>
      </w:r>
      <w:r w:rsidRPr="009049C9">
        <w:rPr>
          <w:highlight w:val="yellow"/>
          <w:shd w:val="clear" w:color="auto" w:fill="FFFFFF"/>
        </w:rPr>
        <w:t>split into</w:t>
      </w:r>
      <w:r w:rsidRPr="00632CA2">
        <w:rPr>
          <w:shd w:val="clear" w:color="auto" w:fill="FFFFFF"/>
        </w:rPr>
        <w:t xml:space="preserve"> Central Board of Excise and </w:t>
      </w:r>
      <w:r w:rsidRPr="009049C9">
        <w:rPr>
          <w:highlight w:val="yellow"/>
          <w:shd w:val="clear" w:color="auto" w:fill="FFFFFF"/>
        </w:rPr>
        <w:t>Customs (CBEC</w:t>
      </w:r>
      <w:r w:rsidRPr="00632CA2">
        <w:rPr>
          <w:shd w:val="clear" w:color="auto" w:fill="FFFFFF"/>
        </w:rPr>
        <w:t xml:space="preserve">) and Central Board of Direct Taxes </w:t>
      </w:r>
      <w:r w:rsidRPr="009049C9">
        <w:rPr>
          <w:highlight w:val="yellow"/>
          <w:shd w:val="clear" w:color="auto" w:fill="FFFFFF"/>
        </w:rPr>
        <w:t>(CBDT)</w:t>
      </w:r>
      <w:r w:rsidRPr="00632CA2">
        <w:rPr>
          <w:shd w:val="clear" w:color="auto" w:fill="FFFFFF"/>
        </w:rPr>
        <w:t xml:space="preserve"> in </w:t>
      </w:r>
      <w:r w:rsidRPr="009049C9">
        <w:rPr>
          <w:highlight w:val="yellow"/>
          <w:shd w:val="clear" w:color="auto" w:fill="FFFFFF"/>
        </w:rPr>
        <w:t>January 1964.</w:t>
      </w:r>
    </w:p>
    <w:p w:rsidR="009049C9" w:rsidRDefault="009049C9" w:rsidP="000B6BA6">
      <w:pPr>
        <w:pStyle w:val="NoSpacing"/>
        <w:jc w:val="both"/>
      </w:pPr>
    </w:p>
    <w:p w:rsidR="000478C8" w:rsidRPr="009049C9" w:rsidRDefault="000478C8" w:rsidP="009049C9">
      <w:pPr>
        <w:pStyle w:val="NoSpacing"/>
        <w:numPr>
          <w:ilvl w:val="0"/>
          <w:numId w:val="19"/>
        </w:numPr>
        <w:jc w:val="both"/>
        <w:rPr>
          <w:b/>
        </w:rPr>
      </w:pPr>
      <w:r w:rsidRPr="009049C9">
        <w:rPr>
          <w:b/>
        </w:rPr>
        <w:t>CBEC</w:t>
      </w:r>
    </w:p>
    <w:p w:rsidR="000478C8" w:rsidRPr="00632CA2" w:rsidRDefault="000478C8" w:rsidP="000B6BA6">
      <w:pPr>
        <w:pStyle w:val="NoSpacing"/>
        <w:jc w:val="both"/>
      </w:pPr>
      <w:r w:rsidRPr="00632CA2">
        <w:t xml:space="preserve">It is </w:t>
      </w:r>
      <w:r w:rsidRPr="009049C9">
        <w:rPr>
          <w:b/>
        </w:rPr>
        <w:t>part of the Department of Revenue under the Finance Ministry</w:t>
      </w:r>
      <w:r w:rsidRPr="00632CA2">
        <w:t xml:space="preserve">. It helps </w:t>
      </w:r>
      <w:r w:rsidRPr="009049C9">
        <w:rPr>
          <w:highlight w:val="yellow"/>
        </w:rPr>
        <w:t>formulate policies</w:t>
      </w:r>
      <w:r w:rsidRPr="00632CA2">
        <w:t xml:space="preserve"> for the </w:t>
      </w:r>
      <w:r w:rsidRPr="009049C9">
        <w:rPr>
          <w:highlight w:val="yellow"/>
        </w:rPr>
        <w:t>levy</w:t>
      </w:r>
      <w:r w:rsidRPr="00632CA2">
        <w:t xml:space="preserve"> and </w:t>
      </w:r>
      <w:r w:rsidRPr="009049C9">
        <w:rPr>
          <w:highlight w:val="yellow"/>
        </w:rPr>
        <w:t>collection of customs</w:t>
      </w:r>
      <w:r w:rsidRPr="00632CA2">
        <w:t xml:space="preserve"> and </w:t>
      </w:r>
      <w:r w:rsidRPr="009049C9">
        <w:rPr>
          <w:highlight w:val="yellow"/>
        </w:rPr>
        <w:t>central excise du</w:t>
      </w:r>
      <w:r w:rsidRPr="00632CA2">
        <w:t xml:space="preserve">ty as well as </w:t>
      </w:r>
      <w:r w:rsidRPr="009049C9">
        <w:rPr>
          <w:highlight w:val="yellow"/>
        </w:rPr>
        <w:t>service tax</w:t>
      </w:r>
      <w:r w:rsidRPr="00632CA2">
        <w:t>.</w:t>
      </w:r>
    </w:p>
    <w:p w:rsidR="009049C9" w:rsidRDefault="009049C9" w:rsidP="000B6BA6">
      <w:pPr>
        <w:pStyle w:val="NoSpacing"/>
        <w:jc w:val="both"/>
      </w:pPr>
    </w:p>
    <w:p w:rsidR="000478C8" w:rsidRPr="009049C9" w:rsidRDefault="000478C8" w:rsidP="009049C9">
      <w:pPr>
        <w:pStyle w:val="NoSpacing"/>
        <w:numPr>
          <w:ilvl w:val="0"/>
          <w:numId w:val="19"/>
        </w:numPr>
        <w:jc w:val="both"/>
        <w:rPr>
          <w:b/>
        </w:rPr>
      </w:pPr>
      <w:r w:rsidRPr="009049C9">
        <w:rPr>
          <w:b/>
        </w:rPr>
        <w:t>CBDT</w:t>
      </w:r>
    </w:p>
    <w:p w:rsidR="009049C9" w:rsidRDefault="009049C9" w:rsidP="000B6BA6">
      <w:pPr>
        <w:pStyle w:val="NoSpacing"/>
        <w:jc w:val="both"/>
      </w:pPr>
    </w:p>
    <w:p w:rsidR="009049C9" w:rsidRDefault="000478C8" w:rsidP="000B6BA6">
      <w:pPr>
        <w:pStyle w:val="NoSpacing"/>
        <w:jc w:val="both"/>
      </w:pPr>
      <w:r w:rsidRPr="00632CA2">
        <w:t xml:space="preserve">This body </w:t>
      </w:r>
      <w:r w:rsidRPr="009049C9">
        <w:rPr>
          <w:highlight w:val="yellow"/>
        </w:rPr>
        <w:t>provides inputs for direct taxation in India</w:t>
      </w:r>
      <w:r w:rsidRPr="00632CA2">
        <w:t xml:space="preserve">. It is responsible for administering laws through the Income Tax department. </w:t>
      </w:r>
    </w:p>
    <w:p w:rsidR="009049C9" w:rsidRDefault="009049C9" w:rsidP="000B6BA6">
      <w:pPr>
        <w:pStyle w:val="NoSpacing"/>
        <w:jc w:val="both"/>
      </w:pPr>
    </w:p>
    <w:p w:rsidR="000478C8" w:rsidRDefault="000478C8" w:rsidP="009049C9">
      <w:pPr>
        <w:pStyle w:val="NoSpacing"/>
        <w:numPr>
          <w:ilvl w:val="0"/>
          <w:numId w:val="24"/>
        </w:numPr>
        <w:jc w:val="both"/>
      </w:pPr>
      <w:r w:rsidRPr="00632CA2">
        <w:t>CBDT is a statutory body comprising a chairman and six members functioning under the Central Board of Revenue Act, 1963.</w:t>
      </w:r>
    </w:p>
    <w:p w:rsidR="008303BE" w:rsidRPr="00632CA2" w:rsidRDefault="008303BE" w:rsidP="008303BE">
      <w:pPr>
        <w:pStyle w:val="NoSpacing"/>
        <w:ind w:left="720"/>
        <w:jc w:val="both"/>
      </w:pPr>
    </w:p>
    <w:p w:rsidR="009049C9" w:rsidRDefault="009049C9" w:rsidP="000B6BA6">
      <w:pPr>
        <w:pStyle w:val="NoSpacing"/>
        <w:jc w:val="both"/>
        <w:rPr>
          <w:shd w:val="clear" w:color="auto" w:fill="FFFFFF"/>
        </w:rPr>
      </w:pPr>
    </w:p>
    <w:p w:rsidR="00D157FB" w:rsidRPr="00632CA2" w:rsidRDefault="000478C8" w:rsidP="000B6BA6">
      <w:pPr>
        <w:pStyle w:val="NoSpacing"/>
        <w:jc w:val="both"/>
        <w:rPr>
          <w:rStyle w:val="apple-converted-space"/>
          <w:shd w:val="clear" w:color="auto" w:fill="FFFFFF"/>
        </w:rPr>
      </w:pPr>
      <w:r w:rsidRPr="00632CA2">
        <w:rPr>
          <w:shd w:val="clear" w:color="auto" w:fill="FFFFFF"/>
        </w:rPr>
        <w:t>The Indian tax system has witnessed several modifications over the years. There has been standardization of</w:t>
      </w:r>
      <w:r w:rsidRPr="00632CA2">
        <w:rPr>
          <w:rStyle w:val="apple-converted-space"/>
          <w:shd w:val="clear" w:color="auto" w:fill="FFFFFF"/>
        </w:rPr>
        <w:t> </w:t>
      </w:r>
      <w:hyperlink r:id="rId7" w:tgtFrame="blank" w:tooltip="Income Tax Slab" w:history="1">
        <w:r w:rsidRPr="00632CA2">
          <w:rPr>
            <w:rStyle w:val="Hyperlink"/>
            <w:color w:val="auto"/>
            <w:shd w:val="clear" w:color="auto" w:fill="FFFFFF"/>
          </w:rPr>
          <w:t>income tax rates</w:t>
        </w:r>
      </w:hyperlink>
      <w:r w:rsidRPr="00632CA2">
        <w:rPr>
          <w:rStyle w:val="apple-converted-space"/>
          <w:shd w:val="clear" w:color="auto" w:fill="FFFFFF"/>
        </w:rPr>
        <w:t> </w:t>
      </w:r>
      <w:r w:rsidRPr="00632CA2">
        <w:rPr>
          <w:shd w:val="clear" w:color="auto" w:fill="FFFFFF"/>
        </w:rPr>
        <w:t>with simpler governing laws enabling common people to understand the same. This has resulted in ease of paying taxes, improved compliance, and enhanced enforcement of the laws.</w:t>
      </w:r>
      <w:r w:rsidRPr="00632CA2">
        <w:rPr>
          <w:rStyle w:val="apple-converted-space"/>
          <w:shd w:val="clear" w:color="auto" w:fill="FFFFFF"/>
        </w:rPr>
        <w:t> </w:t>
      </w:r>
    </w:p>
    <w:p w:rsidR="000478C8" w:rsidRPr="00632CA2" w:rsidRDefault="000478C8" w:rsidP="000B6BA6">
      <w:pPr>
        <w:pStyle w:val="NoSpacing"/>
        <w:jc w:val="both"/>
        <w:rPr>
          <w:rStyle w:val="apple-converted-space"/>
          <w:shd w:val="clear" w:color="auto" w:fill="FFFFFF"/>
        </w:rPr>
      </w:pPr>
    </w:p>
    <w:p w:rsidR="000F11F3" w:rsidRDefault="000F11F3" w:rsidP="000B6BA6">
      <w:pPr>
        <w:pStyle w:val="NoSpacing"/>
        <w:jc w:val="both"/>
      </w:pPr>
      <w:r>
        <w:t>----------------------------------------------------------------------------------------------------------------</w:t>
      </w:r>
    </w:p>
    <w:p w:rsidR="000F11F3" w:rsidRDefault="000F11F3" w:rsidP="000B6BA6">
      <w:pPr>
        <w:pStyle w:val="NoSpacing"/>
        <w:jc w:val="both"/>
      </w:pPr>
    </w:p>
    <w:p w:rsidR="000478C8" w:rsidRPr="008303BE" w:rsidRDefault="000478C8" w:rsidP="000B6BA6">
      <w:pPr>
        <w:pStyle w:val="NoSpacing"/>
        <w:jc w:val="both"/>
        <w:rPr>
          <w:b/>
          <w:sz w:val="36"/>
        </w:rPr>
      </w:pPr>
      <w:r w:rsidRPr="008303BE">
        <w:rPr>
          <w:b/>
          <w:sz w:val="36"/>
        </w:rPr>
        <w:lastRenderedPageBreak/>
        <w:t>Difference between Direct and Indirect Taxes</w:t>
      </w:r>
    </w:p>
    <w:p w:rsidR="009049C9" w:rsidRDefault="009049C9" w:rsidP="000B6BA6">
      <w:pPr>
        <w:pStyle w:val="NoSpacing"/>
        <w:jc w:val="both"/>
        <w:rPr>
          <w:rStyle w:val="apple-converted-space"/>
        </w:rPr>
      </w:pPr>
    </w:p>
    <w:p w:rsidR="000478C8" w:rsidRPr="00632CA2" w:rsidRDefault="000478C8" w:rsidP="008303BE">
      <w:pPr>
        <w:pStyle w:val="NoSpacing"/>
        <w:numPr>
          <w:ilvl w:val="0"/>
          <w:numId w:val="31"/>
        </w:numPr>
        <w:jc w:val="both"/>
      </w:pPr>
      <w:r w:rsidRPr="00632CA2">
        <w:t xml:space="preserve">Direct taxes </w:t>
      </w:r>
      <w:r w:rsidRPr="00231C1F">
        <w:rPr>
          <w:highlight w:val="yellow"/>
        </w:rPr>
        <w:t>include the taxes that cannot be transferred or shifted to another person</w:t>
      </w:r>
      <w:r w:rsidRPr="00632CA2">
        <w:t xml:space="preserve">, for instance the income tax an individual </w:t>
      </w:r>
      <w:proofErr w:type="gramStart"/>
      <w:r w:rsidRPr="00632CA2">
        <w:t>pays</w:t>
      </w:r>
      <w:proofErr w:type="gramEnd"/>
      <w:r w:rsidRPr="00632CA2">
        <w:t xml:space="preserve"> directly to the government. In this case, the burden of the tax falls flatly on the individual who earns a taxable income and cannot shift the tax to others.</w:t>
      </w:r>
    </w:p>
    <w:p w:rsidR="008303BE" w:rsidRDefault="008303BE" w:rsidP="000B6BA6">
      <w:pPr>
        <w:pStyle w:val="NoSpacing"/>
        <w:jc w:val="both"/>
      </w:pPr>
    </w:p>
    <w:p w:rsidR="000478C8" w:rsidRPr="00632CA2" w:rsidRDefault="000478C8" w:rsidP="008303BE">
      <w:pPr>
        <w:pStyle w:val="NoSpacing"/>
        <w:ind w:left="720"/>
        <w:jc w:val="both"/>
      </w:pPr>
      <w:r w:rsidRPr="00632CA2">
        <w:t xml:space="preserve">Indirect taxes, on the other hand, are taxes which can be shifted to another person. An example would be the Value Added Tax (VAT) that is included in the bill of goods and services that you procure from others. </w:t>
      </w:r>
      <w:r w:rsidRPr="008303BE">
        <w:rPr>
          <w:b/>
          <w:u w:val="single"/>
        </w:rPr>
        <w:t>The initial tax is levied on the manufacturer</w:t>
      </w:r>
      <w:r w:rsidRPr="00632CA2">
        <w:t xml:space="preserve"> or service provider, </w:t>
      </w:r>
      <w:r w:rsidRPr="008303BE">
        <w:rPr>
          <w:b/>
        </w:rPr>
        <w:t>who then shifts this tax burden to the consumers</w:t>
      </w:r>
      <w:r w:rsidRPr="00632CA2">
        <w:t xml:space="preserve"> by charging higher prices for the commodity by including taxes in the final price.</w:t>
      </w:r>
    </w:p>
    <w:p w:rsidR="000478C8" w:rsidRPr="00632CA2" w:rsidRDefault="000478C8" w:rsidP="000B6BA6">
      <w:pPr>
        <w:pStyle w:val="NoSpacing"/>
        <w:jc w:val="both"/>
      </w:pPr>
    </w:p>
    <w:p w:rsidR="009049C9" w:rsidRDefault="009049C9" w:rsidP="000B6BA6">
      <w:pPr>
        <w:pStyle w:val="NoSpacing"/>
        <w:jc w:val="both"/>
        <w:rPr>
          <w:b/>
          <w:bCs/>
        </w:rPr>
      </w:pPr>
    </w:p>
    <w:p w:rsidR="000478C8" w:rsidRPr="00632CA2" w:rsidRDefault="000478C8" w:rsidP="008303BE">
      <w:pPr>
        <w:pStyle w:val="NoSpacing"/>
        <w:numPr>
          <w:ilvl w:val="0"/>
          <w:numId w:val="31"/>
        </w:numPr>
        <w:jc w:val="both"/>
      </w:pPr>
      <w:r w:rsidRPr="00632CA2">
        <w:t xml:space="preserve">Direct </w:t>
      </w:r>
      <w:r w:rsidRPr="00231C1F">
        <w:rPr>
          <w:highlight w:val="yellow"/>
        </w:rPr>
        <w:t>tax is levied and paid for by individuals</w:t>
      </w:r>
      <w:r w:rsidRPr="00632CA2">
        <w:t>, Hindu undivided Families (HUF), firms, companies etc. whereas indirect tax is ultimately paid for by the end-consumer of goods and services.</w:t>
      </w:r>
    </w:p>
    <w:p w:rsidR="000478C8" w:rsidRPr="00632CA2" w:rsidRDefault="000478C8" w:rsidP="000B6BA6">
      <w:pPr>
        <w:pStyle w:val="NoSpacing"/>
        <w:jc w:val="both"/>
      </w:pPr>
    </w:p>
    <w:p w:rsidR="000478C8" w:rsidRPr="00632CA2" w:rsidRDefault="000478C8" w:rsidP="008303BE">
      <w:pPr>
        <w:pStyle w:val="NoSpacing"/>
        <w:numPr>
          <w:ilvl w:val="0"/>
          <w:numId w:val="31"/>
        </w:numPr>
        <w:jc w:val="both"/>
      </w:pPr>
      <w:r w:rsidRPr="00231C1F">
        <w:rPr>
          <w:highlight w:val="yellow"/>
        </w:rPr>
        <w:t>Lack of administration in collection of direct taxes can make tax evasion possible</w:t>
      </w:r>
      <w:r w:rsidRPr="00632CA2">
        <w:t>, while indirect taxes cannot be evaded as the taxes are charged on goods and services.</w:t>
      </w:r>
    </w:p>
    <w:p w:rsidR="008303BE" w:rsidRDefault="008303BE" w:rsidP="008303BE">
      <w:pPr>
        <w:pStyle w:val="NoSpacing"/>
        <w:ind w:left="360"/>
        <w:jc w:val="both"/>
      </w:pPr>
    </w:p>
    <w:p w:rsidR="000478C8" w:rsidRPr="00632CA2" w:rsidRDefault="000478C8" w:rsidP="008303BE">
      <w:pPr>
        <w:pStyle w:val="NoSpacing"/>
        <w:numPr>
          <w:ilvl w:val="0"/>
          <w:numId w:val="31"/>
        </w:numPr>
        <w:jc w:val="both"/>
      </w:pPr>
      <w:r w:rsidRPr="00231C1F">
        <w:rPr>
          <w:highlight w:val="yellow"/>
        </w:rPr>
        <w:t>Direct tax can help in reducing inflation</w:t>
      </w:r>
      <w:r w:rsidRPr="00632CA2">
        <w:t>, whereas indirect tax may enhance inflation.</w:t>
      </w:r>
    </w:p>
    <w:p w:rsidR="00231C1F" w:rsidRDefault="00231C1F" w:rsidP="000B6BA6">
      <w:pPr>
        <w:pStyle w:val="NoSpacing"/>
        <w:jc w:val="both"/>
      </w:pPr>
    </w:p>
    <w:p w:rsidR="000478C8" w:rsidRPr="00632CA2" w:rsidRDefault="000478C8" w:rsidP="00231C1F">
      <w:pPr>
        <w:pStyle w:val="NoSpacing"/>
        <w:numPr>
          <w:ilvl w:val="0"/>
          <w:numId w:val="31"/>
        </w:numPr>
        <w:jc w:val="both"/>
      </w:pPr>
      <w:r w:rsidRPr="00231C1F">
        <w:rPr>
          <w:b/>
        </w:rPr>
        <w:t>d</w:t>
      </w:r>
      <w:r w:rsidRPr="00231C1F">
        <w:rPr>
          <w:b/>
          <w:highlight w:val="yellow"/>
        </w:rPr>
        <w:t>irect taxes</w:t>
      </w:r>
      <w:r w:rsidRPr="00231C1F">
        <w:rPr>
          <w:highlight w:val="yellow"/>
        </w:rPr>
        <w:t xml:space="preserve"> </w:t>
      </w:r>
      <w:r w:rsidRPr="00231C1F">
        <w:rPr>
          <w:b/>
          <w:highlight w:val="yellow"/>
        </w:rPr>
        <w:t>put lesser burden over the collection</w:t>
      </w:r>
      <w:r w:rsidRPr="00231C1F">
        <w:rPr>
          <w:highlight w:val="yellow"/>
        </w:rPr>
        <w:t xml:space="preserve"> of amoun</w:t>
      </w:r>
      <w:r w:rsidRPr="00632CA2">
        <w:t>t than indirect taxes, where collection is scattered across parties and consumers’ preferences of goods is distorted from the price variations due to indirect taxes.</w:t>
      </w:r>
    </w:p>
    <w:p w:rsidR="00231C1F" w:rsidRDefault="00231C1F" w:rsidP="00231C1F">
      <w:pPr>
        <w:pStyle w:val="NoSpacing"/>
        <w:jc w:val="both"/>
      </w:pPr>
    </w:p>
    <w:p w:rsidR="000478C8" w:rsidRPr="00632CA2" w:rsidRDefault="000478C8" w:rsidP="00231C1F">
      <w:pPr>
        <w:pStyle w:val="NoSpacing"/>
        <w:numPr>
          <w:ilvl w:val="0"/>
          <w:numId w:val="31"/>
        </w:numPr>
        <w:jc w:val="both"/>
      </w:pPr>
      <w:r w:rsidRPr="00231C1F">
        <w:rPr>
          <w:b/>
        </w:rPr>
        <w:t>Direct taxes</w:t>
      </w:r>
      <w:r w:rsidRPr="00632CA2">
        <w:t xml:space="preserve"> </w:t>
      </w:r>
      <w:r w:rsidRPr="00231C1F">
        <w:rPr>
          <w:b/>
        </w:rPr>
        <w:t>help in reducing inequalities</w:t>
      </w:r>
      <w:r w:rsidRPr="00632CA2">
        <w:t xml:space="preserve"> and are considered to be progressive while indirect taxes enhance inequalities and are considered to be regressive.</w:t>
      </w:r>
    </w:p>
    <w:p w:rsidR="00231C1F" w:rsidRDefault="00231C1F" w:rsidP="000B6BA6">
      <w:pPr>
        <w:pStyle w:val="NoSpacing"/>
        <w:jc w:val="both"/>
      </w:pPr>
    </w:p>
    <w:p w:rsidR="000478C8" w:rsidRPr="00632CA2" w:rsidRDefault="000478C8" w:rsidP="00231C1F">
      <w:pPr>
        <w:pStyle w:val="NoSpacing"/>
        <w:numPr>
          <w:ilvl w:val="0"/>
          <w:numId w:val="31"/>
        </w:numPr>
        <w:jc w:val="both"/>
      </w:pPr>
      <w:r w:rsidRPr="00231C1F">
        <w:rPr>
          <w:highlight w:val="yellow"/>
        </w:rPr>
        <w:t>Indirect taxes involve lesser administrative costs</w:t>
      </w:r>
      <w:r w:rsidRPr="00632CA2">
        <w:t>, while direct taxes have many exemptions and involve higher administrative costs.</w:t>
      </w:r>
    </w:p>
    <w:p w:rsidR="002E2A0B" w:rsidRDefault="002E2A0B" w:rsidP="002E2A0B">
      <w:pPr>
        <w:pStyle w:val="NoSpacing"/>
        <w:ind w:left="360"/>
        <w:jc w:val="both"/>
      </w:pPr>
    </w:p>
    <w:p w:rsidR="00516BA1" w:rsidRPr="00632CA2" w:rsidRDefault="00516BA1" w:rsidP="002E2A0B">
      <w:pPr>
        <w:pStyle w:val="NoSpacing"/>
        <w:numPr>
          <w:ilvl w:val="0"/>
          <w:numId w:val="31"/>
        </w:numPr>
        <w:jc w:val="both"/>
        <w:rPr>
          <w:rFonts w:eastAsia="Times New Roman"/>
          <w:lang w:eastAsia="en-IN"/>
        </w:rPr>
      </w:pPr>
      <w:r w:rsidRPr="00632CA2">
        <w:rPr>
          <w:rFonts w:eastAsia="Times New Roman"/>
          <w:lang w:eastAsia="en-IN"/>
        </w:rPr>
        <w:t xml:space="preserve">The most fundamental </w:t>
      </w:r>
      <w:r w:rsidRPr="00231C1F">
        <w:rPr>
          <w:rFonts w:eastAsia="Times New Roman"/>
          <w:highlight w:val="yellow"/>
          <w:lang w:eastAsia="en-IN"/>
        </w:rPr>
        <w:t>classification of taxes is based on </w:t>
      </w:r>
      <w:r w:rsidRPr="00231C1F">
        <w:rPr>
          <w:rFonts w:eastAsia="Times New Roman"/>
          <w:i/>
          <w:iCs/>
          <w:highlight w:val="yellow"/>
          <w:lang w:eastAsia="en-IN"/>
        </w:rPr>
        <w:t>who collects</w:t>
      </w:r>
      <w:r w:rsidRPr="00231C1F">
        <w:rPr>
          <w:rFonts w:eastAsia="Times New Roman"/>
          <w:highlight w:val="yellow"/>
          <w:lang w:eastAsia="en-IN"/>
        </w:rPr>
        <w:t> the taxes</w:t>
      </w:r>
      <w:r w:rsidRPr="00632CA2">
        <w:rPr>
          <w:rFonts w:eastAsia="Times New Roman"/>
          <w:lang w:eastAsia="en-IN"/>
        </w:rPr>
        <w:t xml:space="preserve"> from the tax payer.</w:t>
      </w:r>
    </w:p>
    <w:p w:rsidR="00516BA1" w:rsidRPr="00632CA2" w:rsidRDefault="00516BA1" w:rsidP="000B6BA6">
      <w:pPr>
        <w:pStyle w:val="NoSpacing"/>
        <w:jc w:val="both"/>
        <w:rPr>
          <w:rFonts w:eastAsia="Times New Roman"/>
          <w:lang w:eastAsia="en-IN"/>
        </w:rPr>
      </w:pPr>
      <w:r w:rsidRPr="00632CA2">
        <w:rPr>
          <w:rFonts w:eastAsia="Times New Roman"/>
          <w:b/>
          <w:bCs/>
          <w:lang w:eastAsia="en-IN"/>
        </w:rPr>
        <w:t>Direct Taxes</w:t>
      </w:r>
      <w:r w:rsidRPr="00632CA2">
        <w:rPr>
          <w:rFonts w:eastAsia="Times New Roman"/>
          <w:lang w:eastAsia="en-IN"/>
        </w:rPr>
        <w:t xml:space="preserve">, as the name </w:t>
      </w:r>
      <w:r w:rsidRPr="00231C1F">
        <w:rPr>
          <w:rFonts w:eastAsia="Times New Roman"/>
          <w:highlight w:val="yellow"/>
          <w:lang w:eastAsia="en-IN"/>
        </w:rPr>
        <w:t xml:space="preserve">suggests, are taxes that are </w:t>
      </w:r>
      <w:r w:rsidRPr="00231C1F">
        <w:rPr>
          <w:rFonts w:eastAsia="Times New Roman"/>
          <w:b/>
          <w:highlight w:val="yellow"/>
          <w:lang w:eastAsia="en-IN"/>
        </w:rPr>
        <w:t>directly paid to the governmen</w:t>
      </w:r>
      <w:r w:rsidRPr="00231C1F">
        <w:rPr>
          <w:rFonts w:eastAsia="Times New Roman"/>
          <w:b/>
          <w:lang w:eastAsia="en-IN"/>
        </w:rPr>
        <w:t>t</w:t>
      </w:r>
      <w:r w:rsidRPr="00632CA2">
        <w:rPr>
          <w:rFonts w:eastAsia="Times New Roman"/>
          <w:lang w:eastAsia="en-IN"/>
        </w:rPr>
        <w:t xml:space="preserve"> by the taxpayer. It is a tax applied on individuals and organizations directly by the government e.g. income tax, corporation tax, wealth tax etc.</w:t>
      </w:r>
    </w:p>
    <w:p w:rsidR="00516BA1" w:rsidRPr="00632CA2" w:rsidRDefault="00516BA1" w:rsidP="000B6BA6">
      <w:pPr>
        <w:pStyle w:val="NoSpacing"/>
        <w:jc w:val="both"/>
        <w:rPr>
          <w:rFonts w:eastAsia="Times New Roman"/>
          <w:lang w:eastAsia="en-IN"/>
        </w:rPr>
      </w:pPr>
      <w:r w:rsidRPr="00632CA2">
        <w:rPr>
          <w:rFonts w:eastAsia="Times New Roman"/>
          <w:b/>
          <w:bCs/>
          <w:lang w:eastAsia="en-IN"/>
        </w:rPr>
        <w:t>Indirect Taxes</w:t>
      </w:r>
      <w:r w:rsidRPr="00632CA2">
        <w:rPr>
          <w:rFonts w:eastAsia="Times New Roman"/>
          <w:lang w:eastAsia="en-IN"/>
        </w:rPr>
        <w:t xml:space="preserve"> are </w:t>
      </w:r>
      <w:r w:rsidRPr="00231C1F">
        <w:rPr>
          <w:rFonts w:eastAsia="Times New Roman"/>
          <w:b/>
          <w:highlight w:val="yellow"/>
          <w:lang w:eastAsia="en-IN"/>
        </w:rPr>
        <w:t>applied on the manufacture or sale of goods and services. These are initially paid to the government by an intermediary</w:t>
      </w:r>
      <w:r w:rsidRPr="00632CA2">
        <w:rPr>
          <w:rFonts w:eastAsia="Times New Roman"/>
          <w:lang w:eastAsia="en-IN"/>
        </w:rPr>
        <w:t>, who then adds the amount of the tax paid to the value of the goods / services and passes on the total amount to the end user.</w:t>
      </w:r>
    </w:p>
    <w:p w:rsidR="00516BA1" w:rsidRPr="00632CA2" w:rsidRDefault="00516BA1" w:rsidP="000B6BA6">
      <w:pPr>
        <w:pStyle w:val="NoSpacing"/>
        <w:jc w:val="both"/>
        <w:rPr>
          <w:rFonts w:eastAsia="Times New Roman"/>
          <w:lang w:eastAsia="en-IN"/>
        </w:rPr>
      </w:pPr>
      <w:r w:rsidRPr="00632CA2">
        <w:rPr>
          <w:rFonts w:eastAsia="Times New Roman"/>
          <w:lang w:eastAsia="en-IN"/>
        </w:rPr>
        <w:t>Examples of these are sales tax, service tax, excise duty etc.</w:t>
      </w:r>
    </w:p>
    <w:p w:rsidR="002E2A0B" w:rsidRPr="002E2A0B" w:rsidRDefault="002E2A0B" w:rsidP="000B6BA6">
      <w:pPr>
        <w:pStyle w:val="NoSpacing"/>
        <w:jc w:val="both"/>
        <w:rPr>
          <w:rFonts w:eastAsia="Times New Roman"/>
          <w:kern w:val="36"/>
          <w:sz w:val="32"/>
          <w:lang w:eastAsia="en-IN"/>
        </w:rPr>
      </w:pPr>
      <w:r>
        <w:rPr>
          <w:rFonts w:eastAsia="Times New Roman"/>
          <w:b/>
          <w:kern w:val="36"/>
          <w:sz w:val="32"/>
          <w:u w:val="single"/>
          <w:lang w:eastAsia="en-IN"/>
        </w:rPr>
        <w:t>---------------------------------------------------------------</w:t>
      </w:r>
      <w:r w:rsidR="00525CDD">
        <w:rPr>
          <w:rFonts w:eastAsia="Times New Roman"/>
          <w:kern w:val="36"/>
          <w:sz w:val="32"/>
          <w:lang w:eastAsia="en-IN"/>
        </w:rPr>
        <w:t>E</w:t>
      </w:r>
    </w:p>
    <w:p w:rsidR="002E2A0B" w:rsidRDefault="002E2A0B" w:rsidP="000B6BA6">
      <w:pPr>
        <w:pStyle w:val="NoSpacing"/>
        <w:jc w:val="both"/>
        <w:rPr>
          <w:rFonts w:eastAsia="Times New Roman"/>
          <w:b/>
          <w:kern w:val="36"/>
          <w:sz w:val="32"/>
          <w:u w:val="single"/>
          <w:lang w:eastAsia="en-IN"/>
        </w:rPr>
      </w:pPr>
    </w:p>
    <w:p w:rsidR="002E2A0B" w:rsidRDefault="002E2A0B" w:rsidP="000B6BA6">
      <w:pPr>
        <w:pStyle w:val="NoSpacing"/>
        <w:jc w:val="both"/>
        <w:rPr>
          <w:rFonts w:eastAsia="Times New Roman"/>
          <w:b/>
          <w:kern w:val="36"/>
          <w:sz w:val="32"/>
          <w:u w:val="single"/>
          <w:lang w:eastAsia="en-IN"/>
        </w:rPr>
      </w:pPr>
    </w:p>
    <w:p w:rsidR="005A4400" w:rsidRDefault="005A4400" w:rsidP="000B6BA6">
      <w:pPr>
        <w:pStyle w:val="NoSpacing"/>
        <w:jc w:val="both"/>
        <w:rPr>
          <w:rFonts w:eastAsia="Times New Roman"/>
          <w:b/>
          <w:kern w:val="36"/>
          <w:sz w:val="32"/>
          <w:u w:val="single"/>
          <w:lang w:eastAsia="en-IN"/>
        </w:rPr>
      </w:pPr>
    </w:p>
    <w:p w:rsidR="005A4400" w:rsidRDefault="005A4400" w:rsidP="000B6BA6">
      <w:pPr>
        <w:pStyle w:val="NoSpacing"/>
        <w:jc w:val="both"/>
        <w:rPr>
          <w:rFonts w:eastAsia="Times New Roman"/>
          <w:b/>
          <w:kern w:val="36"/>
          <w:sz w:val="32"/>
          <w:u w:val="single"/>
          <w:lang w:eastAsia="en-IN"/>
        </w:rPr>
      </w:pPr>
    </w:p>
    <w:p w:rsidR="005A4400" w:rsidRDefault="005A4400" w:rsidP="000B6BA6">
      <w:pPr>
        <w:pStyle w:val="NoSpacing"/>
        <w:jc w:val="both"/>
        <w:rPr>
          <w:rFonts w:eastAsia="Times New Roman"/>
          <w:b/>
          <w:kern w:val="36"/>
          <w:sz w:val="32"/>
          <w:u w:val="single"/>
          <w:lang w:eastAsia="en-IN"/>
        </w:rPr>
      </w:pPr>
    </w:p>
    <w:p w:rsidR="00875C1B" w:rsidRPr="009049D8" w:rsidRDefault="00875C1B" w:rsidP="000B6BA6">
      <w:pPr>
        <w:pStyle w:val="NoSpacing"/>
        <w:jc w:val="both"/>
        <w:rPr>
          <w:rFonts w:eastAsia="Times New Roman"/>
          <w:b/>
          <w:kern w:val="36"/>
          <w:sz w:val="32"/>
          <w:u w:val="single"/>
          <w:lang w:eastAsia="en-IN"/>
        </w:rPr>
      </w:pPr>
      <w:r w:rsidRPr="009049D8">
        <w:rPr>
          <w:rFonts w:eastAsia="Times New Roman"/>
          <w:b/>
          <w:kern w:val="36"/>
          <w:sz w:val="32"/>
          <w:u w:val="single"/>
          <w:lang w:eastAsia="en-IN"/>
        </w:rPr>
        <w:lastRenderedPageBreak/>
        <w:t>What's the difference between monetary policy and fiscal policy?</w:t>
      </w:r>
    </w:p>
    <w:p w:rsidR="00875C1B" w:rsidRPr="00632CA2" w:rsidRDefault="00875C1B" w:rsidP="000B6BA6">
      <w:pPr>
        <w:pStyle w:val="NoSpacing"/>
        <w:jc w:val="both"/>
        <w:rPr>
          <w:rFonts w:eastAsia="Times New Roman"/>
          <w:lang w:eastAsia="en-IN"/>
        </w:rPr>
      </w:pPr>
    </w:p>
    <w:p w:rsidR="00875C1B" w:rsidRPr="00632CA2" w:rsidRDefault="00875C1B" w:rsidP="000B6BA6">
      <w:pPr>
        <w:pStyle w:val="NoSpacing"/>
        <w:jc w:val="both"/>
        <w:rPr>
          <w:rFonts w:eastAsia="Times New Roman"/>
          <w:lang w:eastAsia="en-IN"/>
        </w:rPr>
      </w:pPr>
    </w:p>
    <w:p w:rsidR="00875C1B" w:rsidRPr="00632CA2" w:rsidRDefault="00875C1B" w:rsidP="000B6BA6">
      <w:pPr>
        <w:pStyle w:val="NoSpacing"/>
        <w:jc w:val="both"/>
        <w:rPr>
          <w:rFonts w:eastAsia="Times New Roman"/>
          <w:lang w:eastAsia="en-IN"/>
        </w:rPr>
      </w:pPr>
    </w:p>
    <w:p w:rsidR="0089772A" w:rsidRPr="0089772A" w:rsidRDefault="00875C1B" w:rsidP="0089772A">
      <w:pPr>
        <w:pStyle w:val="NoSpacing"/>
        <w:jc w:val="both"/>
        <w:rPr>
          <w:rFonts w:eastAsia="Times New Roman"/>
          <w:b/>
          <w:u w:val="single"/>
          <w:lang w:eastAsia="en-IN"/>
        </w:rPr>
      </w:pPr>
      <w:r w:rsidRPr="00632CA2">
        <w:rPr>
          <w:rFonts w:eastAsia="Times New Roman"/>
          <w:lang w:eastAsia="en-IN"/>
        </w:rPr>
        <w:t xml:space="preserve">Monetary policy and fiscal policy refer to the two most widely </w:t>
      </w:r>
      <w:r w:rsidRPr="0089772A">
        <w:rPr>
          <w:rFonts w:eastAsia="Times New Roman"/>
          <w:b/>
          <w:u w:val="single"/>
          <w:lang w:eastAsia="en-IN"/>
        </w:rPr>
        <w:t>recognized "tools" used to influence a nation's economic activity.</w:t>
      </w:r>
    </w:p>
    <w:p w:rsidR="0089772A" w:rsidRPr="0089772A" w:rsidRDefault="0089772A" w:rsidP="0089772A">
      <w:pPr>
        <w:pStyle w:val="NoSpacing"/>
        <w:ind w:left="720"/>
        <w:jc w:val="both"/>
        <w:rPr>
          <w:rFonts w:eastAsia="Times New Roman"/>
          <w:b/>
          <w:u w:val="single"/>
          <w:lang w:eastAsia="en-IN"/>
        </w:rPr>
      </w:pPr>
    </w:p>
    <w:p w:rsidR="009049D8" w:rsidRPr="0089772A" w:rsidRDefault="00875C1B" w:rsidP="009049D8">
      <w:pPr>
        <w:pStyle w:val="NoSpacing"/>
        <w:numPr>
          <w:ilvl w:val="0"/>
          <w:numId w:val="24"/>
        </w:numPr>
        <w:jc w:val="both"/>
        <w:rPr>
          <w:rFonts w:eastAsia="Times New Roman"/>
          <w:u w:val="single"/>
          <w:lang w:eastAsia="en-IN"/>
        </w:rPr>
      </w:pPr>
      <w:r w:rsidRPr="00632CA2">
        <w:rPr>
          <w:rFonts w:eastAsia="Times New Roman"/>
          <w:lang w:eastAsia="en-IN"/>
        </w:rPr>
        <w:t xml:space="preserve"> Monetary </w:t>
      </w:r>
      <w:r w:rsidRPr="0089772A">
        <w:rPr>
          <w:rFonts w:eastAsia="Times New Roman"/>
          <w:u w:val="single"/>
          <w:lang w:eastAsia="en-IN"/>
        </w:rPr>
        <w:t xml:space="preserve">policy is primarily concerned with the </w:t>
      </w:r>
      <w:r w:rsidRPr="0089772A">
        <w:rPr>
          <w:rFonts w:eastAsia="Times New Roman"/>
          <w:highlight w:val="yellow"/>
          <w:u w:val="single"/>
          <w:lang w:eastAsia="en-IN"/>
        </w:rPr>
        <w:t>management of interest rates</w:t>
      </w:r>
      <w:r w:rsidRPr="00632CA2">
        <w:rPr>
          <w:rFonts w:eastAsia="Times New Roman"/>
          <w:lang w:eastAsia="en-IN"/>
        </w:rPr>
        <w:t xml:space="preserve"> and the </w:t>
      </w:r>
      <w:r w:rsidRPr="0089772A">
        <w:rPr>
          <w:rFonts w:eastAsia="Times New Roman"/>
          <w:u w:val="single"/>
          <w:lang w:eastAsia="en-IN"/>
        </w:rPr>
        <w:t>total supply of money in circulation</w:t>
      </w:r>
      <w:r w:rsidRPr="00632CA2">
        <w:rPr>
          <w:rFonts w:eastAsia="Times New Roman"/>
          <w:lang w:eastAsia="en-IN"/>
        </w:rPr>
        <w:t xml:space="preserve"> and is </w:t>
      </w:r>
      <w:r w:rsidRPr="0089772A">
        <w:rPr>
          <w:rFonts w:eastAsia="Times New Roman"/>
          <w:u w:val="single"/>
          <w:lang w:eastAsia="en-IN"/>
        </w:rPr>
        <w:t xml:space="preserve">generally carried </w:t>
      </w:r>
      <w:r w:rsidRPr="0089772A">
        <w:rPr>
          <w:rFonts w:eastAsia="Times New Roman"/>
          <w:highlight w:val="yellow"/>
          <w:u w:val="single"/>
          <w:lang w:eastAsia="en-IN"/>
        </w:rPr>
        <w:t>out by </w:t>
      </w:r>
      <w:hyperlink r:id="rId8" w:history="1">
        <w:r w:rsidRPr="0089772A">
          <w:rPr>
            <w:rFonts w:eastAsia="Times New Roman"/>
            <w:highlight w:val="yellow"/>
            <w:u w:val="single"/>
            <w:lang w:eastAsia="en-IN"/>
          </w:rPr>
          <w:t>central banks</w:t>
        </w:r>
      </w:hyperlink>
      <w:r w:rsidRPr="0089772A">
        <w:rPr>
          <w:rFonts w:eastAsia="Times New Roman"/>
          <w:u w:val="single"/>
          <w:lang w:eastAsia="en-IN"/>
        </w:rPr>
        <w:t xml:space="preserve"> such as the Federal Reserve. </w:t>
      </w:r>
    </w:p>
    <w:p w:rsidR="009049D8" w:rsidRPr="0089772A" w:rsidRDefault="009049D8" w:rsidP="000B6BA6">
      <w:pPr>
        <w:pStyle w:val="NoSpacing"/>
        <w:jc w:val="both"/>
        <w:rPr>
          <w:rFonts w:eastAsia="Times New Roman"/>
          <w:u w:val="single"/>
          <w:lang w:eastAsia="en-IN"/>
        </w:rPr>
      </w:pPr>
    </w:p>
    <w:p w:rsidR="0089772A" w:rsidRDefault="00875C1B" w:rsidP="000B6BA6">
      <w:pPr>
        <w:pStyle w:val="NoSpacing"/>
        <w:numPr>
          <w:ilvl w:val="0"/>
          <w:numId w:val="24"/>
        </w:numPr>
        <w:jc w:val="both"/>
        <w:rPr>
          <w:rFonts w:eastAsia="Times New Roman"/>
          <w:lang w:eastAsia="en-IN"/>
        </w:rPr>
      </w:pPr>
      <w:r w:rsidRPr="00632CA2">
        <w:rPr>
          <w:rFonts w:eastAsia="Times New Roman"/>
          <w:lang w:eastAsia="en-IN"/>
        </w:rPr>
        <w:t xml:space="preserve">Fiscal policy is the </w:t>
      </w:r>
      <w:r w:rsidRPr="0089772A">
        <w:rPr>
          <w:rFonts w:eastAsia="Times New Roman"/>
          <w:highlight w:val="yellow"/>
          <w:lang w:eastAsia="en-IN"/>
        </w:rPr>
        <w:t xml:space="preserve">collective term for the </w:t>
      </w:r>
      <w:r w:rsidRPr="0089772A">
        <w:rPr>
          <w:rFonts w:eastAsia="Times New Roman"/>
          <w:b/>
          <w:highlight w:val="yellow"/>
          <w:lang w:eastAsia="en-IN"/>
        </w:rPr>
        <w:t>taxing and spending actions of governments</w:t>
      </w:r>
      <w:r w:rsidRPr="00632CA2">
        <w:rPr>
          <w:rFonts w:eastAsia="Times New Roman"/>
          <w:lang w:eastAsia="en-IN"/>
        </w:rPr>
        <w:t>. In the United States, national fiscal policy is determined by the Executive and Legislative Branches.</w:t>
      </w:r>
    </w:p>
    <w:p w:rsidR="0089772A" w:rsidRDefault="0089772A" w:rsidP="0089772A">
      <w:pPr>
        <w:pStyle w:val="ListParagraph"/>
        <w:rPr>
          <w:rFonts w:eastAsia="Times New Roman"/>
          <w:lang w:eastAsia="en-IN"/>
        </w:rPr>
      </w:pPr>
    </w:p>
    <w:p w:rsidR="00875C1B" w:rsidRPr="009615FB" w:rsidRDefault="00875C1B" w:rsidP="009615FB">
      <w:pPr>
        <w:pStyle w:val="NoSpacing"/>
        <w:ind w:left="720"/>
        <w:jc w:val="both"/>
        <w:rPr>
          <w:rFonts w:eastAsia="Times New Roman"/>
          <w:b/>
          <w:lang w:eastAsia="en-IN"/>
        </w:rPr>
      </w:pPr>
      <w:r w:rsidRPr="009615FB">
        <w:rPr>
          <w:rFonts w:eastAsia="Times New Roman"/>
          <w:b/>
          <w:lang w:eastAsia="en-IN"/>
        </w:rPr>
        <w:t>Monetary Policy</w:t>
      </w:r>
    </w:p>
    <w:p w:rsidR="0089772A" w:rsidRPr="009615FB" w:rsidRDefault="0089772A" w:rsidP="000B6BA6">
      <w:pPr>
        <w:pStyle w:val="NoSpacing"/>
        <w:jc w:val="both"/>
        <w:rPr>
          <w:rFonts w:eastAsia="Times New Roman"/>
          <w:b/>
          <w:lang w:eastAsia="en-IN"/>
        </w:rPr>
      </w:pPr>
    </w:p>
    <w:p w:rsidR="009615FB" w:rsidRDefault="00875C1B" w:rsidP="009615FB">
      <w:pPr>
        <w:pStyle w:val="NoSpacing"/>
        <w:numPr>
          <w:ilvl w:val="0"/>
          <w:numId w:val="24"/>
        </w:numPr>
        <w:jc w:val="both"/>
        <w:rPr>
          <w:rFonts w:eastAsia="Times New Roman"/>
          <w:lang w:eastAsia="en-IN"/>
        </w:rPr>
      </w:pPr>
      <w:r w:rsidRPr="00632CA2">
        <w:rPr>
          <w:rFonts w:eastAsia="Times New Roman"/>
          <w:lang w:eastAsia="en-IN"/>
        </w:rPr>
        <w:t>Central banks have typically used </w:t>
      </w:r>
      <w:hyperlink r:id="rId9" w:history="1">
        <w:r w:rsidRPr="009615FB">
          <w:rPr>
            <w:rFonts w:eastAsia="Times New Roman"/>
            <w:highlight w:val="yellow"/>
            <w:lang w:eastAsia="en-IN"/>
          </w:rPr>
          <w:t>monetary policy</w:t>
        </w:r>
      </w:hyperlink>
      <w:r w:rsidRPr="009615FB">
        <w:rPr>
          <w:rFonts w:eastAsia="Times New Roman"/>
          <w:highlight w:val="yellow"/>
          <w:lang w:eastAsia="en-IN"/>
        </w:rPr>
        <w:t> to either stimulate an economy into faster growth or slow down growth</w:t>
      </w:r>
      <w:r w:rsidRPr="00632CA2">
        <w:rPr>
          <w:rFonts w:eastAsia="Times New Roman"/>
          <w:lang w:eastAsia="en-IN"/>
        </w:rPr>
        <w:t xml:space="preserve"> over fears of issues like inflation. </w:t>
      </w:r>
    </w:p>
    <w:p w:rsidR="009615FB" w:rsidRDefault="009615FB" w:rsidP="009615FB">
      <w:pPr>
        <w:pStyle w:val="ListParagraph"/>
        <w:rPr>
          <w:rFonts w:eastAsia="Times New Roman"/>
          <w:lang w:eastAsia="en-IN"/>
        </w:rPr>
      </w:pPr>
    </w:p>
    <w:p w:rsidR="00875C1B" w:rsidRPr="009615FB" w:rsidRDefault="00875C1B" w:rsidP="009615FB">
      <w:pPr>
        <w:pStyle w:val="NoSpacing"/>
        <w:numPr>
          <w:ilvl w:val="0"/>
          <w:numId w:val="24"/>
        </w:numPr>
        <w:jc w:val="both"/>
        <w:rPr>
          <w:rFonts w:eastAsia="Times New Roman"/>
          <w:lang w:eastAsia="en-IN"/>
        </w:rPr>
      </w:pPr>
      <w:r w:rsidRPr="009615FB">
        <w:rPr>
          <w:rFonts w:eastAsia="Times New Roman"/>
          <w:lang w:eastAsia="en-IN"/>
        </w:rPr>
        <w:t xml:space="preserve">The theory is that, </w:t>
      </w:r>
      <w:r w:rsidRPr="009615FB">
        <w:rPr>
          <w:rFonts w:eastAsia="Times New Roman"/>
          <w:highlight w:val="yellow"/>
          <w:lang w:eastAsia="en-IN"/>
        </w:rPr>
        <w:t>by incentivizing</w:t>
      </w:r>
      <w:r w:rsidR="009615FB" w:rsidRPr="009615FB">
        <w:rPr>
          <w:rFonts w:eastAsia="Times New Roman"/>
          <w:highlight w:val="yellow"/>
          <w:lang w:eastAsia="en-IN"/>
        </w:rPr>
        <w:t>[</w:t>
      </w:r>
      <w:r w:rsidR="009615FB" w:rsidRPr="009615FB">
        <w:rPr>
          <w:rFonts w:eastAsia="Times New Roman"/>
          <w:b/>
          <w:highlight w:val="yellow"/>
          <w:lang w:eastAsia="en-IN"/>
        </w:rPr>
        <w:t>motivate]</w:t>
      </w:r>
      <w:r w:rsidRPr="009615FB">
        <w:rPr>
          <w:rFonts w:eastAsia="Times New Roman"/>
          <w:highlight w:val="yellow"/>
          <w:lang w:eastAsia="en-IN"/>
        </w:rPr>
        <w:t xml:space="preserve"> individuals and businesses to borrow and spend, monetary policy will cause the economy to grow faster than normal. Conversely, by restricting spending and incentivizing savings, the economy will </w:t>
      </w:r>
      <w:r w:rsidRPr="009615FB">
        <w:rPr>
          <w:rFonts w:eastAsia="Times New Roman"/>
          <w:b/>
          <w:highlight w:val="yellow"/>
          <w:lang w:eastAsia="en-IN"/>
        </w:rPr>
        <w:t>grow</w:t>
      </w:r>
      <w:r w:rsidRPr="009615FB">
        <w:rPr>
          <w:rFonts w:eastAsia="Times New Roman"/>
          <w:b/>
          <w:lang w:eastAsia="en-IN"/>
        </w:rPr>
        <w:t xml:space="preserve"> less quic</w:t>
      </w:r>
      <w:r w:rsidRPr="009615FB">
        <w:rPr>
          <w:rFonts w:eastAsia="Times New Roman"/>
          <w:lang w:eastAsia="en-IN"/>
        </w:rPr>
        <w:t>kly than normal.</w:t>
      </w:r>
    </w:p>
    <w:p w:rsidR="009615FB" w:rsidRDefault="009615FB" w:rsidP="009615FB">
      <w:pPr>
        <w:pStyle w:val="NoSpacing"/>
        <w:ind w:left="720"/>
        <w:jc w:val="both"/>
        <w:rPr>
          <w:rFonts w:eastAsia="Times New Roman"/>
          <w:lang w:eastAsia="en-IN"/>
        </w:rPr>
      </w:pPr>
    </w:p>
    <w:p w:rsidR="009615FB" w:rsidRPr="009615FB" w:rsidRDefault="00875C1B" w:rsidP="009615FB">
      <w:pPr>
        <w:pStyle w:val="NoSpacing"/>
        <w:numPr>
          <w:ilvl w:val="0"/>
          <w:numId w:val="24"/>
        </w:numPr>
        <w:jc w:val="both"/>
        <w:rPr>
          <w:rFonts w:eastAsia="Times New Roman"/>
          <w:b/>
          <w:lang w:eastAsia="en-IN"/>
        </w:rPr>
      </w:pPr>
      <w:r w:rsidRPr="00632CA2">
        <w:rPr>
          <w:rFonts w:eastAsia="Times New Roman"/>
          <w:lang w:eastAsia="en-IN"/>
        </w:rPr>
        <w:t>The Federal Reserve</w:t>
      </w:r>
      <w:r w:rsidRPr="009615FB">
        <w:rPr>
          <w:rFonts w:eastAsia="Times New Roman"/>
          <w:b/>
          <w:lang w:eastAsia="en-IN"/>
        </w:rPr>
        <w:t>, also known as the "Fed,"</w:t>
      </w:r>
      <w:r w:rsidRPr="00632CA2">
        <w:rPr>
          <w:rFonts w:eastAsia="Times New Roman"/>
          <w:lang w:eastAsia="en-IN"/>
        </w:rPr>
        <w:t xml:space="preserve"> has frequently used three different policy tools to influence the economy</w:t>
      </w:r>
      <w:r w:rsidRPr="009615FB">
        <w:rPr>
          <w:rFonts w:eastAsia="Times New Roman"/>
          <w:highlight w:val="yellow"/>
          <w:lang w:eastAsia="en-IN"/>
        </w:rPr>
        <w:t xml:space="preserve">: </w:t>
      </w:r>
      <w:r w:rsidRPr="009615FB">
        <w:rPr>
          <w:rFonts w:eastAsia="Times New Roman"/>
          <w:b/>
          <w:highlight w:val="yellow"/>
          <w:lang w:eastAsia="en-IN"/>
        </w:rPr>
        <w:t>opening market operations, changing </w:t>
      </w:r>
      <w:hyperlink r:id="rId10" w:history="1">
        <w:r w:rsidRPr="009615FB">
          <w:rPr>
            <w:rFonts w:eastAsia="Times New Roman"/>
            <w:b/>
            <w:highlight w:val="yellow"/>
            <w:lang w:eastAsia="en-IN"/>
          </w:rPr>
          <w:t>reserve requirements</w:t>
        </w:r>
      </w:hyperlink>
      <w:r w:rsidRPr="009615FB">
        <w:rPr>
          <w:rFonts w:eastAsia="Times New Roman"/>
          <w:b/>
          <w:highlight w:val="yellow"/>
          <w:lang w:eastAsia="en-IN"/>
        </w:rPr>
        <w:t> for banks and setting the "discount rate."</w:t>
      </w:r>
      <w:r w:rsidRPr="009615FB">
        <w:rPr>
          <w:rFonts w:eastAsia="Times New Roman"/>
          <w:b/>
          <w:lang w:eastAsia="en-IN"/>
        </w:rPr>
        <w:t> </w:t>
      </w:r>
    </w:p>
    <w:p w:rsidR="009615FB" w:rsidRDefault="009615FB" w:rsidP="009615FB">
      <w:pPr>
        <w:pStyle w:val="ListParagraph"/>
      </w:pPr>
    </w:p>
    <w:p w:rsidR="009615FB" w:rsidRDefault="005A4400" w:rsidP="009615FB">
      <w:pPr>
        <w:pStyle w:val="NoSpacing"/>
        <w:numPr>
          <w:ilvl w:val="0"/>
          <w:numId w:val="24"/>
        </w:numPr>
        <w:jc w:val="both"/>
        <w:rPr>
          <w:rFonts w:eastAsia="Times New Roman"/>
          <w:lang w:eastAsia="en-IN"/>
        </w:rPr>
      </w:pPr>
      <w:hyperlink r:id="rId11" w:history="1">
        <w:r w:rsidR="00875C1B" w:rsidRPr="009615FB">
          <w:rPr>
            <w:rFonts w:eastAsia="Times New Roman"/>
            <w:b/>
            <w:lang w:eastAsia="en-IN"/>
          </w:rPr>
          <w:t>Open market</w:t>
        </w:r>
        <w:r w:rsidR="00875C1B" w:rsidRPr="00632CA2">
          <w:rPr>
            <w:rFonts w:eastAsia="Times New Roman"/>
            <w:lang w:eastAsia="en-IN"/>
          </w:rPr>
          <w:t xml:space="preserve"> operations</w:t>
        </w:r>
      </w:hyperlink>
      <w:r w:rsidR="00875C1B" w:rsidRPr="00632CA2">
        <w:rPr>
          <w:rFonts w:eastAsia="Times New Roman"/>
          <w:lang w:eastAsia="en-IN"/>
        </w:rPr>
        <w:t xml:space="preserve"> are </w:t>
      </w:r>
      <w:r w:rsidR="00875C1B" w:rsidRPr="009615FB">
        <w:rPr>
          <w:rFonts w:eastAsia="Times New Roman"/>
          <w:b/>
          <w:u w:val="single"/>
          <w:lang w:eastAsia="en-IN"/>
        </w:rPr>
        <w:t>carried out on a daily basis</w:t>
      </w:r>
      <w:r w:rsidR="00875C1B" w:rsidRPr="00632CA2">
        <w:rPr>
          <w:rFonts w:eastAsia="Times New Roman"/>
          <w:lang w:eastAsia="en-IN"/>
        </w:rPr>
        <w:t xml:space="preserve"> where the </w:t>
      </w:r>
      <w:r w:rsidR="00875C1B" w:rsidRPr="009615FB">
        <w:rPr>
          <w:rFonts w:eastAsia="Times New Roman"/>
          <w:b/>
          <w:lang w:eastAsia="en-IN"/>
        </w:rPr>
        <w:t>Fed buys and sells U.S. </w:t>
      </w:r>
      <w:hyperlink r:id="rId12" w:history="1">
        <w:r w:rsidR="00875C1B" w:rsidRPr="009615FB">
          <w:rPr>
            <w:rFonts w:eastAsia="Times New Roman"/>
            <w:b/>
            <w:lang w:eastAsia="en-IN"/>
          </w:rPr>
          <w:t>government bonds</w:t>
        </w:r>
      </w:hyperlink>
      <w:r w:rsidR="00875C1B" w:rsidRPr="009615FB">
        <w:rPr>
          <w:rFonts w:eastAsia="Times New Roman"/>
          <w:b/>
          <w:lang w:eastAsia="en-IN"/>
        </w:rPr>
        <w:t> to either inject money into the economy or pull money out of circulation</w:t>
      </w:r>
      <w:r w:rsidR="00875C1B" w:rsidRPr="00632CA2">
        <w:rPr>
          <w:rFonts w:eastAsia="Times New Roman"/>
          <w:lang w:eastAsia="en-IN"/>
        </w:rPr>
        <w:t xml:space="preserve">. </w:t>
      </w:r>
    </w:p>
    <w:p w:rsidR="009615FB" w:rsidRDefault="009615FB" w:rsidP="009615FB">
      <w:pPr>
        <w:pStyle w:val="ListParagraph"/>
        <w:rPr>
          <w:rFonts w:eastAsia="Times New Roman"/>
          <w:lang w:eastAsia="en-IN"/>
        </w:rPr>
      </w:pPr>
    </w:p>
    <w:p w:rsidR="009615FB" w:rsidRDefault="00875C1B" w:rsidP="009615FB">
      <w:pPr>
        <w:pStyle w:val="NoSpacing"/>
        <w:numPr>
          <w:ilvl w:val="0"/>
          <w:numId w:val="24"/>
        </w:numPr>
        <w:jc w:val="both"/>
        <w:rPr>
          <w:rFonts w:eastAsia="Times New Roman"/>
          <w:lang w:eastAsia="en-IN"/>
        </w:rPr>
      </w:pPr>
      <w:r w:rsidRPr="00632CA2">
        <w:rPr>
          <w:rFonts w:eastAsia="Times New Roman"/>
          <w:lang w:eastAsia="en-IN"/>
        </w:rPr>
        <w:t xml:space="preserve">By </w:t>
      </w:r>
      <w:r w:rsidRPr="009615FB">
        <w:rPr>
          <w:rFonts w:eastAsia="Times New Roman"/>
          <w:highlight w:val="yellow"/>
          <w:lang w:eastAsia="en-IN"/>
        </w:rPr>
        <w:t>setting th</w:t>
      </w:r>
      <w:r w:rsidRPr="00632CA2">
        <w:rPr>
          <w:rFonts w:eastAsia="Times New Roman"/>
          <w:lang w:eastAsia="en-IN"/>
        </w:rPr>
        <w:t>e </w:t>
      </w:r>
      <w:hyperlink r:id="rId13" w:history="1">
        <w:r w:rsidRPr="009615FB">
          <w:rPr>
            <w:rFonts w:eastAsia="Times New Roman"/>
            <w:highlight w:val="yellow"/>
            <w:lang w:eastAsia="en-IN"/>
          </w:rPr>
          <w:t>reserve ratio</w:t>
        </w:r>
      </w:hyperlink>
      <w:r w:rsidRPr="009615FB">
        <w:rPr>
          <w:rFonts w:eastAsia="Times New Roman"/>
          <w:highlight w:val="yellow"/>
          <w:lang w:eastAsia="en-IN"/>
        </w:rPr>
        <w:t>, or the percentage of deposits that banks are required to hold and not lend back out, the Fed directly influences the amount of mo</w:t>
      </w:r>
      <w:r w:rsidRPr="00632CA2">
        <w:rPr>
          <w:rFonts w:eastAsia="Times New Roman"/>
          <w:lang w:eastAsia="en-IN"/>
        </w:rPr>
        <w:t xml:space="preserve">ney created when banks make loans. </w:t>
      </w:r>
    </w:p>
    <w:p w:rsidR="009615FB" w:rsidRDefault="009615FB" w:rsidP="009615FB">
      <w:pPr>
        <w:pStyle w:val="ListParagraph"/>
        <w:rPr>
          <w:rFonts w:eastAsia="Times New Roman"/>
          <w:lang w:eastAsia="en-IN"/>
        </w:rPr>
      </w:pPr>
    </w:p>
    <w:p w:rsidR="00875C1B" w:rsidRPr="00632CA2" w:rsidRDefault="00875C1B" w:rsidP="009615FB">
      <w:pPr>
        <w:pStyle w:val="NoSpacing"/>
        <w:numPr>
          <w:ilvl w:val="0"/>
          <w:numId w:val="24"/>
        </w:numPr>
        <w:jc w:val="both"/>
        <w:rPr>
          <w:rFonts w:eastAsia="Times New Roman"/>
          <w:lang w:eastAsia="en-IN"/>
        </w:rPr>
      </w:pPr>
      <w:r w:rsidRPr="00632CA2">
        <w:rPr>
          <w:rFonts w:eastAsia="Times New Roman"/>
          <w:lang w:eastAsia="en-IN"/>
        </w:rPr>
        <w:t xml:space="preserve">The Fed can </w:t>
      </w:r>
      <w:r w:rsidRPr="009615FB">
        <w:rPr>
          <w:rFonts w:eastAsia="Times New Roman"/>
          <w:b/>
          <w:u w:val="single"/>
          <w:lang w:eastAsia="en-IN"/>
        </w:rPr>
        <w:t>also target changes in the </w:t>
      </w:r>
      <w:hyperlink r:id="rId14" w:history="1">
        <w:r w:rsidRPr="009615FB">
          <w:rPr>
            <w:rFonts w:eastAsia="Times New Roman"/>
            <w:b/>
            <w:u w:val="single"/>
            <w:lang w:eastAsia="en-IN"/>
          </w:rPr>
          <w:t>discount rate</w:t>
        </w:r>
      </w:hyperlink>
      <w:r w:rsidRPr="00632CA2">
        <w:rPr>
          <w:rFonts w:eastAsia="Times New Roman"/>
          <w:lang w:eastAsia="en-IN"/>
        </w:rPr>
        <w:t xml:space="preserve">, or </w:t>
      </w:r>
      <w:r w:rsidRPr="009615FB">
        <w:rPr>
          <w:rFonts w:eastAsia="Times New Roman"/>
          <w:b/>
          <w:lang w:eastAsia="en-IN"/>
        </w:rPr>
        <w:t>the interest rate</w:t>
      </w:r>
      <w:r w:rsidRPr="00632CA2">
        <w:rPr>
          <w:rFonts w:eastAsia="Times New Roman"/>
          <w:lang w:eastAsia="en-IN"/>
        </w:rPr>
        <w:t xml:space="preserve"> charged by the Fed when </w:t>
      </w:r>
      <w:r w:rsidRPr="009615FB">
        <w:rPr>
          <w:rFonts w:eastAsia="Times New Roman"/>
          <w:b/>
          <w:u w:val="single"/>
          <w:lang w:eastAsia="en-IN"/>
        </w:rPr>
        <w:t>making loans to </w:t>
      </w:r>
      <w:hyperlink r:id="rId15" w:history="1">
        <w:r w:rsidRPr="009615FB">
          <w:rPr>
            <w:rFonts w:eastAsia="Times New Roman"/>
            <w:b/>
            <w:u w:val="single"/>
            <w:lang w:eastAsia="en-IN"/>
          </w:rPr>
          <w:t>financial institutions</w:t>
        </w:r>
      </w:hyperlink>
      <w:r w:rsidRPr="009615FB">
        <w:rPr>
          <w:rFonts w:eastAsia="Times New Roman"/>
          <w:b/>
          <w:u w:val="single"/>
          <w:lang w:eastAsia="en-IN"/>
        </w:rPr>
        <w:t xml:space="preserve">, </w:t>
      </w:r>
      <w:r w:rsidRPr="00632CA2">
        <w:rPr>
          <w:rFonts w:eastAsia="Times New Roman"/>
          <w:lang w:eastAsia="en-IN"/>
        </w:rPr>
        <w:t>which is intended to impact short-term interest rates across the entire economy.</w:t>
      </w:r>
    </w:p>
    <w:p w:rsidR="0089772A" w:rsidRDefault="0089772A" w:rsidP="000B6BA6">
      <w:pPr>
        <w:pStyle w:val="NoSpacing"/>
        <w:jc w:val="both"/>
        <w:rPr>
          <w:rFonts w:eastAsia="Times New Roman"/>
          <w:lang w:eastAsia="en-IN"/>
        </w:rPr>
      </w:pPr>
    </w:p>
    <w:p w:rsidR="00875C1B" w:rsidRPr="009615FB" w:rsidRDefault="00875C1B" w:rsidP="009615FB">
      <w:pPr>
        <w:pStyle w:val="NoSpacing"/>
        <w:ind w:left="360"/>
        <w:jc w:val="both"/>
        <w:rPr>
          <w:rFonts w:eastAsia="Times New Roman"/>
          <w:b/>
          <w:lang w:eastAsia="en-IN"/>
        </w:rPr>
      </w:pPr>
      <w:r w:rsidRPr="009615FB">
        <w:rPr>
          <w:rFonts w:eastAsia="Times New Roman"/>
          <w:b/>
          <w:lang w:eastAsia="en-IN"/>
        </w:rPr>
        <w:t>Fiscal Policy</w:t>
      </w:r>
    </w:p>
    <w:p w:rsidR="00D9165B" w:rsidRDefault="00875C1B" w:rsidP="00D9165B">
      <w:pPr>
        <w:pStyle w:val="NoSpacing"/>
        <w:numPr>
          <w:ilvl w:val="0"/>
          <w:numId w:val="26"/>
        </w:numPr>
        <w:jc w:val="both"/>
        <w:rPr>
          <w:rFonts w:eastAsia="Times New Roman"/>
          <w:lang w:eastAsia="en-IN"/>
        </w:rPr>
      </w:pPr>
      <w:r w:rsidRPr="00632CA2">
        <w:rPr>
          <w:rFonts w:eastAsia="Times New Roman"/>
          <w:lang w:eastAsia="en-IN"/>
        </w:rPr>
        <w:t xml:space="preserve">Generally speaking, the </w:t>
      </w:r>
      <w:r w:rsidRPr="00D9165B">
        <w:rPr>
          <w:rFonts w:eastAsia="Times New Roman"/>
          <w:highlight w:val="yellow"/>
          <w:lang w:eastAsia="en-IN"/>
        </w:rPr>
        <w:t xml:space="preserve">aim of most government fiscal policies is </w:t>
      </w:r>
      <w:r w:rsidRPr="00D9165B">
        <w:rPr>
          <w:rFonts w:eastAsia="Times New Roman"/>
          <w:b/>
          <w:highlight w:val="yellow"/>
          <w:lang w:eastAsia="en-IN"/>
        </w:rPr>
        <w:t>to target the total level of spending, the total composition of spending,</w:t>
      </w:r>
      <w:r w:rsidRPr="00D9165B">
        <w:rPr>
          <w:rFonts w:eastAsia="Times New Roman"/>
          <w:highlight w:val="yellow"/>
          <w:lang w:eastAsia="en-IN"/>
        </w:rPr>
        <w:t xml:space="preserve"> or both in an economy</w:t>
      </w:r>
      <w:r w:rsidRPr="00632CA2">
        <w:rPr>
          <w:rFonts w:eastAsia="Times New Roman"/>
          <w:lang w:eastAsia="en-IN"/>
        </w:rPr>
        <w:t xml:space="preserve">. </w:t>
      </w:r>
    </w:p>
    <w:p w:rsidR="00D9165B" w:rsidRDefault="00D9165B" w:rsidP="00D9165B">
      <w:pPr>
        <w:pStyle w:val="NoSpacing"/>
        <w:ind w:left="720"/>
        <w:jc w:val="both"/>
        <w:rPr>
          <w:rFonts w:eastAsia="Times New Roman"/>
          <w:lang w:eastAsia="en-IN"/>
        </w:rPr>
      </w:pPr>
    </w:p>
    <w:p w:rsidR="00875C1B" w:rsidRPr="00D9165B" w:rsidRDefault="00875C1B" w:rsidP="00D9165B">
      <w:pPr>
        <w:pStyle w:val="NoSpacing"/>
        <w:numPr>
          <w:ilvl w:val="0"/>
          <w:numId w:val="26"/>
        </w:numPr>
        <w:jc w:val="both"/>
        <w:rPr>
          <w:rFonts w:eastAsia="Times New Roman"/>
          <w:lang w:eastAsia="en-IN"/>
        </w:rPr>
      </w:pPr>
      <w:r w:rsidRPr="00632CA2">
        <w:rPr>
          <w:rFonts w:eastAsia="Times New Roman"/>
          <w:lang w:eastAsia="en-IN"/>
        </w:rPr>
        <w:lastRenderedPageBreak/>
        <w:t>T</w:t>
      </w:r>
      <w:r w:rsidRPr="00D9165B">
        <w:rPr>
          <w:rFonts w:eastAsia="Times New Roman"/>
          <w:lang w:eastAsia="en-IN"/>
        </w:rPr>
        <w:t xml:space="preserve">he two most widely used means of affecting fiscal policy are changes in the </w:t>
      </w:r>
      <w:r w:rsidRPr="00D9165B">
        <w:rPr>
          <w:rFonts w:eastAsia="Times New Roman"/>
          <w:b/>
          <w:lang w:eastAsia="en-IN"/>
        </w:rPr>
        <w:t>role of government spending or in tax policy.</w:t>
      </w:r>
    </w:p>
    <w:p w:rsidR="00D9165B" w:rsidRPr="00D9165B" w:rsidRDefault="00D9165B" w:rsidP="00D9165B">
      <w:pPr>
        <w:pStyle w:val="NoSpacing"/>
        <w:ind w:left="720"/>
        <w:jc w:val="both"/>
        <w:rPr>
          <w:rFonts w:eastAsia="Times New Roman"/>
          <w:lang w:eastAsia="en-IN"/>
        </w:rPr>
      </w:pPr>
    </w:p>
    <w:p w:rsidR="00D9165B" w:rsidRDefault="00875C1B" w:rsidP="009663A1">
      <w:pPr>
        <w:pStyle w:val="NoSpacing"/>
        <w:numPr>
          <w:ilvl w:val="0"/>
          <w:numId w:val="26"/>
        </w:numPr>
        <w:jc w:val="both"/>
        <w:rPr>
          <w:rFonts w:eastAsia="Times New Roman"/>
          <w:lang w:eastAsia="en-IN"/>
        </w:rPr>
      </w:pPr>
      <w:r w:rsidRPr="009663A1">
        <w:rPr>
          <w:rFonts w:eastAsia="Times New Roman"/>
          <w:highlight w:val="yellow"/>
          <w:lang w:eastAsia="en-IN"/>
        </w:rPr>
        <w:t>If a government believes there is not enough spending and business activity in an economy, it can increase the amount of money it spends,</w:t>
      </w:r>
      <w:r w:rsidRPr="00632CA2">
        <w:rPr>
          <w:rFonts w:eastAsia="Times New Roman"/>
          <w:lang w:eastAsia="en-IN"/>
        </w:rPr>
        <w:t xml:space="preserve"> often referred to as "</w:t>
      </w:r>
      <w:r w:rsidRPr="009663A1">
        <w:rPr>
          <w:rFonts w:eastAsia="Times New Roman"/>
          <w:b/>
          <w:u w:val="single"/>
          <w:lang w:eastAsia="en-IN"/>
        </w:rPr>
        <w:t>stimulus" spending.</w:t>
      </w:r>
      <w:r w:rsidRPr="00632CA2">
        <w:rPr>
          <w:rFonts w:eastAsia="Times New Roman"/>
          <w:lang w:eastAsia="en-IN"/>
        </w:rPr>
        <w:t xml:space="preserve"> </w:t>
      </w:r>
    </w:p>
    <w:p w:rsidR="00D9165B" w:rsidRDefault="00D9165B" w:rsidP="00D9165B">
      <w:pPr>
        <w:pStyle w:val="ListParagraph"/>
        <w:rPr>
          <w:rFonts w:eastAsia="Times New Roman"/>
          <w:lang w:eastAsia="en-IN"/>
        </w:rPr>
      </w:pPr>
    </w:p>
    <w:p w:rsidR="00875C1B" w:rsidRPr="00632CA2" w:rsidRDefault="00875C1B" w:rsidP="009663A1">
      <w:pPr>
        <w:pStyle w:val="NoSpacing"/>
        <w:numPr>
          <w:ilvl w:val="0"/>
          <w:numId w:val="26"/>
        </w:numPr>
        <w:jc w:val="both"/>
        <w:rPr>
          <w:rFonts w:eastAsia="Times New Roman"/>
          <w:lang w:eastAsia="en-IN"/>
        </w:rPr>
      </w:pPr>
      <w:r w:rsidRPr="00632CA2">
        <w:rPr>
          <w:rFonts w:eastAsia="Times New Roman"/>
          <w:lang w:eastAsia="en-IN"/>
        </w:rPr>
        <w:t>If there are not enough tax receipts to pay for the spending increases, governments borrow money by issuing </w:t>
      </w:r>
      <w:hyperlink r:id="rId16" w:history="1">
        <w:r w:rsidRPr="00632CA2">
          <w:rPr>
            <w:rFonts w:eastAsia="Times New Roman"/>
            <w:lang w:eastAsia="en-IN"/>
          </w:rPr>
          <w:t>debt securities</w:t>
        </w:r>
      </w:hyperlink>
      <w:r w:rsidRPr="00632CA2">
        <w:rPr>
          <w:rFonts w:eastAsia="Times New Roman"/>
          <w:lang w:eastAsia="en-IN"/>
        </w:rPr>
        <w:t> and, in the process, accumulate debt, or "deficit" spending.</w:t>
      </w:r>
    </w:p>
    <w:p w:rsidR="00D9165B" w:rsidRDefault="00D9165B" w:rsidP="000B6BA6">
      <w:pPr>
        <w:pStyle w:val="NoSpacing"/>
        <w:jc w:val="both"/>
        <w:rPr>
          <w:rFonts w:eastAsia="Times New Roman"/>
          <w:lang w:eastAsia="en-IN"/>
        </w:rPr>
      </w:pPr>
    </w:p>
    <w:p w:rsidR="00875C1B" w:rsidRPr="00632CA2" w:rsidRDefault="00875C1B" w:rsidP="000B6BA6">
      <w:pPr>
        <w:pStyle w:val="NoSpacing"/>
        <w:jc w:val="both"/>
        <w:rPr>
          <w:rFonts w:eastAsia="Times New Roman"/>
          <w:lang w:eastAsia="en-IN"/>
        </w:rPr>
      </w:pPr>
      <w:r w:rsidRPr="00632CA2">
        <w:rPr>
          <w:rFonts w:eastAsia="Times New Roman"/>
          <w:lang w:eastAsia="en-IN"/>
        </w:rPr>
        <w:t>By increasing taxes, governments pull money out of the economy and slow business activity. Governments might instead lower taxes in an effort to encourage more activity, hoping to boost </w:t>
      </w:r>
      <w:hyperlink r:id="rId17" w:history="1">
        <w:r w:rsidRPr="00632CA2">
          <w:rPr>
            <w:rFonts w:eastAsia="Times New Roman"/>
            <w:lang w:eastAsia="en-IN"/>
          </w:rPr>
          <w:t>economic growth</w:t>
        </w:r>
      </w:hyperlink>
      <w:r w:rsidRPr="00632CA2">
        <w:rPr>
          <w:rFonts w:eastAsia="Times New Roman"/>
          <w:lang w:eastAsia="en-IN"/>
        </w:rPr>
        <w:t xml:space="preserve">. When a government spends money or changes tax policy, it must choose where to spend or what to tax. In doing so, government policy can target specific communities, industries, investments or commodities to either </w:t>
      </w:r>
      <w:proofErr w:type="spellStart"/>
      <w:r w:rsidRPr="00632CA2">
        <w:rPr>
          <w:rFonts w:eastAsia="Times New Roman"/>
          <w:lang w:eastAsia="en-IN"/>
        </w:rPr>
        <w:t>favor</w:t>
      </w:r>
      <w:proofErr w:type="spellEnd"/>
      <w:r w:rsidRPr="00632CA2">
        <w:rPr>
          <w:rFonts w:eastAsia="Times New Roman"/>
          <w:lang w:eastAsia="en-IN"/>
        </w:rPr>
        <w:t xml:space="preserve"> or discourage. These considerations are often determined based on considerations that are not entirely economic.</w:t>
      </w:r>
    </w:p>
    <w:p w:rsidR="00F42042" w:rsidRPr="00632CA2" w:rsidRDefault="00875C1B" w:rsidP="000B6BA6">
      <w:pPr>
        <w:pStyle w:val="NoSpacing"/>
        <w:jc w:val="both"/>
        <w:rPr>
          <w:rFonts w:eastAsia="Times New Roman"/>
          <w:lang w:eastAsia="en-IN"/>
        </w:rPr>
      </w:pPr>
      <w:r w:rsidRPr="00632CA2">
        <w:rPr>
          <w:rFonts w:eastAsia="Times New Roman"/>
          <w:lang w:eastAsia="en-IN"/>
        </w:rPr>
        <w:br/>
      </w:r>
    </w:p>
    <w:p w:rsidR="00F42042" w:rsidRPr="00632CA2" w:rsidRDefault="00F42042" w:rsidP="000B6BA6">
      <w:pPr>
        <w:pStyle w:val="NoSpacing"/>
        <w:jc w:val="both"/>
        <w:rPr>
          <w:rFonts w:eastAsia="Times New Roman"/>
          <w:lang w:eastAsia="en-IN"/>
        </w:rPr>
      </w:pPr>
      <w:r w:rsidRPr="00632CA2">
        <w:rPr>
          <w:rFonts w:eastAsia="Times New Roman"/>
          <w:lang w:eastAsia="en-IN"/>
        </w:rPr>
        <w:t>Comparison Chart</w:t>
      </w:r>
    </w:p>
    <w:tbl>
      <w:tblPr>
        <w:tblW w:w="8002" w:type="dxa"/>
        <w:tblCellMar>
          <w:top w:w="15" w:type="dxa"/>
          <w:left w:w="15" w:type="dxa"/>
          <w:bottom w:w="15" w:type="dxa"/>
          <w:right w:w="15" w:type="dxa"/>
        </w:tblCellMar>
        <w:tblLook w:val="04A0" w:firstRow="1" w:lastRow="0" w:firstColumn="1" w:lastColumn="0" w:noHBand="0" w:noVBand="1"/>
      </w:tblPr>
      <w:tblGrid>
        <w:gridCol w:w="2082"/>
        <w:gridCol w:w="3047"/>
        <w:gridCol w:w="2873"/>
      </w:tblGrid>
      <w:tr w:rsidR="00632CA2" w:rsidRPr="00632CA2" w:rsidTr="00172971">
        <w:trPr>
          <w:trHeight w:val="505"/>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42042" w:rsidRPr="00632CA2" w:rsidRDefault="00F42042" w:rsidP="000B6BA6">
            <w:pPr>
              <w:pStyle w:val="NoSpacing"/>
              <w:jc w:val="both"/>
              <w:rPr>
                <w:rFonts w:eastAsia="Times New Roman"/>
                <w:b/>
                <w:bCs/>
                <w:caps/>
                <w:lang w:eastAsia="en-IN"/>
              </w:rPr>
            </w:pPr>
            <w:r w:rsidRPr="00632CA2">
              <w:rPr>
                <w:rFonts w:eastAsia="Times New Roman"/>
                <w:b/>
                <w:bCs/>
                <w:caps/>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42042" w:rsidRPr="00632CA2" w:rsidRDefault="00F42042" w:rsidP="000B6BA6">
            <w:pPr>
              <w:pStyle w:val="NoSpacing"/>
              <w:jc w:val="both"/>
              <w:rPr>
                <w:rFonts w:eastAsia="Times New Roman"/>
                <w:b/>
                <w:bCs/>
                <w:caps/>
                <w:lang w:eastAsia="en-IN"/>
              </w:rPr>
            </w:pPr>
            <w:r w:rsidRPr="00632CA2">
              <w:rPr>
                <w:rFonts w:eastAsia="Times New Roman"/>
                <w:b/>
                <w:bCs/>
                <w:caps/>
                <w:lang w:eastAsia="en-IN"/>
              </w:rPr>
              <w:t>FISCAL POLICY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42042" w:rsidRPr="00632CA2" w:rsidRDefault="00F42042" w:rsidP="000B6BA6">
            <w:pPr>
              <w:pStyle w:val="NoSpacing"/>
              <w:jc w:val="both"/>
              <w:rPr>
                <w:rFonts w:eastAsia="Times New Roman"/>
                <w:b/>
                <w:bCs/>
                <w:caps/>
                <w:lang w:eastAsia="en-IN"/>
              </w:rPr>
            </w:pPr>
            <w:r w:rsidRPr="00632CA2">
              <w:rPr>
                <w:rFonts w:eastAsia="Times New Roman"/>
                <w:b/>
                <w:bCs/>
                <w:caps/>
                <w:lang w:eastAsia="en-IN"/>
              </w:rPr>
              <w:t>MONETARY POLICY</w:t>
            </w:r>
          </w:p>
        </w:tc>
      </w:tr>
      <w:tr w:rsidR="00632CA2" w:rsidRPr="00632CA2" w:rsidTr="00172971">
        <w:trPr>
          <w:trHeight w:val="505"/>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The tool used by the government in which it uses its tax revenue and expenditure policies to affect the economy is known as Fiscal Policy.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The tool used by the central bank to regulate the money supply in the economy is known as Monetary Policy.</w:t>
            </w:r>
          </w:p>
        </w:tc>
      </w:tr>
      <w:tr w:rsidR="00632CA2" w:rsidRPr="00632CA2" w:rsidTr="00172971">
        <w:trPr>
          <w:trHeight w:val="22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Administered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Ministry of Finance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Central Bank</w:t>
            </w:r>
          </w:p>
        </w:tc>
      </w:tr>
      <w:tr w:rsidR="00632CA2" w:rsidRPr="00632CA2" w:rsidTr="00172971">
        <w:trPr>
          <w:trHeight w:val="22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Nature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The fiscal policy changes every year.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The change in monetary policy depends on the economic status of the nation.</w:t>
            </w:r>
          </w:p>
        </w:tc>
      </w:tr>
      <w:tr w:rsidR="00632CA2" w:rsidRPr="00632CA2" w:rsidTr="00172971">
        <w:trPr>
          <w:trHeight w:val="22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Related to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Government Revenue &amp; Expenditure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Banks &amp; Credit Control</w:t>
            </w:r>
          </w:p>
        </w:tc>
      </w:tr>
      <w:tr w:rsidR="00632CA2" w:rsidRPr="00632CA2" w:rsidTr="00172971">
        <w:trPr>
          <w:trHeight w:val="22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Focuses 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Economic Growth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Economic Stability</w:t>
            </w:r>
          </w:p>
        </w:tc>
      </w:tr>
      <w:tr w:rsidR="00632CA2" w:rsidRPr="00632CA2" w:rsidTr="00172971">
        <w:trPr>
          <w:trHeight w:val="22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Policy instruments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Tax rates and government spending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Interest rates and credit ratios</w:t>
            </w:r>
          </w:p>
        </w:tc>
      </w:tr>
      <w:tr w:rsidR="00632CA2" w:rsidRPr="00632CA2" w:rsidTr="00172971">
        <w:trPr>
          <w:trHeight w:val="16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Political influence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Yes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42042" w:rsidRPr="00632CA2" w:rsidRDefault="00F42042" w:rsidP="000B6BA6">
            <w:pPr>
              <w:pStyle w:val="NoSpacing"/>
              <w:jc w:val="both"/>
              <w:rPr>
                <w:rFonts w:eastAsia="Times New Roman"/>
                <w:lang w:eastAsia="en-IN"/>
              </w:rPr>
            </w:pPr>
            <w:r w:rsidRPr="00632CA2">
              <w:rPr>
                <w:rFonts w:eastAsia="Times New Roman"/>
                <w:lang w:eastAsia="en-IN"/>
              </w:rPr>
              <w:t>No</w:t>
            </w:r>
          </w:p>
        </w:tc>
      </w:tr>
    </w:tbl>
    <w:p w:rsidR="005848B3" w:rsidRPr="00632CA2" w:rsidRDefault="00F42042" w:rsidP="000B6BA6">
      <w:pPr>
        <w:pStyle w:val="NoSpacing"/>
        <w:jc w:val="both"/>
        <w:rPr>
          <w:rFonts w:eastAsia="Times New Roman"/>
          <w:b/>
          <w:bCs/>
          <w:kern w:val="36"/>
          <w:lang w:eastAsia="en-IN"/>
        </w:rPr>
      </w:pPr>
      <w:r w:rsidRPr="00632CA2">
        <w:rPr>
          <w:rFonts w:eastAsia="Times New Roman"/>
          <w:lang w:eastAsia="en-IN"/>
        </w:rPr>
        <w:br/>
      </w:r>
      <w:r w:rsidRPr="00632CA2">
        <w:rPr>
          <w:rFonts w:eastAsia="Times New Roman"/>
          <w:lang w:eastAsia="en-IN"/>
        </w:rPr>
        <w:br/>
      </w:r>
      <w:r w:rsidR="005848B3" w:rsidRPr="00632CA2">
        <w:rPr>
          <w:rFonts w:eastAsia="Times New Roman"/>
          <w:b/>
          <w:bCs/>
          <w:kern w:val="36"/>
          <w:lang w:eastAsia="en-IN"/>
        </w:rPr>
        <w:t>Monetary Policy and Fiscal Policy of India</w:t>
      </w:r>
    </w:p>
    <w:p w:rsidR="005848B3" w:rsidRPr="00632CA2" w:rsidRDefault="005848B3" w:rsidP="000B6BA6">
      <w:pPr>
        <w:pStyle w:val="NoSpacing"/>
        <w:jc w:val="both"/>
        <w:rPr>
          <w:rFonts w:eastAsia="Times New Roman"/>
          <w:lang w:eastAsia="en-IN"/>
        </w:rPr>
      </w:pPr>
      <w:r w:rsidRPr="00632CA2">
        <w:rPr>
          <w:rFonts w:eastAsia="Times New Roman"/>
          <w:bdr w:val="none" w:sz="0" w:space="0" w:color="auto" w:frame="1"/>
          <w:lang w:eastAsia="en-IN"/>
        </w:rPr>
        <w:lastRenderedPageBreak/>
        <w:t>Article Shared by</w:t>
      </w:r>
      <w:r w:rsidRPr="00632CA2">
        <w:rPr>
          <w:rFonts w:eastAsia="Times New Roman"/>
          <w:lang w:eastAsia="en-IN"/>
        </w:rPr>
        <w:t> </w:t>
      </w:r>
      <w:r w:rsidRPr="00632CA2">
        <w:rPr>
          <w:rFonts w:eastAsia="Times New Roman"/>
          <w:noProof/>
          <w:bdr w:val="none" w:sz="0" w:space="0" w:color="auto" w:frame="1"/>
          <w:lang w:val="en-US"/>
        </w:rPr>
        <w:drawing>
          <wp:inline distT="0" distB="0" distL="0" distR="0" wp14:anchorId="501C464B" wp14:editId="67C19006">
            <wp:extent cx="1905000" cy="190500"/>
            <wp:effectExtent l="0" t="0" r="0" b="0"/>
            <wp:docPr id="5" name="Picture 5" descr="http://www.economicsdiscussion.net/wp-content/themes/canvas/createimage.php?author=Subho%20Mukherjee&amp;height=2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onomicsdiscussion.net/wp-content/themes/canvas/createimage.php?author=Subho%20Mukherjee&amp;height=20&amp;width=2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
                    </a:xfrm>
                    <a:prstGeom prst="rect">
                      <a:avLst/>
                    </a:prstGeom>
                    <a:noFill/>
                    <a:ln>
                      <a:noFill/>
                    </a:ln>
                  </pic:spPr>
                </pic:pic>
              </a:graphicData>
            </a:graphic>
          </wp:inline>
        </w:drawing>
      </w:r>
    </w:p>
    <w:p w:rsidR="005848B3" w:rsidRPr="00632CA2" w:rsidRDefault="005848B3" w:rsidP="000B6BA6">
      <w:pPr>
        <w:pStyle w:val="NoSpacing"/>
        <w:jc w:val="both"/>
        <w:rPr>
          <w:rFonts w:eastAsia="Times New Roman"/>
          <w:lang w:eastAsia="en-IN"/>
        </w:rPr>
      </w:pPr>
      <w:r w:rsidRPr="00632CA2">
        <w:rPr>
          <w:rFonts w:eastAsia="Times New Roman"/>
          <w:b/>
          <w:bCs/>
          <w:bdr w:val="none" w:sz="0" w:space="0" w:color="auto" w:frame="1"/>
          <w:lang w:eastAsia="en-IN"/>
        </w:rPr>
        <w:t>Let us make in-depth study of the relation between monetary policy and fiscal policy of India.</w:t>
      </w:r>
    </w:p>
    <w:p w:rsidR="005848B3" w:rsidRPr="00632CA2" w:rsidRDefault="005848B3" w:rsidP="000B6BA6">
      <w:pPr>
        <w:pStyle w:val="NoSpacing"/>
        <w:jc w:val="both"/>
        <w:rPr>
          <w:rFonts w:eastAsia="Times New Roman"/>
          <w:lang w:eastAsia="en-IN"/>
        </w:rPr>
      </w:pPr>
      <w:r w:rsidRPr="00632CA2">
        <w:rPr>
          <w:rFonts w:eastAsia="Times New Roman"/>
          <w:lang w:eastAsia="en-IN"/>
        </w:rPr>
        <w:t>Monetary policy in a planned economy of India cannot be framed independently of fiscal policy as achieving growth with price stability are the objectives of both these policies.</w:t>
      </w:r>
    </w:p>
    <w:p w:rsidR="005848B3" w:rsidRPr="00632CA2" w:rsidRDefault="005848B3" w:rsidP="000B6BA6">
      <w:pPr>
        <w:pStyle w:val="NoSpacing"/>
        <w:jc w:val="both"/>
        <w:rPr>
          <w:rFonts w:eastAsia="Times New Roman"/>
          <w:lang w:eastAsia="en-IN"/>
        </w:rPr>
      </w:pPr>
      <w:r w:rsidRPr="00632CA2">
        <w:rPr>
          <w:rFonts w:eastAsia="Times New Roman"/>
          <w:lang w:eastAsia="en-IN"/>
        </w:rPr>
        <w:t>In India the Reserve Bank of India has often adopted accommodative monetary policy to Government’s fiscal policy.</w:t>
      </w:r>
    </w:p>
    <w:p w:rsidR="005848B3" w:rsidRPr="00632CA2" w:rsidRDefault="005848B3" w:rsidP="000B6BA6">
      <w:pPr>
        <w:pStyle w:val="NoSpacing"/>
        <w:jc w:val="both"/>
        <w:rPr>
          <w:rFonts w:eastAsia="Times New Roman"/>
          <w:lang w:eastAsia="en-IN"/>
        </w:rPr>
      </w:pPr>
      <w:r w:rsidRPr="00632CA2">
        <w:rPr>
          <w:rFonts w:eastAsia="Times New Roman"/>
          <w:lang w:eastAsia="en-IN"/>
        </w:rPr>
        <w:t xml:space="preserve">Prior to 1991 when economic reforms were initiated the basic goal of monetary policy was to neutralize the impact of large fiscal deficits of the Government. To boost public sector investment for accelerating economic growth there was large increase in Government expenditure under various Five Year plans which was financed by borrowing by the Government and deficit financing (i.e., </w:t>
      </w:r>
      <w:proofErr w:type="spellStart"/>
      <w:r w:rsidRPr="00632CA2">
        <w:rPr>
          <w:rFonts w:eastAsia="Times New Roman"/>
          <w:lang w:eastAsia="en-IN"/>
        </w:rPr>
        <w:t>monetatisation</w:t>
      </w:r>
      <w:proofErr w:type="spellEnd"/>
      <w:r w:rsidRPr="00632CA2">
        <w:rPr>
          <w:rFonts w:eastAsia="Times New Roman"/>
          <w:lang w:eastAsia="en-IN"/>
        </w:rPr>
        <w:t xml:space="preserve"> of budget deficit).</w:t>
      </w:r>
    </w:p>
    <w:p w:rsidR="005848B3" w:rsidRPr="00632CA2" w:rsidRDefault="005848B3" w:rsidP="000B6BA6">
      <w:pPr>
        <w:pStyle w:val="NoSpacing"/>
        <w:jc w:val="both"/>
        <w:rPr>
          <w:rFonts w:eastAsia="Times New Roman"/>
          <w:lang w:eastAsia="en-IN"/>
        </w:rPr>
      </w:pPr>
      <w:r w:rsidRPr="00632CA2">
        <w:rPr>
          <w:rFonts w:eastAsia="Times New Roman"/>
          <w:lang w:eastAsia="en-IN"/>
        </w:rPr>
        <w:t>Both Government borrowing from the market and deficit financ</w:t>
      </w:r>
      <w:r w:rsidRPr="00632CA2">
        <w:rPr>
          <w:rFonts w:eastAsia="Times New Roman"/>
          <w:lang w:eastAsia="en-IN"/>
        </w:rPr>
        <w:softHyphen/>
        <w:t>ing leads to the increase in aggregate demand and have therefore potential for causing inflation. Therefore, to ensure adequate funds to meet the borrowing requirements of the Government the statuary liquidity ratio (SLR) of the banks was raised to the maximum limit of 38.5 per cent. That is, banks were to buy government securities to this extent.</w:t>
      </w:r>
    </w:p>
    <w:p w:rsidR="005848B3" w:rsidRPr="00632CA2" w:rsidRDefault="005848B3" w:rsidP="000B6BA6">
      <w:pPr>
        <w:pStyle w:val="NoSpacing"/>
        <w:jc w:val="both"/>
        <w:rPr>
          <w:rFonts w:eastAsia="Times New Roman"/>
          <w:lang w:eastAsia="en-IN"/>
        </w:rPr>
      </w:pPr>
      <w:r w:rsidRPr="00632CA2">
        <w:rPr>
          <w:rFonts w:eastAsia="Times New Roman"/>
          <w:lang w:eastAsia="en-IN"/>
        </w:rPr>
        <w:t>Besides, to check inflation, cash reserve ratio (CRR) of banks was raised to a high level of 15 per cent. The high cash reserve leaves less funds with the banks to lend to the private commercial sector. In this way large expansion of credit for private sector was prevented.</w:t>
      </w:r>
    </w:p>
    <w:p w:rsidR="005848B3" w:rsidRPr="00632CA2" w:rsidRDefault="005848B3" w:rsidP="000B6BA6">
      <w:pPr>
        <w:pStyle w:val="NoSpacing"/>
        <w:jc w:val="both"/>
        <w:rPr>
          <w:rFonts w:eastAsia="Times New Roman"/>
          <w:lang w:eastAsia="en-IN"/>
        </w:rPr>
      </w:pPr>
      <w:r w:rsidRPr="00632CA2">
        <w:rPr>
          <w:rFonts w:eastAsia="Times New Roman"/>
          <w:lang w:eastAsia="en-IN"/>
        </w:rPr>
        <w:t xml:space="preserve">To quote C. </w:t>
      </w:r>
      <w:proofErr w:type="spellStart"/>
      <w:r w:rsidRPr="00632CA2">
        <w:rPr>
          <w:rFonts w:eastAsia="Times New Roman"/>
          <w:lang w:eastAsia="en-IN"/>
        </w:rPr>
        <w:t>Ranga</w:t>
      </w:r>
      <w:r w:rsidRPr="00632CA2">
        <w:rPr>
          <w:rFonts w:eastAsia="Times New Roman"/>
          <w:lang w:eastAsia="en-IN"/>
        </w:rPr>
        <w:softHyphen/>
        <w:t>rajan</w:t>
      </w:r>
      <w:proofErr w:type="spellEnd"/>
      <w:r w:rsidRPr="00632CA2">
        <w:rPr>
          <w:rFonts w:eastAsia="Times New Roman"/>
          <w:lang w:eastAsia="en-IN"/>
        </w:rPr>
        <w:t xml:space="preserve"> the former Governor of the Reserve Bank of India, “Until the overall reforms process was initiated in 1991 the basic goal of monetary management took the form of compensatory increase in the cash reserve ratio (CRR) for banks, controls on the growth of commercial credit (mainly to the private enterprises sector) and adjustments of administered interest rates. The fixation of CRR and SLR at their maximum levels crowded out credit for the commercial sector. Thus, even when money supply was growing at a rapid rate, private sector could not get the needed credit for financing industry and trade”.</w:t>
      </w:r>
    </w:p>
    <w:p w:rsidR="005848B3" w:rsidRPr="00632CA2" w:rsidRDefault="005848B3" w:rsidP="000B6BA6">
      <w:pPr>
        <w:pStyle w:val="NoSpacing"/>
        <w:jc w:val="both"/>
        <w:rPr>
          <w:rFonts w:eastAsia="Times New Roman"/>
          <w:lang w:eastAsia="en-IN"/>
        </w:rPr>
      </w:pPr>
      <w:r w:rsidRPr="00632CA2">
        <w:rPr>
          <w:rFonts w:eastAsia="Times New Roman"/>
          <w:lang w:eastAsia="en-IN"/>
        </w:rPr>
        <w:t>Explaining the monetary policy adopted prior to reform process of 1991, Dr. Y.V. Reddy, also a former Governor of the Reserve Bank of India writes, “given the command and controlled nature of the Indian economy, the RBI had to resort to direct instruments like interest rate regulation selective credit control and cash Reserve Ratio (CRR) as major policy instruments. These instruments were used to neutralize the monetary impact of the Government is budgetary operations”.</w:t>
      </w:r>
    </w:p>
    <w:p w:rsidR="005848B3" w:rsidRPr="00632CA2" w:rsidRDefault="005848B3" w:rsidP="000B6BA6">
      <w:pPr>
        <w:pStyle w:val="NoSpacing"/>
        <w:jc w:val="both"/>
        <w:rPr>
          <w:rFonts w:eastAsia="Times New Roman"/>
          <w:lang w:eastAsia="en-IN"/>
        </w:rPr>
      </w:pPr>
      <w:r w:rsidRPr="00632CA2">
        <w:rPr>
          <w:rFonts w:eastAsia="Times New Roman"/>
          <w:lang w:eastAsia="en-IN"/>
        </w:rPr>
        <w:t>In the recent post-reform years, mainly, 2008-09 accommodative nature of monetary policy to the Government’s fiscal policy may be noted. In October 2008, a severe global financial crisis gripped the world economy following from the bankruptcy of Lehman’s brothers in the US.</w:t>
      </w:r>
    </w:p>
    <w:p w:rsidR="005848B3" w:rsidRPr="00632CA2" w:rsidRDefault="005848B3" w:rsidP="000B6BA6">
      <w:pPr>
        <w:pStyle w:val="NoSpacing"/>
        <w:jc w:val="both"/>
      </w:pPr>
      <w:r w:rsidRPr="00632CA2">
        <w:t>This affected the growth of our exports and also led to the capital outflows from the Indian economy leading to the depreciation of the Indian economy and crash in Indian stock market. As a result, industrial and overall growth of the Indian economy started declining.</w:t>
      </w:r>
    </w:p>
    <w:p w:rsidR="005848B3" w:rsidRPr="00632CA2" w:rsidRDefault="005848B3" w:rsidP="000B6BA6">
      <w:pPr>
        <w:pStyle w:val="NoSpacing"/>
        <w:jc w:val="both"/>
      </w:pPr>
      <w:r w:rsidRPr="00632CA2">
        <w:t xml:space="preserve">To check the economic </w:t>
      </w:r>
      <w:proofErr w:type="gramStart"/>
      <w:r w:rsidRPr="00632CA2">
        <w:t>slowdown</w:t>
      </w:r>
      <w:proofErr w:type="gramEnd"/>
      <w:r w:rsidRPr="00632CA2">
        <w:t xml:space="preserve"> the Government increased its expenditure, especially on infrastructure projects, and cut indirect taxes such as excise duty service tax to boost private sector investment and expenditure. To supplement and accommodate Government expansionary policy, the Reserve Bank reversed its earlier tight monetary policy in October 2008 and to boost private sector investment it reduced its repo rate from 9 per cent in July 2008 to 7.5 per cent in Oct. 2008 and further to 4.75 per cent in March 2009.</w:t>
      </w:r>
    </w:p>
    <w:p w:rsidR="005848B3" w:rsidRPr="00632CA2" w:rsidRDefault="005848B3" w:rsidP="000B6BA6">
      <w:pPr>
        <w:pStyle w:val="NoSpacing"/>
        <w:jc w:val="both"/>
      </w:pPr>
      <w:r w:rsidRPr="00632CA2">
        <w:t>Similarly, RBI reduced cash reserve ratio (CRR) from 9 per cent in July 2008 to 6.5 per cent in Oct. 2008 and further to 5 per cent in March 2009 to make more funds available with banks to buy Government securities for financing sits borrowing and also to the private sector for expanding investment.</w:t>
      </w:r>
    </w:p>
    <w:p w:rsidR="005848B3" w:rsidRPr="00632CA2" w:rsidRDefault="005848B3" w:rsidP="000B6BA6">
      <w:pPr>
        <w:pStyle w:val="NoSpacing"/>
        <w:jc w:val="both"/>
      </w:pPr>
      <w:r w:rsidRPr="00632CA2">
        <w:lastRenderedPageBreak/>
        <w:t xml:space="preserve">Thus, the RBI’s monetary policy has been </w:t>
      </w:r>
      <w:proofErr w:type="spellStart"/>
      <w:r w:rsidRPr="00632CA2">
        <w:t>accomodatory</w:t>
      </w:r>
      <w:proofErr w:type="spellEnd"/>
      <w:r w:rsidRPr="00632CA2">
        <w:t xml:space="preserve"> in the sense that it provided support to Government’s fiscal stimulus package to promote investment and growth. When in the </w:t>
      </w:r>
      <w:proofErr w:type="spellStart"/>
      <w:r w:rsidRPr="00632CA2">
        <w:t>later</w:t>
      </w:r>
      <w:proofErr w:type="spellEnd"/>
      <w:r w:rsidRPr="00632CA2">
        <w:t xml:space="preserve"> half of 2009-10 inflation rate again started rising the RBI began the process of withdrawing from the accommodative monetary policy stance in Oct. 2009 and started tightening its monetary policy to fight inflation.</w:t>
      </w:r>
    </w:p>
    <w:p w:rsidR="005848B3" w:rsidRPr="00632CA2" w:rsidRDefault="00A57052" w:rsidP="000B6BA6">
      <w:pPr>
        <w:pStyle w:val="NoSpacing"/>
        <w:jc w:val="both"/>
      </w:pPr>
      <w:r w:rsidRPr="00632CA2">
        <w:rPr>
          <w:noProof/>
          <w:lang w:val="en-US"/>
        </w:rPr>
        <w:drawing>
          <wp:inline distT="0" distB="0" distL="0" distR="0" wp14:anchorId="07BF1BC9" wp14:editId="4999AD2F">
            <wp:extent cx="5731510" cy="3228918"/>
            <wp:effectExtent l="0" t="0" r="2540" b="0"/>
            <wp:docPr id="8" name="Picture 8" descr="Objectives• Maintaining price stability• Ensuring adequate flow of credit to the productive Sectorsof the economy to su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ives• Maintaining price stability• Ensuring adequate flow of credit to the productive Sectorsof the economy to supp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8918"/>
                    </a:xfrm>
                    <a:prstGeom prst="rect">
                      <a:avLst/>
                    </a:prstGeom>
                    <a:noFill/>
                    <a:ln>
                      <a:noFill/>
                    </a:ln>
                  </pic:spPr>
                </pic:pic>
              </a:graphicData>
            </a:graphic>
          </wp:inline>
        </w:drawing>
      </w:r>
    </w:p>
    <w:p w:rsidR="00A57052" w:rsidRPr="00632CA2" w:rsidRDefault="00A57052" w:rsidP="000B6BA6">
      <w:pPr>
        <w:pStyle w:val="NoSpacing"/>
        <w:jc w:val="both"/>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r w:rsidRPr="00632CA2">
        <w:rPr>
          <w:noProof/>
          <w:lang w:val="en-US"/>
        </w:rPr>
        <w:drawing>
          <wp:inline distT="0" distB="0" distL="0" distR="0" wp14:anchorId="6ABB4E9D" wp14:editId="2EC3DC0A">
            <wp:extent cx="5731510" cy="3228340"/>
            <wp:effectExtent l="0" t="0" r="2540" b="0"/>
            <wp:docPr id="10" name="Picture 10" descr="OBJECTIVES OF FISCAL POLICY• Increase in capital formation.• Degree of Growth.• To achieve desirable price level.• To 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IVES OF FISCAL POLICY• Increase in capital formation.• Degree of Growth.• To achieve desirable price level.• To ach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672094" w:rsidRDefault="00672094" w:rsidP="000B6BA6">
      <w:pPr>
        <w:pStyle w:val="NoSpacing"/>
        <w:jc w:val="both"/>
        <w:rPr>
          <w:rFonts w:eastAsia="Times New Roman"/>
          <w:b/>
          <w:bCs/>
          <w:kern w:val="36"/>
          <w:lang w:eastAsia="en-IN"/>
        </w:rPr>
      </w:pPr>
    </w:p>
    <w:p w:rsidR="00487E3B" w:rsidRPr="00632CA2" w:rsidRDefault="00487E3B" w:rsidP="000B6BA6">
      <w:pPr>
        <w:pStyle w:val="NoSpacing"/>
        <w:jc w:val="both"/>
        <w:rPr>
          <w:rFonts w:eastAsia="Times New Roman"/>
          <w:b/>
          <w:bCs/>
          <w:kern w:val="36"/>
          <w:lang w:eastAsia="en-IN"/>
        </w:rPr>
      </w:pPr>
      <w:r w:rsidRPr="00632CA2">
        <w:rPr>
          <w:rFonts w:eastAsia="Times New Roman"/>
          <w:b/>
          <w:bCs/>
          <w:kern w:val="36"/>
          <w:lang w:eastAsia="en-IN"/>
        </w:rPr>
        <w:t>Features of Federal Finance in India (With Statistics)</w:t>
      </w:r>
    </w:p>
    <w:p w:rsidR="00487E3B" w:rsidRPr="00632CA2" w:rsidRDefault="00487E3B" w:rsidP="000B6BA6">
      <w:pPr>
        <w:pStyle w:val="NoSpacing"/>
        <w:jc w:val="both"/>
        <w:rPr>
          <w:rFonts w:eastAsia="Times New Roman"/>
          <w:lang w:eastAsia="en-IN"/>
        </w:rPr>
      </w:pPr>
      <w:r w:rsidRPr="00632CA2">
        <w:rPr>
          <w:rFonts w:eastAsia="Times New Roman"/>
          <w:bdr w:val="none" w:sz="0" w:space="0" w:color="auto" w:frame="1"/>
          <w:lang w:eastAsia="en-IN"/>
        </w:rPr>
        <w:t>Article Shared by</w:t>
      </w:r>
      <w:r w:rsidRPr="00632CA2">
        <w:rPr>
          <w:rFonts w:eastAsia="Times New Roman"/>
          <w:lang w:eastAsia="en-IN"/>
        </w:rPr>
        <w:t> </w:t>
      </w:r>
      <w:r w:rsidRPr="00632CA2">
        <w:rPr>
          <w:rFonts w:eastAsia="Times New Roman"/>
          <w:noProof/>
          <w:bdr w:val="none" w:sz="0" w:space="0" w:color="auto" w:frame="1"/>
          <w:lang w:val="en-US"/>
        </w:rPr>
        <w:drawing>
          <wp:inline distT="0" distB="0" distL="0" distR="0" wp14:anchorId="5E867AB6" wp14:editId="681E7DF1">
            <wp:extent cx="1905000" cy="190500"/>
            <wp:effectExtent l="0" t="0" r="0" b="0"/>
            <wp:docPr id="13" name="Picture 13" descr="http://www.economicsdiscussion.net/wp-content/themes/canvas/createimage.php?author=Nikita%20Dutta&amp;height=2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conomicsdiscussion.net/wp-content/themes/canvas/createimage.php?author=Nikita%20Dutta&amp;height=20&amp;width=2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
                    </a:xfrm>
                    <a:prstGeom prst="rect">
                      <a:avLst/>
                    </a:prstGeom>
                    <a:noFill/>
                    <a:ln>
                      <a:noFill/>
                    </a:ln>
                  </pic:spPr>
                </pic:pic>
              </a:graphicData>
            </a:graphic>
          </wp:inline>
        </w:drawing>
      </w:r>
    </w:p>
    <w:p w:rsidR="00487E3B" w:rsidRPr="00632CA2" w:rsidRDefault="00487E3B" w:rsidP="007629A6">
      <w:pPr>
        <w:pStyle w:val="NoSpacing"/>
        <w:numPr>
          <w:ilvl w:val="0"/>
          <w:numId w:val="27"/>
        </w:numPr>
        <w:jc w:val="both"/>
        <w:rPr>
          <w:rFonts w:eastAsia="Times New Roman"/>
          <w:lang w:eastAsia="en-IN"/>
        </w:rPr>
      </w:pPr>
      <w:r w:rsidRPr="00632CA2">
        <w:rPr>
          <w:rFonts w:eastAsia="Times New Roman"/>
          <w:lang w:eastAsia="en-IN"/>
        </w:rPr>
        <w:t xml:space="preserve">Truly speaking, the fiscal arrangement of any country is largely governed by the </w:t>
      </w:r>
      <w:r w:rsidRPr="004D7371">
        <w:rPr>
          <w:rFonts w:eastAsia="Times New Roman"/>
          <w:b/>
          <w:lang w:eastAsia="en-IN"/>
        </w:rPr>
        <w:t>political system</w:t>
      </w:r>
      <w:r w:rsidRPr="00632CA2">
        <w:rPr>
          <w:rFonts w:eastAsia="Times New Roman"/>
          <w:lang w:eastAsia="en-IN"/>
        </w:rPr>
        <w:t xml:space="preserve"> of the country concerned.</w:t>
      </w:r>
    </w:p>
    <w:p w:rsidR="00487E3B" w:rsidRPr="00632CA2" w:rsidRDefault="00487E3B" w:rsidP="007629A6">
      <w:pPr>
        <w:pStyle w:val="NoSpacing"/>
        <w:numPr>
          <w:ilvl w:val="0"/>
          <w:numId w:val="27"/>
        </w:numPr>
        <w:jc w:val="both"/>
        <w:rPr>
          <w:rFonts w:eastAsia="Times New Roman"/>
          <w:lang w:eastAsia="en-IN"/>
        </w:rPr>
      </w:pPr>
      <w:r w:rsidRPr="00632CA2">
        <w:rPr>
          <w:rFonts w:eastAsia="Times New Roman"/>
          <w:lang w:eastAsia="en-IN"/>
        </w:rPr>
        <w:t>India’s po</w:t>
      </w:r>
      <w:r w:rsidRPr="00632CA2">
        <w:rPr>
          <w:rFonts w:eastAsia="Times New Roman"/>
          <w:lang w:eastAsia="en-IN"/>
        </w:rPr>
        <w:softHyphen/>
        <w:t>litical structure is federal; so its financial sys</w:t>
      </w:r>
      <w:r w:rsidRPr="00632CA2">
        <w:rPr>
          <w:rFonts w:eastAsia="Times New Roman"/>
          <w:lang w:eastAsia="en-IN"/>
        </w:rPr>
        <w:softHyphen/>
        <w:t>tem is also federal in character.</w:t>
      </w:r>
    </w:p>
    <w:p w:rsidR="007629A6" w:rsidRDefault="007629A6" w:rsidP="007629A6">
      <w:pPr>
        <w:pStyle w:val="NoSpacing"/>
        <w:ind w:left="360"/>
        <w:jc w:val="both"/>
        <w:rPr>
          <w:rFonts w:eastAsia="Times New Roman"/>
          <w:lang w:eastAsia="en-IN"/>
        </w:rPr>
      </w:pPr>
    </w:p>
    <w:p w:rsidR="007629A6" w:rsidRPr="004D7371" w:rsidRDefault="00487E3B" w:rsidP="007629A6">
      <w:pPr>
        <w:pStyle w:val="NoSpacing"/>
        <w:numPr>
          <w:ilvl w:val="0"/>
          <w:numId w:val="27"/>
        </w:numPr>
        <w:jc w:val="both"/>
        <w:rPr>
          <w:rFonts w:eastAsia="Times New Roman"/>
          <w:b/>
          <w:lang w:eastAsia="en-IN"/>
        </w:rPr>
      </w:pPr>
      <w:r w:rsidRPr="00632CA2">
        <w:rPr>
          <w:rFonts w:eastAsia="Times New Roman"/>
          <w:lang w:eastAsia="en-IN"/>
        </w:rPr>
        <w:t xml:space="preserve">The essence of the </w:t>
      </w:r>
      <w:r w:rsidRPr="004D7371">
        <w:rPr>
          <w:rFonts w:eastAsia="Times New Roman"/>
          <w:b/>
          <w:lang w:eastAsia="en-IN"/>
        </w:rPr>
        <w:t>federal form of government is that each government (Central, Union Territories and State governments) and local-</w:t>
      </w:r>
      <w:proofErr w:type="spellStart"/>
      <w:r w:rsidRPr="004D7371">
        <w:rPr>
          <w:rFonts w:eastAsia="Times New Roman"/>
          <w:b/>
          <w:lang w:eastAsia="en-IN"/>
        </w:rPr>
        <w:t>self government</w:t>
      </w:r>
      <w:proofErr w:type="spellEnd"/>
      <w:r w:rsidRPr="004D7371">
        <w:rPr>
          <w:rFonts w:eastAsia="Times New Roman"/>
          <w:b/>
          <w:lang w:eastAsia="en-IN"/>
        </w:rPr>
        <w:t xml:space="preserve"> is independent of each other with constitution</w:t>
      </w:r>
      <w:r w:rsidRPr="004D7371">
        <w:rPr>
          <w:rFonts w:eastAsia="Times New Roman"/>
          <w:b/>
          <w:lang w:eastAsia="en-IN"/>
        </w:rPr>
        <w:softHyphen/>
        <w:t xml:space="preserve">ally demarcated functions. </w:t>
      </w:r>
    </w:p>
    <w:p w:rsidR="007629A6" w:rsidRPr="004D7371" w:rsidRDefault="007629A6" w:rsidP="007629A6">
      <w:pPr>
        <w:pStyle w:val="ListParagraph"/>
        <w:rPr>
          <w:rFonts w:eastAsia="Times New Roman"/>
          <w:b/>
          <w:lang w:eastAsia="en-IN"/>
        </w:rPr>
      </w:pPr>
    </w:p>
    <w:p w:rsidR="007629A6" w:rsidRDefault="00487E3B" w:rsidP="000B6BA6">
      <w:pPr>
        <w:pStyle w:val="NoSpacing"/>
        <w:numPr>
          <w:ilvl w:val="0"/>
          <w:numId w:val="27"/>
        </w:numPr>
        <w:jc w:val="both"/>
        <w:rPr>
          <w:rFonts w:eastAsia="Times New Roman"/>
          <w:lang w:eastAsia="en-IN"/>
        </w:rPr>
      </w:pPr>
      <w:r w:rsidRPr="00632CA2">
        <w:rPr>
          <w:rFonts w:eastAsia="Times New Roman"/>
          <w:lang w:eastAsia="en-IN"/>
        </w:rPr>
        <w:t xml:space="preserve">What is needed is that each </w:t>
      </w:r>
      <w:r w:rsidRPr="004D7371">
        <w:rPr>
          <w:rFonts w:eastAsia="Times New Roman"/>
          <w:b/>
          <w:lang w:eastAsia="en-IN"/>
        </w:rPr>
        <w:t>government should have independ</w:t>
      </w:r>
      <w:r w:rsidRPr="004D7371">
        <w:rPr>
          <w:rFonts w:eastAsia="Times New Roman"/>
          <w:b/>
          <w:lang w:eastAsia="en-IN"/>
        </w:rPr>
        <w:softHyphen/>
        <w:t>ent sources</w:t>
      </w:r>
      <w:r w:rsidRPr="00632CA2">
        <w:rPr>
          <w:rFonts w:eastAsia="Times New Roman"/>
          <w:lang w:eastAsia="en-IN"/>
        </w:rPr>
        <w:t xml:space="preserve"> </w:t>
      </w:r>
      <w:r w:rsidRPr="004D7371">
        <w:rPr>
          <w:rFonts w:eastAsia="Times New Roman"/>
          <w:b/>
          <w:lang w:eastAsia="en-IN"/>
        </w:rPr>
        <w:t>of revenue</w:t>
      </w:r>
      <w:r w:rsidRPr="00632CA2">
        <w:rPr>
          <w:rFonts w:eastAsia="Times New Roman"/>
          <w:lang w:eastAsia="en-IN"/>
        </w:rPr>
        <w:t xml:space="preserve"> and should </w:t>
      </w:r>
      <w:r w:rsidRPr="004D7371">
        <w:rPr>
          <w:rFonts w:eastAsia="Times New Roman"/>
          <w:b/>
          <w:lang w:eastAsia="en-IN"/>
        </w:rPr>
        <w:t>have com</w:t>
      </w:r>
      <w:r w:rsidRPr="004D7371">
        <w:rPr>
          <w:rFonts w:eastAsia="Times New Roman"/>
          <w:b/>
          <w:lang w:eastAsia="en-IN"/>
        </w:rPr>
        <w:softHyphen/>
        <w:t>mand over resources to meet its needs</w:t>
      </w:r>
      <w:r w:rsidRPr="00632CA2">
        <w:rPr>
          <w:rFonts w:eastAsia="Times New Roman"/>
          <w:lang w:eastAsia="en-IN"/>
        </w:rPr>
        <w:t>.</w:t>
      </w:r>
    </w:p>
    <w:p w:rsidR="007629A6" w:rsidRDefault="007629A6" w:rsidP="007629A6">
      <w:pPr>
        <w:pStyle w:val="ListParagraph"/>
        <w:rPr>
          <w:rFonts w:eastAsia="Times New Roman"/>
          <w:highlight w:val="yellow"/>
          <w:lang w:eastAsia="en-IN"/>
        </w:rPr>
      </w:pPr>
    </w:p>
    <w:p w:rsidR="007629A6" w:rsidRPr="007629A6" w:rsidRDefault="00487E3B" w:rsidP="000B6BA6">
      <w:pPr>
        <w:pStyle w:val="NoSpacing"/>
        <w:numPr>
          <w:ilvl w:val="0"/>
          <w:numId w:val="27"/>
        </w:numPr>
        <w:jc w:val="both"/>
        <w:rPr>
          <w:rFonts w:eastAsia="Times New Roman"/>
          <w:lang w:eastAsia="en-IN"/>
        </w:rPr>
      </w:pPr>
      <w:r w:rsidRPr="007629A6">
        <w:rPr>
          <w:rFonts w:eastAsia="Times New Roman"/>
          <w:highlight w:val="yellow"/>
          <w:lang w:eastAsia="en-IN"/>
        </w:rPr>
        <w:t>The Constitution of India, adopted in 1950</w:t>
      </w:r>
      <w:r w:rsidRPr="007629A6">
        <w:rPr>
          <w:rFonts w:eastAsia="Times New Roman"/>
          <w:lang w:eastAsia="en-IN"/>
        </w:rPr>
        <w:t>, made a clear distinction between the finan</w:t>
      </w:r>
      <w:r w:rsidRPr="007629A6">
        <w:rPr>
          <w:rFonts w:eastAsia="Times New Roman"/>
          <w:lang w:eastAsia="en-IN"/>
        </w:rPr>
        <w:softHyphen/>
        <w:t xml:space="preserve">cial jurisdiction of the various governments. </w:t>
      </w:r>
    </w:p>
    <w:p w:rsidR="007629A6" w:rsidRDefault="007629A6" w:rsidP="000B6BA6">
      <w:pPr>
        <w:pStyle w:val="NoSpacing"/>
        <w:jc w:val="both"/>
        <w:rPr>
          <w:rFonts w:eastAsia="Times New Roman"/>
          <w:lang w:eastAsia="en-IN"/>
        </w:rPr>
      </w:pPr>
    </w:p>
    <w:p w:rsidR="00487E3B" w:rsidRPr="004D7371" w:rsidRDefault="00487E3B" w:rsidP="007629A6">
      <w:pPr>
        <w:pStyle w:val="NoSpacing"/>
        <w:numPr>
          <w:ilvl w:val="0"/>
          <w:numId w:val="28"/>
        </w:numPr>
        <w:jc w:val="both"/>
        <w:rPr>
          <w:rFonts w:eastAsia="Times New Roman"/>
          <w:b/>
          <w:lang w:eastAsia="en-IN"/>
        </w:rPr>
      </w:pPr>
      <w:r w:rsidRPr="00632CA2">
        <w:rPr>
          <w:rFonts w:eastAsia="Times New Roman"/>
          <w:lang w:eastAsia="en-IN"/>
        </w:rPr>
        <w:t xml:space="preserve">The various functions of each government have been delineated into three lists: (i) </w:t>
      </w:r>
      <w:r w:rsidRPr="004D7371">
        <w:rPr>
          <w:rFonts w:eastAsia="Times New Roman"/>
          <w:b/>
          <w:lang w:eastAsia="en-IN"/>
        </w:rPr>
        <w:t>Un</w:t>
      </w:r>
      <w:r w:rsidRPr="004D7371">
        <w:rPr>
          <w:rFonts w:eastAsia="Times New Roman"/>
          <w:b/>
          <w:lang w:eastAsia="en-IN"/>
        </w:rPr>
        <w:softHyphen/>
        <w:t>ion List, (ii) State List, and (iii) Concurrent List. Accordingly, financial powers have been di</w:t>
      </w:r>
      <w:r w:rsidRPr="004D7371">
        <w:rPr>
          <w:rFonts w:eastAsia="Times New Roman"/>
          <w:b/>
          <w:lang w:eastAsia="en-IN"/>
        </w:rPr>
        <w:softHyphen/>
        <w:t>vided.</w:t>
      </w:r>
    </w:p>
    <w:p w:rsidR="004D7371" w:rsidRDefault="00487E3B" w:rsidP="004D7371">
      <w:pPr>
        <w:pStyle w:val="NoSpacing"/>
        <w:numPr>
          <w:ilvl w:val="0"/>
          <w:numId w:val="28"/>
        </w:numPr>
        <w:jc w:val="both"/>
        <w:rPr>
          <w:rFonts w:eastAsia="Times New Roman"/>
          <w:lang w:eastAsia="en-IN"/>
        </w:rPr>
      </w:pPr>
      <w:r w:rsidRPr="00632CA2">
        <w:rPr>
          <w:rFonts w:eastAsia="Times New Roman"/>
          <w:lang w:eastAsia="en-IN"/>
        </w:rPr>
        <w:t xml:space="preserve">Taxes to be </w:t>
      </w:r>
      <w:r w:rsidRPr="004D7371">
        <w:rPr>
          <w:rFonts w:eastAsia="Times New Roman"/>
          <w:highlight w:val="yellow"/>
          <w:lang w:eastAsia="en-IN"/>
        </w:rPr>
        <w:t>levied by the Centre are enu</w:t>
      </w:r>
      <w:r w:rsidRPr="004D7371">
        <w:rPr>
          <w:rFonts w:eastAsia="Times New Roman"/>
          <w:highlight w:val="yellow"/>
          <w:lang w:eastAsia="en-IN"/>
        </w:rPr>
        <w:softHyphen/>
        <w:t>merated in the Union List</w:t>
      </w:r>
      <w:r w:rsidRPr="00632CA2">
        <w:rPr>
          <w:rFonts w:eastAsia="Times New Roman"/>
          <w:lang w:eastAsia="en-IN"/>
        </w:rPr>
        <w:t xml:space="preserve"> and comprise 20 items. </w:t>
      </w:r>
    </w:p>
    <w:p w:rsidR="004D7371" w:rsidRPr="004D7371" w:rsidRDefault="00487E3B" w:rsidP="000B6BA6">
      <w:pPr>
        <w:pStyle w:val="NoSpacing"/>
        <w:numPr>
          <w:ilvl w:val="0"/>
          <w:numId w:val="28"/>
        </w:numPr>
        <w:jc w:val="both"/>
        <w:rPr>
          <w:rFonts w:eastAsia="Times New Roman"/>
          <w:b/>
          <w:lang w:eastAsia="en-IN"/>
        </w:rPr>
      </w:pPr>
      <w:r w:rsidRPr="004D7371">
        <w:rPr>
          <w:rFonts w:eastAsia="Times New Roman"/>
          <w:b/>
          <w:lang w:eastAsia="en-IN"/>
        </w:rPr>
        <w:t xml:space="preserve">Taxes to be levied and collected by the states are mentioned in the State List. </w:t>
      </w:r>
    </w:p>
    <w:p w:rsidR="004D7371" w:rsidRDefault="00487E3B" w:rsidP="000B6BA6">
      <w:pPr>
        <w:pStyle w:val="NoSpacing"/>
        <w:numPr>
          <w:ilvl w:val="0"/>
          <w:numId w:val="28"/>
        </w:numPr>
        <w:jc w:val="both"/>
        <w:rPr>
          <w:rFonts w:eastAsia="Times New Roman"/>
          <w:lang w:eastAsia="en-IN"/>
        </w:rPr>
      </w:pPr>
      <w:r w:rsidRPr="004D7371">
        <w:rPr>
          <w:rFonts w:eastAsia="Times New Roman"/>
          <w:lang w:eastAsia="en-IN"/>
        </w:rPr>
        <w:t xml:space="preserve">Taxes which </w:t>
      </w:r>
      <w:r w:rsidRPr="00DD4E00">
        <w:rPr>
          <w:rFonts w:eastAsia="Times New Roman"/>
          <w:highlight w:val="yellow"/>
          <w:lang w:eastAsia="en-IN"/>
        </w:rPr>
        <w:t xml:space="preserve">have </w:t>
      </w:r>
      <w:r w:rsidRPr="00DD4E00">
        <w:rPr>
          <w:rFonts w:eastAsia="Times New Roman"/>
          <w:highlight w:val="yellow"/>
          <w:u w:val="single"/>
          <w:lang w:eastAsia="en-IN"/>
        </w:rPr>
        <w:t xml:space="preserve">an </w:t>
      </w:r>
      <w:r w:rsidRPr="00DD4E00">
        <w:rPr>
          <w:rFonts w:eastAsia="Times New Roman"/>
          <w:b/>
          <w:highlight w:val="yellow"/>
          <w:u w:val="single"/>
          <w:lang w:eastAsia="en-IN"/>
        </w:rPr>
        <w:t>inter-state base</w:t>
      </w:r>
      <w:r w:rsidRPr="00DD4E00">
        <w:rPr>
          <w:rFonts w:eastAsia="Times New Roman"/>
          <w:highlight w:val="yellow"/>
          <w:u w:val="single"/>
          <w:lang w:eastAsia="en-IN"/>
        </w:rPr>
        <w:t xml:space="preserve"> are levied by the Union Government </w:t>
      </w:r>
      <w:r w:rsidRPr="00DD4E00">
        <w:rPr>
          <w:rFonts w:eastAsia="Times New Roman"/>
          <w:highlight w:val="yellow"/>
          <w:lang w:eastAsia="en-IN"/>
        </w:rPr>
        <w:t>and those with a local base are levied by the State governments.</w:t>
      </w:r>
      <w:r w:rsidRPr="004D7371">
        <w:rPr>
          <w:rFonts w:eastAsia="Times New Roman"/>
          <w:lang w:eastAsia="en-IN"/>
        </w:rPr>
        <w:t xml:space="preserve"> </w:t>
      </w:r>
    </w:p>
    <w:p w:rsidR="00487E3B" w:rsidRPr="00DD4E00" w:rsidRDefault="00487E3B" w:rsidP="000B6BA6">
      <w:pPr>
        <w:pStyle w:val="NoSpacing"/>
        <w:numPr>
          <w:ilvl w:val="0"/>
          <w:numId w:val="28"/>
        </w:numPr>
        <w:jc w:val="both"/>
        <w:rPr>
          <w:rFonts w:eastAsia="Times New Roman"/>
          <w:highlight w:val="yellow"/>
          <w:lang w:eastAsia="en-IN"/>
        </w:rPr>
      </w:pPr>
      <w:r w:rsidRPr="004D7371">
        <w:rPr>
          <w:rFonts w:eastAsia="Times New Roman"/>
          <w:lang w:eastAsia="en-IN"/>
        </w:rPr>
        <w:t xml:space="preserve">Then there is the </w:t>
      </w:r>
      <w:r w:rsidRPr="00DD4E00">
        <w:rPr>
          <w:rFonts w:eastAsia="Times New Roman"/>
          <w:b/>
          <w:lang w:eastAsia="en-IN"/>
        </w:rPr>
        <w:t>Concurrent List</w:t>
      </w:r>
      <w:r w:rsidRPr="004D7371">
        <w:rPr>
          <w:rFonts w:eastAsia="Times New Roman"/>
          <w:lang w:eastAsia="en-IN"/>
        </w:rPr>
        <w:t xml:space="preserve"> falling within the </w:t>
      </w:r>
      <w:r w:rsidRPr="00DD4E00">
        <w:rPr>
          <w:rFonts w:eastAsia="Times New Roman"/>
          <w:highlight w:val="yellow"/>
          <w:lang w:eastAsia="en-IN"/>
        </w:rPr>
        <w:t>jurisdiction of both the Centre and the states.</w:t>
      </w:r>
    </w:p>
    <w:p w:rsidR="00DD4E00" w:rsidRDefault="00DD4E00" w:rsidP="000B6BA6">
      <w:pPr>
        <w:pStyle w:val="NoSpacing"/>
        <w:jc w:val="both"/>
        <w:rPr>
          <w:rFonts w:eastAsia="Times New Roman"/>
          <w:b/>
          <w:bCs/>
          <w:bdr w:val="none" w:sz="0" w:space="0" w:color="auto" w:frame="1"/>
          <w:lang w:eastAsia="en-IN"/>
        </w:rPr>
      </w:pPr>
    </w:p>
    <w:p w:rsidR="00487E3B" w:rsidRPr="00DD4E00" w:rsidRDefault="00487E3B" w:rsidP="000B6BA6">
      <w:pPr>
        <w:pStyle w:val="NoSpacing"/>
        <w:jc w:val="both"/>
        <w:rPr>
          <w:rFonts w:eastAsia="Times New Roman"/>
          <w:b/>
          <w:bCs/>
          <w:bdr w:val="none" w:sz="0" w:space="0" w:color="auto" w:frame="1"/>
          <w:lang w:eastAsia="en-IN"/>
        </w:rPr>
      </w:pPr>
      <w:r w:rsidRPr="00632CA2">
        <w:rPr>
          <w:rFonts w:eastAsia="Times New Roman"/>
          <w:b/>
          <w:bCs/>
          <w:bdr w:val="none" w:sz="0" w:space="0" w:color="auto" w:frame="1"/>
          <w:lang w:eastAsia="en-IN"/>
        </w:rPr>
        <w:t>1. Sources of Revenue of the Central and State Governments:</w:t>
      </w:r>
    </w:p>
    <w:p w:rsidR="00487E3B" w:rsidRPr="00632CA2" w:rsidRDefault="00487E3B" w:rsidP="000B6BA6">
      <w:pPr>
        <w:pStyle w:val="NoSpacing"/>
        <w:jc w:val="both"/>
        <w:rPr>
          <w:rFonts w:eastAsia="Times New Roman"/>
          <w:lang w:eastAsia="en-IN"/>
        </w:rPr>
      </w:pPr>
      <w:r w:rsidRPr="00632CA2">
        <w:rPr>
          <w:rFonts w:eastAsia="Times New Roman"/>
          <w:b/>
          <w:bCs/>
          <w:bdr w:val="none" w:sz="0" w:space="0" w:color="auto" w:frame="1"/>
          <w:lang w:eastAsia="en-IN"/>
        </w:rPr>
        <w:t>The sources of revenue of the Union Govern</w:t>
      </w:r>
      <w:r w:rsidRPr="00632CA2">
        <w:rPr>
          <w:rFonts w:eastAsia="Times New Roman"/>
          <w:b/>
          <w:bCs/>
          <w:bdr w:val="none" w:sz="0" w:space="0" w:color="auto" w:frame="1"/>
          <w:lang w:eastAsia="en-IN"/>
        </w:rPr>
        <w:softHyphen/>
        <w:t>ment are classified into two parts:</w:t>
      </w:r>
    </w:p>
    <w:p w:rsidR="00487E3B" w:rsidRPr="00632CA2" w:rsidRDefault="00487E3B" w:rsidP="000B6BA6">
      <w:pPr>
        <w:pStyle w:val="NoSpacing"/>
        <w:jc w:val="both"/>
        <w:rPr>
          <w:rFonts w:eastAsia="Times New Roman"/>
          <w:lang w:eastAsia="en-IN"/>
        </w:rPr>
      </w:pPr>
      <w:r w:rsidRPr="00632CA2">
        <w:rPr>
          <w:rFonts w:eastAsia="Times New Roman"/>
          <w:lang w:eastAsia="en-IN"/>
        </w:rPr>
        <w:t>(i) Tax-revenue, and</w:t>
      </w:r>
    </w:p>
    <w:p w:rsidR="00487E3B" w:rsidRPr="00632CA2" w:rsidRDefault="00487E3B" w:rsidP="000B6BA6">
      <w:pPr>
        <w:pStyle w:val="NoSpacing"/>
        <w:jc w:val="both"/>
        <w:rPr>
          <w:rFonts w:eastAsia="Times New Roman"/>
          <w:lang w:eastAsia="en-IN"/>
        </w:rPr>
      </w:pPr>
      <w:r w:rsidRPr="00632CA2">
        <w:rPr>
          <w:rFonts w:eastAsia="Times New Roman"/>
          <w:lang w:eastAsia="en-IN"/>
        </w:rPr>
        <w:t>(ii) Non-tax revenue.</w:t>
      </w:r>
    </w:p>
    <w:p w:rsidR="00487E3B" w:rsidRPr="00632CA2" w:rsidRDefault="00487E3B" w:rsidP="000B6BA6">
      <w:pPr>
        <w:pStyle w:val="NoSpacing"/>
        <w:jc w:val="both"/>
        <w:rPr>
          <w:rFonts w:eastAsia="Times New Roman"/>
          <w:lang w:eastAsia="en-IN"/>
        </w:rPr>
      </w:pPr>
      <w:r w:rsidRPr="00632CA2">
        <w:rPr>
          <w:rFonts w:eastAsia="Times New Roman"/>
          <w:lang w:eastAsia="en-IN"/>
        </w:rPr>
        <w:t>Let us consider tax revenue only.</w:t>
      </w:r>
    </w:p>
    <w:p w:rsidR="00487E3B" w:rsidRPr="00632CA2" w:rsidRDefault="00487E3B" w:rsidP="000B6BA6">
      <w:pPr>
        <w:pStyle w:val="NoSpacing"/>
        <w:jc w:val="both"/>
        <w:rPr>
          <w:rFonts w:eastAsia="Times New Roman"/>
          <w:lang w:eastAsia="en-IN"/>
        </w:rPr>
      </w:pPr>
      <w:r w:rsidRPr="004D7371">
        <w:rPr>
          <w:rFonts w:eastAsia="Times New Roman"/>
          <w:highlight w:val="yellow"/>
          <w:lang w:eastAsia="en-IN"/>
        </w:rPr>
        <w:t>Taxes which are levied by the Union Gov</w:t>
      </w:r>
      <w:r w:rsidRPr="004D7371">
        <w:rPr>
          <w:rFonts w:eastAsia="Times New Roman"/>
          <w:highlight w:val="yellow"/>
          <w:lang w:eastAsia="en-IN"/>
        </w:rPr>
        <w:softHyphen/>
        <w:t>ernment but collected and appropriated by the states</w:t>
      </w:r>
      <w:r w:rsidRPr="00632CA2">
        <w:rPr>
          <w:rFonts w:eastAsia="Times New Roman"/>
          <w:lang w:eastAsia="en-IN"/>
        </w:rPr>
        <w:t xml:space="preserve"> are: </w:t>
      </w:r>
      <w:r w:rsidRPr="004D7371">
        <w:rPr>
          <w:rFonts w:eastAsia="Times New Roman"/>
          <w:b/>
          <w:lang w:eastAsia="en-IN"/>
        </w:rPr>
        <w:t>stamp duties and excise duties on medical preparations</w:t>
      </w:r>
      <w:r w:rsidRPr="00632CA2">
        <w:rPr>
          <w:rFonts w:eastAsia="Times New Roman"/>
          <w:lang w:eastAsia="en-IN"/>
        </w:rPr>
        <w:t xml:space="preserve"> containing alcohol or narcotics, service tax introduced in 1994-95.</w:t>
      </w:r>
    </w:p>
    <w:p w:rsidR="004D7371" w:rsidRDefault="004D7371" w:rsidP="000B6BA6">
      <w:pPr>
        <w:pStyle w:val="NoSpacing"/>
        <w:jc w:val="both"/>
        <w:rPr>
          <w:rFonts w:eastAsia="Times New Roman"/>
          <w:lang w:eastAsia="en-IN"/>
        </w:rPr>
      </w:pPr>
    </w:p>
    <w:p w:rsidR="00487E3B" w:rsidRPr="00632CA2" w:rsidRDefault="00487E3B" w:rsidP="000B6BA6">
      <w:pPr>
        <w:pStyle w:val="NoSpacing"/>
        <w:jc w:val="both"/>
        <w:rPr>
          <w:rFonts w:eastAsia="Times New Roman"/>
          <w:lang w:eastAsia="en-IN"/>
        </w:rPr>
      </w:pPr>
      <w:r w:rsidRPr="004D7371">
        <w:rPr>
          <w:rFonts w:eastAsia="Times New Roman"/>
          <w:highlight w:val="yellow"/>
          <w:lang w:eastAsia="en-IN"/>
        </w:rPr>
        <w:t>Taxes which</w:t>
      </w:r>
      <w:r w:rsidRPr="00632CA2">
        <w:rPr>
          <w:rFonts w:eastAsia="Times New Roman"/>
          <w:lang w:eastAsia="en-IN"/>
        </w:rPr>
        <w:t xml:space="preserve"> are </w:t>
      </w:r>
      <w:r w:rsidRPr="004D7371">
        <w:rPr>
          <w:rFonts w:eastAsia="Times New Roman"/>
          <w:highlight w:val="yellow"/>
          <w:lang w:eastAsia="en-IN"/>
        </w:rPr>
        <w:t xml:space="preserve">levied and collected by the Union but the entire proceeds of which are assigned to the States are: </w:t>
      </w:r>
      <w:r w:rsidRPr="004D7371">
        <w:rPr>
          <w:rFonts w:eastAsia="Times New Roman"/>
          <w:b/>
          <w:highlight w:val="yellow"/>
          <w:lang w:eastAsia="en-IN"/>
        </w:rPr>
        <w:t>succession and es</w:t>
      </w:r>
      <w:r w:rsidRPr="004D7371">
        <w:rPr>
          <w:rFonts w:eastAsia="Times New Roman"/>
          <w:b/>
          <w:highlight w:val="yellow"/>
          <w:lang w:eastAsia="en-IN"/>
        </w:rPr>
        <w:softHyphen/>
        <w:t>tate duties, terminal taxes on goods and</w:t>
      </w:r>
      <w:r w:rsidRPr="004D7371">
        <w:rPr>
          <w:rFonts w:eastAsia="Times New Roman"/>
          <w:b/>
          <w:lang w:eastAsia="en-IN"/>
        </w:rPr>
        <w:t xml:space="preserve"> pas</w:t>
      </w:r>
      <w:r w:rsidRPr="004D7371">
        <w:rPr>
          <w:rFonts w:eastAsia="Times New Roman"/>
          <w:b/>
          <w:lang w:eastAsia="en-IN"/>
        </w:rPr>
        <w:softHyphen/>
        <w:t>sengers, taxes on railway freights and fares, taxes on transactions in stock exchange, taxes on the sale</w:t>
      </w:r>
      <w:r w:rsidRPr="00632CA2">
        <w:rPr>
          <w:rFonts w:eastAsia="Times New Roman"/>
          <w:lang w:eastAsia="en-IN"/>
        </w:rPr>
        <w:t xml:space="preserve"> and purchase of newspapers and advertisements therein, etc.</w:t>
      </w:r>
    </w:p>
    <w:p w:rsidR="004D7371" w:rsidRDefault="004D7371" w:rsidP="000B6BA6">
      <w:pPr>
        <w:pStyle w:val="NoSpacing"/>
        <w:jc w:val="both"/>
        <w:rPr>
          <w:rFonts w:eastAsia="Times New Roman"/>
          <w:lang w:eastAsia="en-IN"/>
        </w:rPr>
      </w:pPr>
    </w:p>
    <w:p w:rsidR="00487E3B" w:rsidRPr="00632CA2" w:rsidRDefault="00487E3B" w:rsidP="000B6BA6">
      <w:pPr>
        <w:pStyle w:val="NoSpacing"/>
        <w:jc w:val="both"/>
        <w:rPr>
          <w:rFonts w:eastAsia="Times New Roman"/>
          <w:lang w:eastAsia="en-IN"/>
        </w:rPr>
      </w:pPr>
      <w:r w:rsidRPr="004D7371">
        <w:rPr>
          <w:rFonts w:eastAsia="Times New Roman"/>
          <w:highlight w:val="yellow"/>
          <w:lang w:eastAsia="en-IN"/>
        </w:rPr>
        <w:t>Taxes which are levied and collected by the Union but are shared with the States</w:t>
      </w:r>
      <w:r w:rsidRPr="00632CA2">
        <w:rPr>
          <w:rFonts w:eastAsia="Times New Roman"/>
          <w:lang w:eastAsia="en-IN"/>
        </w:rPr>
        <w:t xml:space="preserve"> are: taxes on </w:t>
      </w:r>
      <w:r w:rsidRPr="004D7371">
        <w:rPr>
          <w:rFonts w:eastAsia="Times New Roman"/>
          <w:b/>
          <w:lang w:eastAsia="en-IN"/>
        </w:rPr>
        <w:t>income except corporation tax, etc.</w:t>
      </w:r>
    </w:p>
    <w:p w:rsidR="004D7371" w:rsidRDefault="004D7371" w:rsidP="000B6BA6">
      <w:pPr>
        <w:pStyle w:val="NoSpacing"/>
        <w:jc w:val="both"/>
        <w:rPr>
          <w:rFonts w:eastAsia="Times New Roman"/>
          <w:lang w:eastAsia="en-IN"/>
        </w:rPr>
      </w:pPr>
    </w:p>
    <w:p w:rsidR="004D7371" w:rsidRDefault="004D7371" w:rsidP="000B6BA6">
      <w:pPr>
        <w:pStyle w:val="NoSpacing"/>
        <w:jc w:val="both"/>
        <w:rPr>
          <w:rFonts w:eastAsia="Times New Roman"/>
          <w:lang w:eastAsia="en-IN"/>
        </w:rPr>
      </w:pPr>
    </w:p>
    <w:p w:rsidR="004D7371" w:rsidRDefault="004D7371" w:rsidP="000B6BA6">
      <w:pPr>
        <w:pStyle w:val="NoSpacing"/>
        <w:jc w:val="both"/>
        <w:rPr>
          <w:rFonts w:eastAsia="Times New Roman"/>
          <w:lang w:eastAsia="en-IN"/>
        </w:rPr>
      </w:pPr>
    </w:p>
    <w:p w:rsidR="004D7371" w:rsidRDefault="004D7371" w:rsidP="000B6BA6">
      <w:pPr>
        <w:pStyle w:val="NoSpacing"/>
        <w:jc w:val="both"/>
        <w:rPr>
          <w:rFonts w:eastAsia="Times New Roman"/>
          <w:lang w:eastAsia="en-IN"/>
        </w:rPr>
      </w:pPr>
    </w:p>
    <w:p w:rsidR="00487E3B" w:rsidRPr="004D7371" w:rsidRDefault="00487E3B" w:rsidP="000B6BA6">
      <w:pPr>
        <w:pStyle w:val="NoSpacing"/>
        <w:jc w:val="both"/>
        <w:rPr>
          <w:rFonts w:eastAsia="Times New Roman"/>
          <w:b/>
          <w:lang w:eastAsia="en-IN"/>
        </w:rPr>
      </w:pPr>
      <w:r w:rsidRPr="004D7371">
        <w:rPr>
          <w:rFonts w:eastAsia="Times New Roman"/>
          <w:highlight w:val="yellow"/>
          <w:lang w:eastAsia="en-IN"/>
        </w:rPr>
        <w:t>Taxes which are levied, collected and ap</w:t>
      </w:r>
      <w:r w:rsidRPr="004D7371">
        <w:rPr>
          <w:rFonts w:eastAsia="Times New Roman"/>
          <w:highlight w:val="yellow"/>
          <w:lang w:eastAsia="en-IN"/>
        </w:rPr>
        <w:softHyphen/>
        <w:t>propriated by the Centre or proceeds of which are distributed among the States if situation demands</w:t>
      </w:r>
      <w:r w:rsidRPr="00632CA2">
        <w:rPr>
          <w:rFonts w:eastAsia="Times New Roman"/>
          <w:lang w:eastAsia="en-IN"/>
        </w:rPr>
        <w:t xml:space="preserve"> are: </w:t>
      </w:r>
      <w:r w:rsidRPr="004D7371">
        <w:rPr>
          <w:rFonts w:eastAsia="Times New Roman"/>
          <w:b/>
          <w:lang w:eastAsia="en-IN"/>
        </w:rPr>
        <w:t>union excise, duties on tobacco, match, etc.</w:t>
      </w:r>
    </w:p>
    <w:p w:rsidR="00487E3B" w:rsidRPr="00632CA2" w:rsidRDefault="00487E3B" w:rsidP="000B6BA6">
      <w:pPr>
        <w:pStyle w:val="NoSpacing"/>
        <w:jc w:val="both"/>
        <w:rPr>
          <w:rFonts w:eastAsia="Times New Roman"/>
          <w:caps/>
          <w:lang w:eastAsia="en-IN"/>
        </w:rPr>
      </w:pPr>
    </w:p>
    <w:p w:rsidR="00487E3B" w:rsidRPr="00632CA2" w:rsidRDefault="00487E3B" w:rsidP="000B6BA6">
      <w:pPr>
        <w:pStyle w:val="NoSpacing"/>
        <w:jc w:val="both"/>
        <w:rPr>
          <w:rFonts w:eastAsia="Times New Roman"/>
          <w:lang w:eastAsia="en-IN"/>
        </w:rPr>
      </w:pPr>
      <w:r w:rsidRPr="00632CA2">
        <w:rPr>
          <w:rFonts w:eastAsia="Times New Roman"/>
          <w:lang w:eastAsia="en-IN"/>
        </w:rPr>
        <w:t>The major sources of union taxes are taxes on income other than agricultural income, corporation tax, customs duty, excise duty except alcoholic liquors and narcotics not con</w:t>
      </w:r>
      <w:r w:rsidRPr="00632CA2">
        <w:rPr>
          <w:rFonts w:eastAsia="Times New Roman"/>
          <w:lang w:eastAsia="en-IN"/>
        </w:rPr>
        <w:softHyphen/>
        <w:t>tained in medical or toilet preparations, estate and succession duties other than agricultural land, taxes on the capital value of assets, ex</w:t>
      </w:r>
      <w:r w:rsidRPr="00632CA2">
        <w:rPr>
          <w:rFonts w:eastAsia="Times New Roman"/>
          <w:lang w:eastAsia="en-IN"/>
        </w:rPr>
        <w:softHyphen/>
        <w:t>cept agricultural land of individuals and com</w:t>
      </w:r>
      <w:r w:rsidRPr="00632CA2">
        <w:rPr>
          <w:rFonts w:eastAsia="Times New Roman"/>
          <w:lang w:eastAsia="en-IN"/>
        </w:rPr>
        <w:softHyphen/>
        <w:t>panies, rate of stamp duties on financial docu</w:t>
      </w:r>
      <w:r w:rsidRPr="00632CA2">
        <w:rPr>
          <w:rFonts w:eastAsia="Times New Roman"/>
          <w:lang w:eastAsia="en-IN"/>
        </w:rPr>
        <w:softHyphen/>
        <w:t>ments, taxes on railway freights and fares, ter</w:t>
      </w:r>
      <w:r w:rsidRPr="00632CA2">
        <w:rPr>
          <w:rFonts w:eastAsia="Times New Roman"/>
          <w:lang w:eastAsia="en-IN"/>
        </w:rPr>
        <w:softHyphen/>
        <w:t>minal taxes on goods or passengers earned by railway, sea or air, etc.</w:t>
      </w:r>
    </w:p>
    <w:p w:rsidR="00487E3B" w:rsidRPr="00632CA2" w:rsidRDefault="00487E3B" w:rsidP="000B6BA6">
      <w:pPr>
        <w:pStyle w:val="NoSpacing"/>
        <w:jc w:val="both"/>
        <w:rPr>
          <w:rFonts w:eastAsia="Times New Roman"/>
          <w:lang w:eastAsia="en-IN"/>
        </w:rPr>
      </w:pPr>
      <w:r w:rsidRPr="00632CA2">
        <w:rPr>
          <w:rFonts w:eastAsia="Times New Roman"/>
          <w:lang w:eastAsia="en-IN"/>
        </w:rPr>
        <w:t>Likewise, State Governments have both tax-revenues and non-tax revenues to carry out their functions.</w:t>
      </w:r>
    </w:p>
    <w:p w:rsidR="00487E3B" w:rsidRPr="00632CA2" w:rsidRDefault="00487E3B" w:rsidP="000B6BA6">
      <w:pPr>
        <w:pStyle w:val="NoSpacing"/>
        <w:jc w:val="both"/>
        <w:rPr>
          <w:rFonts w:eastAsia="Times New Roman"/>
          <w:lang w:eastAsia="en-IN"/>
        </w:rPr>
      </w:pPr>
      <w:r w:rsidRPr="00632CA2">
        <w:rPr>
          <w:rFonts w:eastAsia="Times New Roman"/>
          <w:lang w:eastAsia="en-IN"/>
        </w:rPr>
        <w:t>Taxes that fall within the jurisdiction of the Slates are: land revenue, agricultural income tax, succession and estate duties on agricul</w:t>
      </w:r>
      <w:r w:rsidRPr="00632CA2">
        <w:rPr>
          <w:rFonts w:eastAsia="Times New Roman"/>
          <w:lang w:eastAsia="en-IN"/>
        </w:rPr>
        <w:softHyphen/>
        <w:t>tural land, taxes on land and buildings, excise on alcoholic liquors and narcotics, taxes on the entry of goods into a local area, taxes on the consumption and sale of electricity, amuse</w:t>
      </w:r>
      <w:r w:rsidRPr="00632CA2">
        <w:rPr>
          <w:rFonts w:eastAsia="Times New Roman"/>
          <w:lang w:eastAsia="en-IN"/>
        </w:rPr>
        <w:softHyphen/>
        <w:t>ment tax, taxes on vehicles, animals and boats, tools, etc. Taxes that are subject to sales tax on commodities have come under value added tax (VAT) net. VAT, introduced in the fiscal year 2005-06 and imposed on about 550 com</w:t>
      </w:r>
      <w:r w:rsidRPr="00632CA2">
        <w:rPr>
          <w:rFonts w:eastAsia="Times New Roman"/>
          <w:lang w:eastAsia="en-IN"/>
        </w:rPr>
        <w:softHyphen/>
        <w:t>modities, have become the largest source of revenue o</w:t>
      </w:r>
      <w:bookmarkStart w:id="0" w:name="_GoBack"/>
      <w:bookmarkEnd w:id="0"/>
      <w:r w:rsidRPr="00632CA2">
        <w:rPr>
          <w:rFonts w:eastAsia="Times New Roman"/>
          <w:lang w:eastAsia="en-IN"/>
        </w:rPr>
        <w:t>f the State governments.</w:t>
      </w:r>
    </w:p>
    <w:p w:rsidR="00487E3B" w:rsidRPr="00632CA2" w:rsidRDefault="00487E3B" w:rsidP="000B6BA6">
      <w:pPr>
        <w:pStyle w:val="NoSpacing"/>
        <w:jc w:val="both"/>
        <w:rPr>
          <w:rFonts w:eastAsia="Times New Roman"/>
          <w:b/>
          <w:bCs/>
          <w:lang w:eastAsia="en-IN"/>
        </w:rPr>
      </w:pPr>
      <w:r w:rsidRPr="00632CA2">
        <w:rPr>
          <w:rFonts w:eastAsia="Times New Roman"/>
          <w:b/>
          <w:bCs/>
          <w:bdr w:val="none" w:sz="0" w:space="0" w:color="auto" w:frame="1"/>
          <w:lang w:eastAsia="en-IN"/>
        </w:rPr>
        <w:t>2. List of Expenditures of the Central and State Governments:</w:t>
      </w:r>
    </w:p>
    <w:p w:rsidR="00487E3B" w:rsidRPr="00632CA2" w:rsidRDefault="00487E3B" w:rsidP="000B6BA6">
      <w:pPr>
        <w:pStyle w:val="NoSpacing"/>
        <w:jc w:val="both"/>
        <w:rPr>
          <w:rFonts w:eastAsia="Times New Roman"/>
          <w:lang w:eastAsia="en-IN"/>
        </w:rPr>
      </w:pPr>
      <w:r w:rsidRPr="00632CA2">
        <w:rPr>
          <w:rFonts w:eastAsia="Times New Roman"/>
          <w:lang w:eastAsia="en-IN"/>
        </w:rPr>
        <w:t>Lists of expenditures of both the Union and State Governments are also exhaustive. How</w:t>
      </w:r>
      <w:r w:rsidRPr="00632CA2">
        <w:rPr>
          <w:rFonts w:eastAsia="Times New Roman"/>
          <w:lang w:eastAsia="en-IN"/>
        </w:rPr>
        <w:softHyphen/>
        <w:t>ever, expenditure of these two forms of gov</w:t>
      </w:r>
      <w:r w:rsidRPr="00632CA2">
        <w:rPr>
          <w:rFonts w:eastAsia="Times New Roman"/>
          <w:lang w:eastAsia="en-IN"/>
        </w:rPr>
        <w:softHyphen/>
        <w:t>ernments are classified as Developmental Ex</w:t>
      </w:r>
      <w:r w:rsidRPr="00632CA2">
        <w:rPr>
          <w:rFonts w:eastAsia="Times New Roman"/>
          <w:lang w:eastAsia="en-IN"/>
        </w:rPr>
        <w:softHyphen/>
        <w:t>penditure or Plan Expenditure and Non-De</w:t>
      </w:r>
      <w:r w:rsidRPr="00632CA2">
        <w:rPr>
          <w:rFonts w:eastAsia="Times New Roman"/>
          <w:lang w:eastAsia="en-IN"/>
        </w:rPr>
        <w:softHyphen/>
        <w:t>velopmental Expenditure or Non-Plan ex</w:t>
      </w:r>
      <w:r w:rsidRPr="00632CA2">
        <w:rPr>
          <w:rFonts w:eastAsia="Times New Roman"/>
          <w:lang w:eastAsia="en-IN"/>
        </w:rPr>
        <w:softHyphen/>
        <w:t>penditure.</w:t>
      </w:r>
    </w:p>
    <w:p w:rsidR="00487E3B" w:rsidRPr="00632CA2" w:rsidRDefault="00487E3B" w:rsidP="000B6BA6">
      <w:pPr>
        <w:pStyle w:val="NoSpacing"/>
        <w:jc w:val="both"/>
        <w:rPr>
          <w:rFonts w:eastAsia="Times New Roman"/>
          <w:lang w:eastAsia="en-IN"/>
        </w:rPr>
      </w:pPr>
      <w:r w:rsidRPr="00632CA2">
        <w:rPr>
          <w:rFonts w:eastAsia="Times New Roman"/>
          <w:lang w:eastAsia="en-IN"/>
        </w:rPr>
        <w:t>Non-plan expenditure falls under two broad heads, viz. revenue expenditure and capital expenditure. The former comprises interest payments, defence expenditures, sub</w:t>
      </w:r>
      <w:r w:rsidRPr="00632CA2">
        <w:rPr>
          <w:rFonts w:eastAsia="Times New Roman"/>
          <w:lang w:eastAsia="en-IN"/>
        </w:rPr>
        <w:softHyphen/>
        <w:t>sidies, pensions, other general services (like tax collection), social services (like education, health), economic services (like agriculture, energy, industry, transport and communica</w:t>
      </w:r>
      <w:r w:rsidRPr="00632CA2">
        <w:rPr>
          <w:rFonts w:eastAsia="Times New Roman"/>
          <w:lang w:eastAsia="en-IN"/>
        </w:rPr>
        <w:softHyphen/>
        <w:t>tions, science and technology and environ</w:t>
      </w:r>
      <w:r w:rsidRPr="00632CA2">
        <w:rPr>
          <w:rFonts w:eastAsia="Times New Roman"/>
          <w:lang w:eastAsia="en-IN"/>
        </w:rPr>
        <w:softHyphen/>
        <w:t>ment) and grants to States and Union Territo</w:t>
      </w:r>
      <w:r w:rsidRPr="00632CA2">
        <w:rPr>
          <w:rFonts w:eastAsia="Times New Roman"/>
          <w:lang w:eastAsia="en-IN"/>
        </w:rPr>
        <w:softHyphen/>
        <w:t>ries. The latter includes capital expenditure on defence, loans to public sector undertakings, States, Union Territories, and foreign govern</w:t>
      </w:r>
      <w:r w:rsidRPr="00632CA2">
        <w:rPr>
          <w:rFonts w:eastAsia="Times New Roman"/>
          <w:lang w:eastAsia="en-IN"/>
        </w:rPr>
        <w:softHyphen/>
        <w:t>ments.</w:t>
      </w:r>
    </w:p>
    <w:p w:rsidR="00487E3B" w:rsidRPr="00632CA2" w:rsidRDefault="00487E3B" w:rsidP="000B6BA6">
      <w:pPr>
        <w:pStyle w:val="NoSpacing"/>
        <w:jc w:val="both"/>
        <w:rPr>
          <w:rFonts w:eastAsia="Times New Roman"/>
          <w:lang w:eastAsia="en-IN"/>
        </w:rPr>
      </w:pPr>
      <w:r w:rsidRPr="00632CA2">
        <w:rPr>
          <w:rFonts w:eastAsia="Times New Roman"/>
          <w:lang w:eastAsia="en-IN"/>
        </w:rPr>
        <w:t>Expenditures on agriculture, rural devel</w:t>
      </w:r>
      <w:r w:rsidRPr="00632CA2">
        <w:rPr>
          <w:rFonts w:eastAsia="Times New Roman"/>
          <w:lang w:eastAsia="en-IN"/>
        </w:rPr>
        <w:softHyphen/>
        <w:t>opment, irrigation and flood control, energy, industry and mineral resources, science and technology, etc. are included in Plan Expendi</w:t>
      </w:r>
      <w:r w:rsidRPr="00632CA2">
        <w:rPr>
          <w:rFonts w:eastAsia="Times New Roman"/>
          <w:lang w:eastAsia="en-IN"/>
        </w:rPr>
        <w:softHyphen/>
        <w:t>ture. In addition to these, grants for implemen</w:t>
      </w:r>
      <w:r w:rsidRPr="00632CA2">
        <w:rPr>
          <w:rFonts w:eastAsia="Times New Roman"/>
          <w:lang w:eastAsia="en-IN"/>
        </w:rPr>
        <w:softHyphen/>
        <w:t>tation of Five Year Plans to States and Union Territories are also included in plan expendi</w:t>
      </w:r>
      <w:r w:rsidRPr="00632CA2">
        <w:rPr>
          <w:rFonts w:eastAsia="Times New Roman"/>
          <w:lang w:eastAsia="en-IN"/>
        </w:rPr>
        <w:softHyphen/>
        <w:t>ture.</w:t>
      </w:r>
    </w:p>
    <w:p w:rsidR="00487E3B" w:rsidRPr="00632CA2" w:rsidRDefault="00487E3B" w:rsidP="000B6BA6">
      <w:pPr>
        <w:pStyle w:val="NoSpacing"/>
        <w:jc w:val="both"/>
        <w:rPr>
          <w:rFonts w:eastAsia="Times New Roman"/>
          <w:lang w:eastAsia="en-IN"/>
        </w:rPr>
      </w:pPr>
      <w:r w:rsidRPr="00632CA2">
        <w:rPr>
          <w:rFonts w:eastAsia="Times New Roman"/>
          <w:lang w:eastAsia="en-IN"/>
        </w:rPr>
        <w:t>Annual receipts and expenditures of Gov</w:t>
      </w:r>
      <w:r w:rsidRPr="00632CA2">
        <w:rPr>
          <w:rFonts w:eastAsia="Times New Roman"/>
          <w:lang w:eastAsia="en-IN"/>
        </w:rPr>
        <w:softHyphen/>
        <w:t>ernments are shown in the current account of the budget while receipts and expenditures on capital goods are shown in the capital account. In other words, expenditures for all adminis</w:t>
      </w:r>
      <w:r w:rsidRPr="00632CA2">
        <w:rPr>
          <w:rFonts w:eastAsia="Times New Roman"/>
          <w:lang w:eastAsia="en-IN"/>
        </w:rPr>
        <w:softHyphen/>
        <w:t>trative and social services are shown in the revenue or current account of the budget. Ex</w:t>
      </w:r>
      <w:r w:rsidRPr="00632CA2">
        <w:rPr>
          <w:rFonts w:eastAsia="Times New Roman"/>
          <w:lang w:eastAsia="en-IN"/>
        </w:rPr>
        <w:softHyphen/>
        <w:t>penditures on general services, health and education, subsidies, interest payments are all expenditures on the current account.</w:t>
      </w:r>
    </w:p>
    <w:p w:rsidR="00487E3B" w:rsidRPr="00632CA2" w:rsidRDefault="00487E3B" w:rsidP="000B6BA6">
      <w:pPr>
        <w:pStyle w:val="NoSpacing"/>
        <w:jc w:val="both"/>
        <w:rPr>
          <w:rFonts w:eastAsia="Times New Roman"/>
          <w:lang w:eastAsia="en-IN"/>
        </w:rPr>
      </w:pPr>
      <w:r w:rsidRPr="00632CA2">
        <w:rPr>
          <w:rFonts w:eastAsia="Times New Roman"/>
          <w:lang w:eastAsia="en-IN"/>
        </w:rPr>
        <w:t>On the other hand, expenditures for the purpose of creation of capital goods are shown in the capi</w:t>
      </w:r>
      <w:r w:rsidRPr="00632CA2">
        <w:rPr>
          <w:rFonts w:eastAsia="Times New Roman"/>
          <w:lang w:eastAsia="en-IN"/>
        </w:rPr>
        <w:softHyphen/>
        <w:t>tal account. Expenditures on irrigation, rail</w:t>
      </w:r>
      <w:r w:rsidRPr="00632CA2">
        <w:rPr>
          <w:rFonts w:eastAsia="Times New Roman"/>
          <w:lang w:eastAsia="en-IN"/>
        </w:rPr>
        <w:softHyphen/>
        <w:t>way lines, etc. are capital expenditures. These are treated as plan expenditures or develop</w:t>
      </w:r>
      <w:r w:rsidRPr="00632CA2">
        <w:rPr>
          <w:rFonts w:eastAsia="Times New Roman"/>
          <w:lang w:eastAsia="en-IN"/>
        </w:rPr>
        <w:softHyphen/>
        <w:t>ment expenditures.</w:t>
      </w:r>
    </w:p>
    <w:p w:rsidR="00487E3B" w:rsidRPr="00632CA2" w:rsidRDefault="00487E3B" w:rsidP="000B6BA6">
      <w:pPr>
        <w:pStyle w:val="NoSpacing"/>
        <w:jc w:val="both"/>
        <w:rPr>
          <w:rFonts w:eastAsia="Times New Roman"/>
          <w:lang w:eastAsia="en-IN"/>
        </w:rPr>
      </w:pPr>
      <w:r w:rsidRPr="00632CA2">
        <w:rPr>
          <w:rFonts w:eastAsia="Times New Roman"/>
          <w:lang w:eastAsia="en-IN"/>
        </w:rPr>
        <w:t>Fiscal imbalances witnessed in the 1980s brought havoc to the BOP crisis and fiscal indiscipline (measured by revenue deficit, fis</w:t>
      </w:r>
      <w:r w:rsidRPr="00632CA2">
        <w:rPr>
          <w:rFonts w:eastAsia="Times New Roman"/>
          <w:lang w:eastAsia="en-IN"/>
        </w:rPr>
        <w:softHyphen/>
        <w:t>cal deficit, etc.) in the early months of 1991. Correctives were applied in respect of tax-ex</w:t>
      </w:r>
      <w:r w:rsidRPr="00632CA2">
        <w:rPr>
          <w:rFonts w:eastAsia="Times New Roman"/>
          <w:lang w:eastAsia="en-IN"/>
        </w:rPr>
        <w:softHyphen/>
        <w:t>penditure policies of the Government.</w:t>
      </w:r>
    </w:p>
    <w:p w:rsidR="00487E3B" w:rsidRPr="00632CA2" w:rsidRDefault="00487E3B" w:rsidP="000B6BA6">
      <w:pPr>
        <w:pStyle w:val="NoSpacing"/>
        <w:jc w:val="both"/>
        <w:rPr>
          <w:rFonts w:eastAsia="Times New Roman"/>
          <w:lang w:eastAsia="en-IN"/>
        </w:rPr>
      </w:pPr>
      <w:r w:rsidRPr="00632CA2">
        <w:rPr>
          <w:rFonts w:eastAsia="Times New Roman"/>
          <w:lang w:eastAsia="en-IN"/>
        </w:rPr>
        <w:lastRenderedPageBreak/>
        <w:t>The total expenditure—both revenue and capital expenditures of the Union Government—de</w:t>
      </w:r>
      <w:r w:rsidRPr="00632CA2">
        <w:rPr>
          <w:rFonts w:eastAsia="Times New Roman"/>
          <w:lang w:eastAsia="en-IN"/>
        </w:rPr>
        <w:softHyphen/>
        <w:t>clined from 14.7 p.c. of GDP in 1990-95 to 17.9 p.c. in 2004-07. The most dramatic decline took place in capital expenditure (from 4.6 p.c. of GDP in 1990-95 to 2.4 p.c. of GDP in 2004-7). Such decline in capital expenditure resulted in a low growth in infrastructure investment since the mid-1990s.</w:t>
      </w:r>
    </w:p>
    <w:p w:rsidR="00487E3B" w:rsidRPr="00632CA2" w:rsidRDefault="00487E3B" w:rsidP="000B6BA6">
      <w:pPr>
        <w:pStyle w:val="NoSpacing"/>
        <w:jc w:val="both"/>
        <w:rPr>
          <w:rFonts w:eastAsia="Times New Roman"/>
          <w:b/>
          <w:bCs/>
          <w:lang w:eastAsia="en-IN"/>
        </w:rPr>
      </w:pPr>
      <w:r w:rsidRPr="00632CA2">
        <w:rPr>
          <w:rFonts w:eastAsia="Times New Roman"/>
          <w:b/>
          <w:bCs/>
          <w:bdr w:val="none" w:sz="0" w:space="0" w:color="auto" w:frame="1"/>
          <w:lang w:eastAsia="en-IN"/>
        </w:rPr>
        <w:t>Distribution of Financial Resources:</w:t>
      </w:r>
    </w:p>
    <w:p w:rsidR="00487E3B" w:rsidRPr="00632CA2" w:rsidRDefault="00487E3B" w:rsidP="000B6BA6">
      <w:pPr>
        <w:pStyle w:val="NoSpacing"/>
        <w:jc w:val="both"/>
        <w:rPr>
          <w:rFonts w:eastAsia="Times New Roman"/>
          <w:lang w:eastAsia="en-IN"/>
        </w:rPr>
      </w:pPr>
      <w:r w:rsidRPr="00632CA2">
        <w:rPr>
          <w:rFonts w:eastAsia="Times New Roman"/>
          <w:lang w:eastAsia="en-IN"/>
        </w:rPr>
        <w:t>The Constitution also makes provision for the set</w:t>
      </w:r>
      <w:r w:rsidRPr="00632CA2">
        <w:rPr>
          <w:rFonts w:eastAsia="Times New Roman"/>
          <w:lang w:eastAsia="en-IN"/>
        </w:rPr>
        <w:softHyphen/>
        <w:t>ting up of a finance commission by the President of India at five years’ interval with the objective of allocating financial resources be</w:t>
      </w:r>
      <w:r w:rsidRPr="00632CA2">
        <w:rPr>
          <w:rFonts w:eastAsia="Times New Roman"/>
          <w:lang w:eastAsia="en-IN"/>
        </w:rPr>
        <w:softHyphen/>
        <w:t>tween the Centre and the States. In other words, the transfer of resources from the Cen</w:t>
      </w:r>
      <w:r w:rsidRPr="00632CA2">
        <w:rPr>
          <w:rFonts w:eastAsia="Times New Roman"/>
          <w:lang w:eastAsia="en-IN"/>
        </w:rPr>
        <w:softHyphen/>
        <w:t>tre to the States is governed by the recommen</w:t>
      </w:r>
      <w:r w:rsidRPr="00632CA2">
        <w:rPr>
          <w:rFonts w:eastAsia="Times New Roman"/>
          <w:lang w:eastAsia="en-IN"/>
        </w:rPr>
        <w:softHyphen/>
        <w:t>dations of the Finance Commission.</w:t>
      </w:r>
    </w:p>
    <w:p w:rsidR="00487E3B" w:rsidRPr="00632CA2" w:rsidRDefault="00487E3B" w:rsidP="000B6BA6">
      <w:pPr>
        <w:pStyle w:val="NoSpacing"/>
        <w:jc w:val="both"/>
        <w:rPr>
          <w:rFonts w:eastAsia="Times New Roman"/>
          <w:lang w:eastAsia="en-IN"/>
        </w:rPr>
      </w:pPr>
      <w:r w:rsidRPr="00632CA2">
        <w:rPr>
          <w:rFonts w:eastAsia="Times New Roman"/>
          <w:lang w:eastAsia="en-IN"/>
        </w:rPr>
        <w:t>However, the present system of allocation of financial resources has created a stir in the economy. Because of the enlargement of du</w:t>
      </w:r>
      <w:r w:rsidRPr="00632CA2">
        <w:rPr>
          <w:rFonts w:eastAsia="Times New Roman"/>
          <w:lang w:eastAsia="en-IN"/>
        </w:rPr>
        <w:softHyphen/>
        <w:t xml:space="preserve">ties and responsibilities, State Governments think that there </w:t>
      </w:r>
      <w:proofErr w:type="gramStart"/>
      <w:r w:rsidRPr="00632CA2">
        <w:rPr>
          <w:rFonts w:eastAsia="Times New Roman"/>
          <w:lang w:eastAsia="en-IN"/>
        </w:rPr>
        <w:t>have</w:t>
      </w:r>
      <w:proofErr w:type="gramEnd"/>
      <w:r w:rsidRPr="00632CA2">
        <w:rPr>
          <w:rFonts w:eastAsia="Times New Roman"/>
          <w:lang w:eastAsia="en-IN"/>
        </w:rPr>
        <w:t xml:space="preserve"> been concentration of fi</w:t>
      </w:r>
      <w:r w:rsidRPr="00632CA2">
        <w:rPr>
          <w:rFonts w:eastAsia="Times New Roman"/>
          <w:lang w:eastAsia="en-IN"/>
        </w:rPr>
        <w:softHyphen/>
        <w:t>nancial powers in the hands of the Central Government. But as far as transfer of resources is concerned, the Union Government is less sympathetic to the State Governments. This has resulted in financial conflicts between the Centre and the States.</w:t>
      </w:r>
    </w:p>
    <w:p w:rsidR="00DD4E00" w:rsidRDefault="00DD4E00" w:rsidP="000B6BA6">
      <w:pPr>
        <w:pStyle w:val="NoSpacing"/>
        <w:jc w:val="both"/>
        <w:rPr>
          <w:rFonts w:eastAsia="Times New Roman"/>
          <w:b/>
          <w:bCs/>
          <w:kern w:val="36"/>
          <w:lang w:eastAsia="en-IN"/>
        </w:rPr>
      </w:pPr>
    </w:p>
    <w:p w:rsidR="00DD4E00" w:rsidRDefault="00DD4E00" w:rsidP="000B6BA6">
      <w:pPr>
        <w:pStyle w:val="NoSpacing"/>
        <w:jc w:val="both"/>
        <w:rPr>
          <w:rFonts w:eastAsia="Times New Roman"/>
          <w:b/>
          <w:bCs/>
          <w:kern w:val="36"/>
          <w:lang w:eastAsia="en-IN"/>
        </w:rPr>
      </w:pPr>
    </w:p>
    <w:p w:rsidR="00487E3B" w:rsidRPr="00632CA2" w:rsidRDefault="00487E3B" w:rsidP="000B6BA6">
      <w:pPr>
        <w:pStyle w:val="NoSpacing"/>
        <w:jc w:val="both"/>
        <w:rPr>
          <w:rFonts w:eastAsia="Times New Roman"/>
          <w:b/>
          <w:bCs/>
          <w:kern w:val="36"/>
          <w:lang w:eastAsia="en-IN"/>
        </w:rPr>
      </w:pPr>
      <w:r w:rsidRPr="00632CA2">
        <w:rPr>
          <w:rFonts w:eastAsia="Times New Roman"/>
          <w:b/>
          <w:bCs/>
          <w:kern w:val="36"/>
          <w:lang w:eastAsia="en-IN"/>
        </w:rPr>
        <w:t>Federal Finance: Concept, Principles and Problems</w:t>
      </w:r>
    </w:p>
    <w:p w:rsidR="00487E3B" w:rsidRPr="00632CA2" w:rsidRDefault="00487E3B" w:rsidP="000B6BA6">
      <w:pPr>
        <w:pStyle w:val="NoSpacing"/>
        <w:jc w:val="both"/>
        <w:rPr>
          <w:rFonts w:eastAsia="Times New Roman"/>
          <w:lang w:eastAsia="en-IN"/>
        </w:rPr>
      </w:pPr>
    </w:p>
    <w:p w:rsidR="00487E3B" w:rsidRPr="00632CA2" w:rsidRDefault="00487E3B" w:rsidP="000B6BA6">
      <w:pPr>
        <w:pStyle w:val="NoSpacing"/>
        <w:jc w:val="both"/>
        <w:rPr>
          <w:rFonts w:eastAsia="Times New Roman"/>
          <w:lang w:eastAsia="en-IN"/>
        </w:rPr>
      </w:pPr>
      <w:r w:rsidRPr="00632CA2">
        <w:rPr>
          <w:rFonts w:eastAsia="Times New Roman"/>
          <w:b/>
          <w:bCs/>
          <w:bdr w:val="none" w:sz="0" w:space="0" w:color="auto" w:frame="1"/>
          <w:lang w:eastAsia="en-IN"/>
        </w:rPr>
        <w:t xml:space="preserve">After reading this article you will learn </w:t>
      </w:r>
      <w:proofErr w:type="gramStart"/>
      <w:r w:rsidRPr="00632CA2">
        <w:rPr>
          <w:rFonts w:eastAsia="Times New Roman"/>
          <w:b/>
          <w:bCs/>
          <w:bdr w:val="none" w:sz="0" w:space="0" w:color="auto" w:frame="1"/>
          <w:lang w:eastAsia="en-IN"/>
        </w:rPr>
        <w:t>about:-</w:t>
      </w:r>
      <w:proofErr w:type="gramEnd"/>
      <w:r w:rsidRPr="00632CA2">
        <w:rPr>
          <w:rFonts w:eastAsia="Times New Roman"/>
          <w:b/>
          <w:bCs/>
          <w:bdr w:val="none" w:sz="0" w:space="0" w:color="auto" w:frame="1"/>
          <w:lang w:eastAsia="en-IN"/>
        </w:rPr>
        <w:t xml:space="preserve"> 1. The Concept of Federal Finance 2. Principles of Federal Finance 3. Problems.</w:t>
      </w:r>
    </w:p>
    <w:p w:rsidR="00DD4E00" w:rsidRDefault="00DD4E00" w:rsidP="000B6BA6">
      <w:pPr>
        <w:pStyle w:val="NoSpacing"/>
        <w:jc w:val="both"/>
        <w:rPr>
          <w:rFonts w:eastAsia="Times New Roman"/>
          <w:b/>
          <w:bCs/>
          <w:bdr w:val="none" w:sz="0" w:space="0" w:color="auto" w:frame="1"/>
          <w:lang w:eastAsia="en-IN"/>
        </w:rPr>
      </w:pPr>
    </w:p>
    <w:p w:rsidR="00487E3B" w:rsidRPr="00632CA2" w:rsidRDefault="00487E3B" w:rsidP="000B6BA6">
      <w:pPr>
        <w:pStyle w:val="NoSpacing"/>
        <w:jc w:val="both"/>
        <w:rPr>
          <w:rFonts w:eastAsia="Times New Roman"/>
          <w:b/>
          <w:bCs/>
          <w:lang w:eastAsia="en-IN"/>
        </w:rPr>
      </w:pPr>
      <w:r w:rsidRPr="00632CA2">
        <w:rPr>
          <w:rFonts w:eastAsia="Times New Roman"/>
          <w:b/>
          <w:bCs/>
          <w:bdr w:val="none" w:sz="0" w:space="0" w:color="auto" w:frame="1"/>
          <w:lang w:eastAsia="en-IN"/>
        </w:rPr>
        <w:t>The Concept of Federal Finance:</w:t>
      </w:r>
    </w:p>
    <w:p w:rsidR="00DD4E00" w:rsidRDefault="00487E3B" w:rsidP="000B6BA6">
      <w:pPr>
        <w:pStyle w:val="NoSpacing"/>
        <w:jc w:val="both"/>
        <w:rPr>
          <w:rFonts w:eastAsia="Times New Roman"/>
          <w:lang w:eastAsia="en-IN"/>
        </w:rPr>
      </w:pPr>
      <w:r w:rsidRPr="00DD4E00">
        <w:rPr>
          <w:rFonts w:eastAsia="Times New Roman"/>
          <w:b/>
          <w:highlight w:val="yellow"/>
          <w:lang w:eastAsia="en-IN"/>
        </w:rPr>
        <w:t>In usual parlance federation is defined as an association of two or more states</w:t>
      </w:r>
      <w:r w:rsidRPr="00632CA2">
        <w:rPr>
          <w:rFonts w:eastAsia="Times New Roman"/>
          <w:lang w:eastAsia="en-IN"/>
        </w:rPr>
        <w:t xml:space="preserve">. </w:t>
      </w:r>
    </w:p>
    <w:p w:rsidR="00DD4E00" w:rsidRDefault="00DD4E00" w:rsidP="00DD4E00">
      <w:pPr>
        <w:pStyle w:val="NoSpacing"/>
        <w:ind w:left="720"/>
        <w:jc w:val="both"/>
        <w:rPr>
          <w:rFonts w:eastAsia="Times New Roman"/>
          <w:lang w:eastAsia="en-IN"/>
        </w:rPr>
      </w:pPr>
    </w:p>
    <w:p w:rsidR="00487E3B" w:rsidRPr="00632CA2" w:rsidRDefault="00487E3B" w:rsidP="00DD4E00">
      <w:pPr>
        <w:pStyle w:val="NoSpacing"/>
        <w:numPr>
          <w:ilvl w:val="0"/>
          <w:numId w:val="29"/>
        </w:numPr>
        <w:jc w:val="both"/>
        <w:rPr>
          <w:rFonts w:eastAsia="Times New Roman"/>
          <w:lang w:eastAsia="en-IN"/>
        </w:rPr>
      </w:pPr>
      <w:r w:rsidRPr="00632CA2">
        <w:rPr>
          <w:rFonts w:eastAsia="Times New Roman"/>
          <w:lang w:eastAsia="en-IN"/>
        </w:rPr>
        <w:t xml:space="preserve">The </w:t>
      </w:r>
      <w:r w:rsidRPr="00DD4E00">
        <w:rPr>
          <w:rFonts w:eastAsia="Times New Roman"/>
          <w:highlight w:val="yellow"/>
          <w:lang w:eastAsia="en-IN"/>
        </w:rPr>
        <w:t>federal setup is characterized by the existence of a union government</w:t>
      </w:r>
      <w:r w:rsidRPr="00632CA2">
        <w:rPr>
          <w:rFonts w:eastAsia="Times New Roman"/>
          <w:lang w:eastAsia="en-IN"/>
        </w:rPr>
        <w:t xml:space="preserve"> (Central government) on the one hand and state government for different constituent units.</w:t>
      </w:r>
    </w:p>
    <w:p w:rsidR="00DD4E00" w:rsidRDefault="00DD4E00" w:rsidP="00DD4E00">
      <w:pPr>
        <w:pStyle w:val="NoSpacing"/>
        <w:ind w:left="720"/>
        <w:jc w:val="both"/>
        <w:rPr>
          <w:rFonts w:eastAsia="Times New Roman"/>
          <w:lang w:eastAsia="en-IN"/>
        </w:rPr>
      </w:pPr>
    </w:p>
    <w:p w:rsidR="003F628E" w:rsidRDefault="00487E3B" w:rsidP="00DD4E00">
      <w:pPr>
        <w:pStyle w:val="NoSpacing"/>
        <w:numPr>
          <w:ilvl w:val="0"/>
          <w:numId w:val="29"/>
        </w:numPr>
        <w:jc w:val="both"/>
        <w:rPr>
          <w:rFonts w:eastAsia="Times New Roman"/>
          <w:lang w:eastAsia="en-IN"/>
        </w:rPr>
      </w:pPr>
      <w:r w:rsidRPr="00632CA2">
        <w:rPr>
          <w:rFonts w:eastAsia="Times New Roman"/>
          <w:lang w:eastAsia="en-IN"/>
        </w:rPr>
        <w:t xml:space="preserve">It is a form of political association in which two or more states constitute a political unity with a common government, but in which the member states retain a measures of internal autonomy. </w:t>
      </w:r>
    </w:p>
    <w:p w:rsidR="003F628E" w:rsidRDefault="003F628E" w:rsidP="003F628E">
      <w:pPr>
        <w:pStyle w:val="ListParagraph"/>
        <w:rPr>
          <w:rFonts w:eastAsia="Times New Roman"/>
          <w:lang w:eastAsia="en-IN"/>
        </w:rPr>
      </w:pPr>
    </w:p>
    <w:p w:rsidR="00487E3B" w:rsidRPr="00632CA2" w:rsidRDefault="00487E3B" w:rsidP="00DD4E00">
      <w:pPr>
        <w:pStyle w:val="NoSpacing"/>
        <w:numPr>
          <w:ilvl w:val="0"/>
          <w:numId w:val="29"/>
        </w:numPr>
        <w:jc w:val="both"/>
        <w:rPr>
          <w:rFonts w:eastAsia="Times New Roman"/>
          <w:lang w:eastAsia="en-IN"/>
        </w:rPr>
      </w:pPr>
      <w:proofErr w:type="spellStart"/>
      <w:r w:rsidRPr="00632CA2">
        <w:rPr>
          <w:rFonts w:eastAsia="Times New Roman"/>
          <w:lang w:eastAsia="en-IN"/>
        </w:rPr>
        <w:t>Encyclopedia</w:t>
      </w:r>
      <w:proofErr w:type="spellEnd"/>
      <w:r w:rsidRPr="00632CA2">
        <w:rPr>
          <w:rFonts w:eastAsia="Times New Roman"/>
          <w:lang w:eastAsia="en-IN"/>
        </w:rPr>
        <w:t xml:space="preserve"> Britannica defines fed</w:t>
      </w:r>
      <w:r w:rsidRPr="00632CA2">
        <w:rPr>
          <w:rFonts w:eastAsia="Times New Roman"/>
          <w:lang w:eastAsia="en-IN"/>
        </w:rPr>
        <w:softHyphen/>
        <w:t>eration</w:t>
      </w:r>
      <w:r w:rsidRPr="00632CA2">
        <w:rPr>
          <w:rFonts w:eastAsia="Times New Roman"/>
          <w:b/>
          <w:bCs/>
          <w:bdr w:val="none" w:sz="0" w:space="0" w:color="auto" w:frame="1"/>
          <w:lang w:eastAsia="en-IN"/>
        </w:rPr>
        <w:t> “as a form of government in which the essential principle is that there is a union of two or more States under the central body for certain permanent objectives.”</w:t>
      </w:r>
    </w:p>
    <w:p w:rsidR="003F628E" w:rsidRDefault="003F628E" w:rsidP="003F628E">
      <w:pPr>
        <w:pStyle w:val="NoSpacing"/>
        <w:ind w:left="720"/>
        <w:jc w:val="both"/>
        <w:rPr>
          <w:rFonts w:eastAsia="Times New Roman"/>
          <w:lang w:eastAsia="en-IN"/>
        </w:rPr>
      </w:pPr>
    </w:p>
    <w:p w:rsidR="00487E3B" w:rsidRPr="003F628E" w:rsidRDefault="00487E3B" w:rsidP="003F628E">
      <w:pPr>
        <w:pStyle w:val="NoSpacing"/>
        <w:numPr>
          <w:ilvl w:val="0"/>
          <w:numId w:val="29"/>
        </w:numPr>
        <w:jc w:val="both"/>
        <w:rPr>
          <w:rFonts w:eastAsia="Times New Roman"/>
          <w:b/>
          <w:lang w:eastAsia="en-IN"/>
        </w:rPr>
      </w:pPr>
      <w:r w:rsidRPr="00632CA2">
        <w:rPr>
          <w:rFonts w:eastAsia="Times New Roman"/>
          <w:lang w:eastAsia="en-IN"/>
        </w:rPr>
        <w:t xml:space="preserve">Sir Robert Garran defined federation as a foam of </w:t>
      </w:r>
      <w:r w:rsidRPr="003F628E">
        <w:rPr>
          <w:rFonts w:eastAsia="Times New Roman"/>
          <w:highlight w:val="yellow"/>
          <w:lang w:eastAsia="en-IN"/>
        </w:rPr>
        <w:t xml:space="preserve">government in </w:t>
      </w:r>
      <w:r w:rsidRPr="003F628E">
        <w:rPr>
          <w:rFonts w:eastAsia="Times New Roman"/>
          <w:b/>
          <w:highlight w:val="yellow"/>
          <w:lang w:eastAsia="en-IN"/>
        </w:rPr>
        <w:t>which Sovereignty or political power is divided between the central and the local governments,</w:t>
      </w:r>
      <w:r w:rsidRPr="003F628E">
        <w:rPr>
          <w:rFonts w:eastAsia="Times New Roman"/>
          <w:highlight w:val="yellow"/>
          <w:lang w:eastAsia="en-IN"/>
        </w:rPr>
        <w:t xml:space="preserve"> </w:t>
      </w:r>
      <w:r w:rsidRPr="003F628E">
        <w:rPr>
          <w:rFonts w:eastAsia="Times New Roman"/>
          <w:b/>
          <w:highlight w:val="yellow"/>
          <w:lang w:eastAsia="en-IN"/>
        </w:rPr>
        <w:t>so that each of them within its own sphere is independent of the other</w:t>
      </w:r>
      <w:r w:rsidRPr="003F628E">
        <w:rPr>
          <w:rFonts w:eastAsia="Times New Roman"/>
          <w:b/>
          <w:lang w:eastAsia="en-IN"/>
        </w:rPr>
        <w:t>.</w:t>
      </w:r>
    </w:p>
    <w:p w:rsidR="003F628E" w:rsidRDefault="003F628E" w:rsidP="000B6BA6">
      <w:pPr>
        <w:pStyle w:val="NoSpacing"/>
        <w:jc w:val="both"/>
        <w:rPr>
          <w:rFonts w:eastAsia="Times New Roman"/>
          <w:lang w:eastAsia="en-IN"/>
        </w:rPr>
      </w:pPr>
    </w:p>
    <w:p w:rsidR="003F628E" w:rsidRDefault="00487E3B" w:rsidP="003F628E">
      <w:pPr>
        <w:pStyle w:val="NoSpacing"/>
        <w:numPr>
          <w:ilvl w:val="0"/>
          <w:numId w:val="29"/>
        </w:numPr>
        <w:jc w:val="both"/>
        <w:rPr>
          <w:rFonts w:eastAsia="Times New Roman"/>
          <w:lang w:eastAsia="en-IN"/>
        </w:rPr>
      </w:pPr>
      <w:r w:rsidRPr="00632CA2">
        <w:rPr>
          <w:rFonts w:eastAsia="Times New Roman"/>
          <w:lang w:eastAsia="en-IN"/>
        </w:rPr>
        <w:t xml:space="preserve">As far as functions and resources are concerned the two sets of government are independent. </w:t>
      </w:r>
    </w:p>
    <w:p w:rsidR="003F628E" w:rsidRDefault="003F628E" w:rsidP="003F628E">
      <w:pPr>
        <w:pStyle w:val="ListParagraph"/>
        <w:rPr>
          <w:rFonts w:eastAsia="Times New Roman"/>
          <w:lang w:eastAsia="en-IN"/>
        </w:rPr>
      </w:pPr>
    </w:p>
    <w:p w:rsidR="00487E3B" w:rsidRPr="00632CA2" w:rsidRDefault="00487E3B" w:rsidP="003F628E">
      <w:pPr>
        <w:pStyle w:val="NoSpacing"/>
        <w:numPr>
          <w:ilvl w:val="0"/>
          <w:numId w:val="29"/>
        </w:numPr>
        <w:jc w:val="both"/>
        <w:rPr>
          <w:rFonts w:eastAsia="Times New Roman"/>
          <w:lang w:eastAsia="en-IN"/>
        </w:rPr>
      </w:pPr>
      <w:r w:rsidRPr="003F628E">
        <w:rPr>
          <w:rFonts w:eastAsia="Times New Roman"/>
          <w:b/>
          <w:lang w:eastAsia="en-IN"/>
        </w:rPr>
        <w:t>Actual federations are however of different forms</w:t>
      </w:r>
      <w:r w:rsidRPr="00632CA2">
        <w:rPr>
          <w:rFonts w:eastAsia="Times New Roman"/>
          <w:lang w:eastAsia="en-IN"/>
        </w:rPr>
        <w:t xml:space="preserve">. For </w:t>
      </w:r>
      <w:proofErr w:type="gramStart"/>
      <w:r w:rsidRPr="00632CA2">
        <w:rPr>
          <w:rFonts w:eastAsia="Times New Roman"/>
          <w:lang w:eastAsia="en-IN"/>
        </w:rPr>
        <w:t>example</w:t>
      </w:r>
      <w:proofErr w:type="gramEnd"/>
      <w:r w:rsidRPr="00632CA2">
        <w:rPr>
          <w:rFonts w:eastAsia="Times New Roman"/>
          <w:lang w:eastAsia="en-IN"/>
        </w:rPr>
        <w:t xml:space="preserve"> India is more a unitary than federal type, where there is large concentration of power in the hands of central government.</w:t>
      </w:r>
    </w:p>
    <w:p w:rsidR="003F628E" w:rsidRDefault="003F628E" w:rsidP="000B6BA6">
      <w:pPr>
        <w:pStyle w:val="NoSpacing"/>
        <w:jc w:val="both"/>
        <w:rPr>
          <w:rFonts w:eastAsia="Times New Roman"/>
          <w:lang w:eastAsia="en-IN"/>
        </w:rPr>
      </w:pPr>
    </w:p>
    <w:p w:rsidR="00487E3B" w:rsidRPr="00632CA2" w:rsidRDefault="00487E3B" w:rsidP="000B6BA6">
      <w:pPr>
        <w:pStyle w:val="NoSpacing"/>
        <w:jc w:val="both"/>
        <w:rPr>
          <w:rFonts w:eastAsia="Times New Roman"/>
          <w:lang w:eastAsia="en-IN"/>
        </w:rPr>
      </w:pPr>
      <w:r w:rsidRPr="00632CA2">
        <w:rPr>
          <w:rFonts w:eastAsia="Times New Roman"/>
          <w:lang w:eastAsia="en-IN"/>
        </w:rPr>
        <w:lastRenderedPageBreak/>
        <w:t xml:space="preserve">Whereas USA is more of a federal than unitary type Country, </w:t>
      </w:r>
      <w:proofErr w:type="gramStart"/>
      <w:r w:rsidRPr="00632CA2">
        <w:rPr>
          <w:rFonts w:eastAsia="Times New Roman"/>
          <w:lang w:eastAsia="en-IN"/>
        </w:rPr>
        <w:t>Where</w:t>
      </w:r>
      <w:proofErr w:type="gramEnd"/>
      <w:r w:rsidRPr="00632CA2">
        <w:rPr>
          <w:rFonts w:eastAsia="Times New Roman"/>
          <w:lang w:eastAsia="en-IN"/>
        </w:rPr>
        <w:t xml:space="preserve"> there is lesser concentration of power with centre and larger exer</w:t>
      </w:r>
      <w:r w:rsidRPr="00632CA2">
        <w:rPr>
          <w:rFonts w:eastAsia="Times New Roman"/>
          <w:lang w:eastAsia="en-IN"/>
        </w:rPr>
        <w:softHyphen/>
        <w:t>cise of power by provincial and local governments.</w:t>
      </w:r>
    </w:p>
    <w:p w:rsidR="00235E03" w:rsidRDefault="00235E03" w:rsidP="000B6BA6">
      <w:pPr>
        <w:pStyle w:val="NoSpacing"/>
        <w:jc w:val="both"/>
        <w:rPr>
          <w:rFonts w:eastAsia="Times New Roman"/>
          <w:lang w:eastAsia="en-IN"/>
        </w:rPr>
      </w:pPr>
    </w:p>
    <w:p w:rsidR="00235E03" w:rsidRDefault="00487E3B" w:rsidP="00235E03">
      <w:pPr>
        <w:pStyle w:val="NoSpacing"/>
        <w:numPr>
          <w:ilvl w:val="0"/>
          <w:numId w:val="30"/>
        </w:numPr>
        <w:jc w:val="both"/>
        <w:rPr>
          <w:rFonts w:eastAsia="Times New Roman"/>
          <w:lang w:eastAsia="en-IN"/>
        </w:rPr>
      </w:pPr>
      <w:r w:rsidRPr="00632CA2">
        <w:rPr>
          <w:rFonts w:eastAsia="Times New Roman"/>
          <w:lang w:eastAsia="en-IN"/>
        </w:rPr>
        <w:t xml:space="preserve">Thus depending on the type of federation fiscal responsibilities is shared between central, state and local governments. </w:t>
      </w:r>
    </w:p>
    <w:p w:rsidR="00235E03" w:rsidRDefault="00235E03" w:rsidP="00235E03">
      <w:pPr>
        <w:pStyle w:val="NoSpacing"/>
        <w:ind w:left="720"/>
        <w:jc w:val="both"/>
        <w:rPr>
          <w:rFonts w:eastAsia="Times New Roman"/>
          <w:lang w:eastAsia="en-IN"/>
        </w:rPr>
      </w:pPr>
    </w:p>
    <w:p w:rsidR="00487E3B" w:rsidRPr="00632CA2" w:rsidRDefault="00487E3B" w:rsidP="00235E03">
      <w:pPr>
        <w:pStyle w:val="NoSpacing"/>
        <w:numPr>
          <w:ilvl w:val="0"/>
          <w:numId w:val="30"/>
        </w:numPr>
        <w:jc w:val="both"/>
        <w:rPr>
          <w:rFonts w:eastAsia="Times New Roman"/>
          <w:lang w:eastAsia="en-IN"/>
        </w:rPr>
      </w:pPr>
      <w:proofErr w:type="gramStart"/>
      <w:r w:rsidRPr="00632CA2">
        <w:rPr>
          <w:rFonts w:eastAsia="Times New Roman"/>
          <w:lang w:eastAsia="en-IN"/>
        </w:rPr>
        <w:t>Therefore</w:t>
      </w:r>
      <w:proofErr w:type="gramEnd"/>
      <w:r w:rsidRPr="00632CA2">
        <w:rPr>
          <w:rFonts w:eastAsia="Times New Roman"/>
          <w:lang w:eastAsia="en-IN"/>
        </w:rPr>
        <w:t xml:space="preserve"> federal finance means divisions and coordination of different items of income and expenditure between central, state and local govern</w:t>
      </w:r>
      <w:r w:rsidRPr="00632CA2">
        <w:rPr>
          <w:rFonts w:eastAsia="Times New Roman"/>
          <w:lang w:eastAsia="en-IN"/>
        </w:rPr>
        <w:softHyphen/>
        <w:t>ments. This multilevel decentralized fiscal system is known as fiscal federalism.</w:t>
      </w:r>
    </w:p>
    <w:p w:rsidR="00487E3B" w:rsidRPr="00632CA2" w:rsidRDefault="00487E3B" w:rsidP="000B6BA6">
      <w:pPr>
        <w:pStyle w:val="NoSpacing"/>
        <w:jc w:val="both"/>
        <w:rPr>
          <w:rFonts w:eastAsia="Times New Roman"/>
          <w:lang w:eastAsia="en-IN"/>
        </w:rPr>
      </w:pPr>
      <w:r w:rsidRPr="00632CA2">
        <w:rPr>
          <w:rFonts w:eastAsia="Times New Roman"/>
          <w:lang w:eastAsia="en-IN"/>
        </w:rPr>
        <w:t>In this context Dr. R. N. Bhargava opines </w:t>
      </w:r>
      <w:r w:rsidRPr="00632CA2">
        <w:rPr>
          <w:rFonts w:eastAsia="Times New Roman"/>
          <w:b/>
          <w:bCs/>
          <w:bdr w:val="none" w:sz="0" w:space="0" w:color="auto" w:frame="1"/>
          <w:lang w:eastAsia="en-IN"/>
        </w:rPr>
        <w:t>“federal finance refers to the finance of the federal as well as of the state governments and the relationship between the two.”</w:t>
      </w:r>
      <w:r w:rsidRPr="00632CA2">
        <w:rPr>
          <w:rFonts w:eastAsia="Times New Roman"/>
          <w:lang w:eastAsia="en-IN"/>
        </w:rPr>
        <w:t> </w:t>
      </w:r>
      <w:proofErr w:type="gramStart"/>
      <w:r w:rsidRPr="00632CA2">
        <w:rPr>
          <w:rFonts w:eastAsia="Times New Roman"/>
          <w:lang w:eastAsia="en-IN"/>
        </w:rPr>
        <w:t>However</w:t>
      </w:r>
      <w:proofErr w:type="gramEnd"/>
      <w:r w:rsidRPr="00632CA2">
        <w:rPr>
          <w:rFonts w:eastAsia="Times New Roman"/>
          <w:lang w:eastAsia="en-IN"/>
        </w:rPr>
        <w:t xml:space="preserve"> the concept and definition of federal principles is still a controversial issue.</w:t>
      </w:r>
    </w:p>
    <w:p w:rsidR="00487E3B" w:rsidRPr="00632CA2" w:rsidRDefault="00487E3B" w:rsidP="000B6BA6">
      <w:pPr>
        <w:pStyle w:val="NoSpacing"/>
        <w:jc w:val="both"/>
        <w:rPr>
          <w:rFonts w:eastAsia="Times New Roman"/>
          <w:lang w:eastAsia="en-IN"/>
        </w:rPr>
      </w:pPr>
      <w:proofErr w:type="spellStart"/>
      <w:r w:rsidRPr="00632CA2">
        <w:rPr>
          <w:rFonts w:eastAsia="Times New Roman"/>
          <w:b/>
          <w:bCs/>
          <w:bdr w:val="none" w:sz="0" w:space="0" w:color="auto" w:frame="1"/>
          <w:lang w:eastAsia="en-IN"/>
        </w:rPr>
        <w:t>Prof.</w:t>
      </w:r>
      <w:proofErr w:type="spellEnd"/>
      <w:r w:rsidRPr="00632CA2">
        <w:rPr>
          <w:rFonts w:eastAsia="Times New Roman"/>
          <w:b/>
          <w:bCs/>
          <w:bdr w:val="none" w:sz="0" w:space="0" w:color="auto" w:frame="1"/>
          <w:lang w:eastAsia="en-IN"/>
        </w:rPr>
        <w:t xml:space="preserve"> K. C. </w:t>
      </w:r>
      <w:proofErr w:type="spellStart"/>
      <w:r w:rsidRPr="00632CA2">
        <w:rPr>
          <w:rFonts w:eastAsia="Times New Roman"/>
          <w:b/>
          <w:bCs/>
          <w:bdr w:val="none" w:sz="0" w:space="0" w:color="auto" w:frame="1"/>
          <w:lang w:eastAsia="en-IN"/>
        </w:rPr>
        <w:t>Wheare</w:t>
      </w:r>
      <w:proofErr w:type="spellEnd"/>
      <w:r w:rsidRPr="00632CA2">
        <w:rPr>
          <w:rFonts w:eastAsia="Times New Roman"/>
          <w:b/>
          <w:bCs/>
          <w:bdr w:val="none" w:sz="0" w:space="0" w:color="auto" w:frame="1"/>
          <w:lang w:eastAsia="en-IN"/>
        </w:rPr>
        <w:t xml:space="preserve"> states:</w:t>
      </w:r>
    </w:p>
    <w:p w:rsidR="00487E3B" w:rsidRPr="00632CA2" w:rsidRDefault="00487E3B" w:rsidP="000B6BA6">
      <w:pPr>
        <w:pStyle w:val="NoSpacing"/>
        <w:jc w:val="both"/>
        <w:rPr>
          <w:rFonts w:eastAsia="Times New Roman"/>
          <w:lang w:eastAsia="en-IN"/>
        </w:rPr>
      </w:pPr>
      <w:r w:rsidRPr="00632CA2">
        <w:rPr>
          <w:rFonts w:eastAsia="Times New Roman"/>
          <w:lang w:eastAsia="en-IN"/>
        </w:rPr>
        <w:t>“by the federal principle I mean the method of divid</w:t>
      </w:r>
      <w:r w:rsidRPr="00632CA2">
        <w:rPr>
          <w:rFonts w:eastAsia="Times New Roman"/>
          <w:lang w:eastAsia="en-IN"/>
        </w:rPr>
        <w:softHyphen/>
        <w:t>ing power so that the general and regional governments are each, within a sphere, Co- ordinate and independent.”</w:t>
      </w:r>
    </w:p>
    <w:p w:rsidR="00487E3B" w:rsidRPr="00632CA2" w:rsidRDefault="00487E3B" w:rsidP="000B6BA6">
      <w:pPr>
        <w:pStyle w:val="NoSpacing"/>
        <w:jc w:val="both"/>
        <w:rPr>
          <w:rFonts w:eastAsia="Times New Roman"/>
          <w:lang w:eastAsia="en-IN"/>
        </w:rPr>
      </w:pPr>
      <w:proofErr w:type="gramStart"/>
      <w:r w:rsidRPr="00632CA2">
        <w:rPr>
          <w:rFonts w:eastAsia="Times New Roman"/>
          <w:b/>
          <w:bCs/>
          <w:bdr w:val="none" w:sz="0" w:space="0" w:color="auto" w:frame="1"/>
          <w:lang w:eastAsia="en-IN"/>
        </w:rPr>
        <w:t>Therefore</w:t>
      </w:r>
      <w:proofErr w:type="gramEnd"/>
      <w:r w:rsidRPr="00632CA2">
        <w:rPr>
          <w:rFonts w:eastAsia="Times New Roman"/>
          <w:b/>
          <w:bCs/>
          <w:bdr w:val="none" w:sz="0" w:space="0" w:color="auto" w:frame="1"/>
          <w:lang w:eastAsia="en-IN"/>
        </w:rPr>
        <w:t xml:space="preserve"> federation is characterized by certain basic principles like:</w:t>
      </w:r>
    </w:p>
    <w:p w:rsidR="00487E3B" w:rsidRPr="00632CA2" w:rsidRDefault="00487E3B" w:rsidP="000B6BA6">
      <w:pPr>
        <w:pStyle w:val="NoSpacing"/>
        <w:jc w:val="both"/>
        <w:rPr>
          <w:rFonts w:eastAsia="Times New Roman"/>
          <w:lang w:eastAsia="en-IN"/>
        </w:rPr>
      </w:pPr>
      <w:r w:rsidRPr="00632CA2">
        <w:rPr>
          <w:rFonts w:eastAsia="Times New Roman"/>
          <w:lang w:eastAsia="en-IN"/>
        </w:rPr>
        <w:t>(a) Division of power and functions,</w:t>
      </w:r>
    </w:p>
    <w:p w:rsidR="00487E3B" w:rsidRPr="00632CA2" w:rsidRDefault="00487E3B" w:rsidP="000B6BA6">
      <w:pPr>
        <w:pStyle w:val="NoSpacing"/>
        <w:jc w:val="both"/>
        <w:rPr>
          <w:rFonts w:eastAsia="Times New Roman"/>
          <w:lang w:eastAsia="en-IN"/>
        </w:rPr>
      </w:pPr>
      <w:r w:rsidRPr="00632CA2">
        <w:rPr>
          <w:rFonts w:eastAsia="Times New Roman"/>
          <w:lang w:eastAsia="en-IN"/>
        </w:rPr>
        <w:t>(b) Supremacy of the constitutions,</w:t>
      </w:r>
    </w:p>
    <w:p w:rsidR="00487E3B" w:rsidRPr="00632CA2" w:rsidRDefault="00487E3B" w:rsidP="000B6BA6">
      <w:pPr>
        <w:pStyle w:val="NoSpacing"/>
        <w:jc w:val="both"/>
        <w:rPr>
          <w:rFonts w:eastAsia="Times New Roman"/>
          <w:lang w:eastAsia="en-IN"/>
        </w:rPr>
      </w:pPr>
      <w:r w:rsidRPr="00632CA2">
        <w:rPr>
          <w:rFonts w:eastAsia="Times New Roman"/>
          <w:lang w:eastAsia="en-IN"/>
        </w:rPr>
        <w:t>(c) Constitutional independence of the constituent units, and </w:t>
      </w:r>
    </w:p>
    <w:p w:rsidR="00487E3B" w:rsidRPr="00632CA2" w:rsidRDefault="00487E3B" w:rsidP="000B6BA6">
      <w:pPr>
        <w:pStyle w:val="NoSpacing"/>
        <w:jc w:val="both"/>
        <w:rPr>
          <w:rFonts w:eastAsia="Times New Roman"/>
          <w:lang w:eastAsia="en-IN"/>
        </w:rPr>
      </w:pPr>
      <w:r w:rsidRPr="00632CA2">
        <w:rPr>
          <w:rFonts w:eastAsia="Times New Roman"/>
          <w:lang w:eastAsia="en-IN"/>
        </w:rPr>
        <w:t>(d) Federal predominance.</w:t>
      </w:r>
    </w:p>
    <w:p w:rsidR="00487E3B" w:rsidRPr="00632CA2" w:rsidRDefault="00487E3B" w:rsidP="000B6BA6">
      <w:pPr>
        <w:pStyle w:val="NoSpacing"/>
        <w:jc w:val="both"/>
        <w:rPr>
          <w:rFonts w:eastAsia="Times New Roman"/>
          <w:b/>
          <w:bCs/>
          <w:lang w:eastAsia="en-IN"/>
        </w:rPr>
      </w:pPr>
      <w:r w:rsidRPr="00632CA2">
        <w:rPr>
          <w:rFonts w:eastAsia="Times New Roman"/>
          <w:b/>
          <w:bCs/>
          <w:bdr w:val="none" w:sz="0" w:space="0" w:color="auto" w:frame="1"/>
          <w:lang w:eastAsia="en-IN"/>
        </w:rPr>
        <w:t>Principles of Federal Finance:</w:t>
      </w:r>
    </w:p>
    <w:p w:rsidR="00487E3B" w:rsidRPr="00632CA2" w:rsidRDefault="00487E3B" w:rsidP="000B6BA6">
      <w:pPr>
        <w:pStyle w:val="NoSpacing"/>
        <w:jc w:val="both"/>
        <w:rPr>
          <w:rFonts w:eastAsia="Times New Roman"/>
          <w:lang w:eastAsia="en-IN"/>
        </w:rPr>
      </w:pPr>
      <w:r w:rsidRPr="00632CA2">
        <w:rPr>
          <w:rFonts w:eastAsia="Times New Roman"/>
          <w:lang w:eastAsia="en-IN"/>
        </w:rPr>
        <w:t>In a federation functions are distributed among different layers of government. Since each government is responsible for its own sphere of activity there should be adequate provision for source of revenue and its efficient administration for discharging the assigned func</w:t>
      </w:r>
      <w:r w:rsidRPr="00632CA2">
        <w:rPr>
          <w:rFonts w:eastAsia="Times New Roman"/>
          <w:lang w:eastAsia="en-IN"/>
        </w:rPr>
        <w:softHyphen/>
        <w:t>tions independently and satisfactory.</w:t>
      </w:r>
    </w:p>
    <w:p w:rsidR="00487E3B" w:rsidRPr="00632CA2" w:rsidRDefault="00487E3B" w:rsidP="000B6BA6">
      <w:pPr>
        <w:pStyle w:val="NoSpacing"/>
        <w:jc w:val="both"/>
        <w:rPr>
          <w:rFonts w:eastAsia="Times New Roman"/>
          <w:lang w:eastAsia="en-IN"/>
        </w:rPr>
      </w:pPr>
      <w:proofErr w:type="gramStart"/>
      <w:r w:rsidRPr="00632CA2">
        <w:rPr>
          <w:rFonts w:eastAsia="Times New Roman"/>
          <w:lang w:eastAsia="en-IN"/>
        </w:rPr>
        <w:t>Therefore</w:t>
      </w:r>
      <w:proofErr w:type="gramEnd"/>
      <w:r w:rsidRPr="00632CA2">
        <w:rPr>
          <w:rFonts w:eastAsia="Times New Roman"/>
          <w:lang w:eastAsia="en-IN"/>
        </w:rPr>
        <w:t xml:space="preserve"> the pool of total rev</w:t>
      </w:r>
      <w:r w:rsidRPr="00632CA2">
        <w:rPr>
          <w:rFonts w:eastAsia="Times New Roman"/>
          <w:lang w:eastAsia="en-IN"/>
        </w:rPr>
        <w:softHyphen/>
        <w:t>enue source should be divided between the centre, state and local governments scientifically and reasonably. This warrants some mu</w:t>
      </w:r>
      <w:r w:rsidRPr="00632CA2">
        <w:rPr>
          <w:rFonts w:eastAsia="Times New Roman"/>
          <w:lang w:eastAsia="en-IN"/>
        </w:rPr>
        <w:softHyphen/>
        <w:t>tually beneficial and sound principles, for the division of revenue source.</w:t>
      </w:r>
    </w:p>
    <w:p w:rsidR="00487E3B" w:rsidRPr="00632CA2" w:rsidRDefault="00487E3B" w:rsidP="000B6BA6">
      <w:pPr>
        <w:pStyle w:val="NoSpacing"/>
        <w:jc w:val="both"/>
        <w:rPr>
          <w:rFonts w:eastAsia="Times New Roman"/>
          <w:lang w:eastAsia="en-IN"/>
        </w:rPr>
      </w:pPr>
      <w:r w:rsidRPr="00632CA2">
        <w:rPr>
          <w:rFonts w:eastAsia="Times New Roman"/>
          <w:lang w:eastAsia="en-IN"/>
        </w:rPr>
        <w:t>What should be the guiding principle regarding the division of functions and resources among different layers of government.</w:t>
      </w:r>
    </w:p>
    <w:p w:rsidR="00487E3B" w:rsidRPr="00632CA2" w:rsidRDefault="00487E3B" w:rsidP="000B6BA6">
      <w:pPr>
        <w:pStyle w:val="NoSpacing"/>
        <w:jc w:val="both"/>
        <w:rPr>
          <w:rFonts w:eastAsia="Times New Roman"/>
          <w:lang w:eastAsia="en-IN"/>
        </w:rPr>
      </w:pPr>
      <w:r w:rsidRPr="00632CA2">
        <w:rPr>
          <w:rFonts w:eastAsia="Times New Roman"/>
          <w:lang w:eastAsia="en-IN"/>
        </w:rPr>
        <w:t xml:space="preserve">A host of economist provided an array of guiding principles in determining the resource allocation. </w:t>
      </w:r>
      <w:proofErr w:type="spellStart"/>
      <w:r w:rsidRPr="00632CA2">
        <w:rPr>
          <w:rFonts w:eastAsia="Times New Roman"/>
          <w:lang w:eastAsia="en-IN"/>
        </w:rPr>
        <w:t>Prof.</w:t>
      </w:r>
      <w:proofErr w:type="spellEnd"/>
      <w:r w:rsidRPr="00632CA2">
        <w:rPr>
          <w:rFonts w:eastAsia="Times New Roman"/>
          <w:lang w:eastAsia="en-IN"/>
        </w:rPr>
        <w:t xml:space="preserve"> Seligman prescribed three principles on the basis of which revenue sources i.e., taxes should be divided between the different layers of government.</w:t>
      </w:r>
    </w:p>
    <w:p w:rsidR="00487E3B" w:rsidRPr="00632CA2" w:rsidRDefault="00487E3B" w:rsidP="000B6BA6">
      <w:pPr>
        <w:pStyle w:val="NoSpacing"/>
        <w:jc w:val="both"/>
        <w:rPr>
          <w:rFonts w:eastAsia="Times New Roman"/>
          <w:lang w:eastAsia="en-IN"/>
        </w:rPr>
      </w:pPr>
      <w:r w:rsidRPr="00632CA2">
        <w:rPr>
          <w:rFonts w:eastAsia="Times New Roman"/>
          <w:b/>
          <w:bCs/>
          <w:bdr w:val="none" w:sz="0" w:space="0" w:color="auto" w:frame="1"/>
          <w:lang w:eastAsia="en-IN"/>
        </w:rPr>
        <w:t>These fundamental principles governing resource allocation are:</w:t>
      </w:r>
    </w:p>
    <w:p w:rsidR="00487E3B" w:rsidRPr="00632CA2" w:rsidRDefault="00487E3B" w:rsidP="000B6BA6">
      <w:pPr>
        <w:pStyle w:val="NoSpacing"/>
        <w:jc w:val="both"/>
        <w:rPr>
          <w:rFonts w:eastAsia="Times New Roman"/>
          <w:lang w:eastAsia="en-IN"/>
        </w:rPr>
      </w:pPr>
      <w:r w:rsidRPr="00632CA2">
        <w:rPr>
          <w:rFonts w:eastAsia="Times New Roman"/>
          <w:lang w:eastAsia="en-IN"/>
        </w:rPr>
        <w:t>(a) Efficiency,</w:t>
      </w:r>
    </w:p>
    <w:p w:rsidR="00487E3B" w:rsidRPr="00632CA2" w:rsidRDefault="00487E3B" w:rsidP="000B6BA6">
      <w:pPr>
        <w:pStyle w:val="NoSpacing"/>
        <w:jc w:val="both"/>
        <w:rPr>
          <w:rFonts w:eastAsia="Times New Roman"/>
          <w:lang w:eastAsia="en-IN"/>
        </w:rPr>
      </w:pPr>
      <w:r w:rsidRPr="00632CA2">
        <w:rPr>
          <w:rFonts w:eastAsia="Times New Roman"/>
          <w:lang w:eastAsia="en-IN"/>
        </w:rPr>
        <w:t>(b) Suitability, and</w:t>
      </w:r>
    </w:p>
    <w:p w:rsidR="00487E3B" w:rsidRPr="00632CA2" w:rsidRDefault="00487E3B" w:rsidP="000B6BA6">
      <w:pPr>
        <w:pStyle w:val="NoSpacing"/>
        <w:jc w:val="both"/>
        <w:rPr>
          <w:rFonts w:eastAsia="Times New Roman"/>
          <w:lang w:eastAsia="en-IN"/>
        </w:rPr>
      </w:pPr>
      <w:r w:rsidRPr="00632CA2">
        <w:rPr>
          <w:rFonts w:eastAsia="Times New Roman"/>
          <w:lang w:eastAsia="en-IN"/>
        </w:rPr>
        <w:t>(c) Adequacy.</w:t>
      </w:r>
    </w:p>
    <w:p w:rsidR="00487E3B" w:rsidRPr="00632CA2" w:rsidRDefault="00487E3B" w:rsidP="000B6BA6">
      <w:pPr>
        <w:pStyle w:val="NoSpacing"/>
        <w:jc w:val="both"/>
        <w:rPr>
          <w:rFonts w:eastAsia="Times New Roman"/>
          <w:lang w:eastAsia="en-IN"/>
        </w:rPr>
      </w:pPr>
      <w:r w:rsidRPr="00632CA2">
        <w:rPr>
          <w:rFonts w:eastAsia="Times New Roman"/>
          <w:lang w:eastAsia="en-IN"/>
        </w:rPr>
        <w:t xml:space="preserve">Efficiency norms insist that tax allocation among different layers of government should be decided by the capacity of feasibility to administer the tax effectively. There will be taxes, which can be best administered by the centre. Such taxes should be assigned to the central government. For </w:t>
      </w:r>
      <w:proofErr w:type="gramStart"/>
      <w:r w:rsidRPr="00632CA2">
        <w:rPr>
          <w:rFonts w:eastAsia="Times New Roman"/>
          <w:lang w:eastAsia="en-IN"/>
        </w:rPr>
        <w:t>example</w:t>
      </w:r>
      <w:proofErr w:type="gramEnd"/>
      <w:r w:rsidRPr="00632CA2">
        <w:rPr>
          <w:rFonts w:eastAsia="Times New Roman"/>
          <w:lang w:eastAsia="en-IN"/>
        </w:rPr>
        <w:t xml:space="preserve"> income tax in India.</w:t>
      </w:r>
    </w:p>
    <w:p w:rsidR="00487E3B" w:rsidRPr="00632CA2" w:rsidRDefault="00487E3B" w:rsidP="000B6BA6">
      <w:pPr>
        <w:pStyle w:val="NoSpacing"/>
        <w:jc w:val="both"/>
        <w:rPr>
          <w:rFonts w:eastAsia="Times New Roman"/>
          <w:lang w:eastAsia="en-IN"/>
        </w:rPr>
      </w:pPr>
      <w:proofErr w:type="gramStart"/>
      <w:r w:rsidRPr="00632CA2">
        <w:rPr>
          <w:rFonts w:eastAsia="Times New Roman"/>
          <w:lang w:eastAsia="en-IN"/>
        </w:rPr>
        <w:t>Likewise</w:t>
      </w:r>
      <w:proofErr w:type="gramEnd"/>
      <w:r w:rsidRPr="00632CA2">
        <w:rPr>
          <w:rFonts w:eastAsia="Times New Roman"/>
          <w:lang w:eastAsia="en-IN"/>
        </w:rPr>
        <w:t xml:space="preserve"> there are some taxes which can be administered by the state government. Such taxes should be assigned to the state government. Best example is agricultural income tax. Suitability criterion insists that the nature of tax is an important aspect determining allocation.</w:t>
      </w:r>
    </w:p>
    <w:p w:rsidR="00487E3B" w:rsidRPr="00632CA2" w:rsidRDefault="00487E3B" w:rsidP="000B6BA6">
      <w:pPr>
        <w:pStyle w:val="NoSpacing"/>
        <w:jc w:val="both"/>
        <w:rPr>
          <w:rFonts w:eastAsia="Times New Roman"/>
          <w:lang w:eastAsia="en-IN"/>
        </w:rPr>
      </w:pPr>
      <w:r w:rsidRPr="00632CA2">
        <w:rPr>
          <w:rFonts w:eastAsia="Times New Roman"/>
          <w:lang w:eastAsia="en-IN"/>
        </w:rPr>
        <w:t>Taxes will possess wider or narrow jurisdiction. Taxes with narrow jurisdiction should be allocated to regional or local governments rather than central government. The adequacy norms insist that revenue assigned to a particular layer of government should be sufficient to carry out the functions and responsibilities assigned to them.</w:t>
      </w:r>
    </w:p>
    <w:p w:rsidR="00487E3B" w:rsidRPr="00632CA2" w:rsidRDefault="00487E3B" w:rsidP="000B6BA6">
      <w:pPr>
        <w:pStyle w:val="NoSpacing"/>
        <w:jc w:val="both"/>
        <w:rPr>
          <w:rFonts w:eastAsia="Times New Roman"/>
          <w:lang w:eastAsia="en-IN"/>
        </w:rPr>
      </w:pPr>
      <w:r w:rsidRPr="00632CA2">
        <w:rPr>
          <w:rFonts w:eastAsia="Times New Roman"/>
          <w:lang w:eastAsia="en-IN"/>
        </w:rPr>
        <w:lastRenderedPageBreak/>
        <w:t xml:space="preserve">The non-coordination between functions of government and revenue allocated to discharge the functions generate crucial problem in federal finance. </w:t>
      </w:r>
      <w:proofErr w:type="spellStart"/>
      <w:r w:rsidRPr="00632CA2">
        <w:rPr>
          <w:rFonts w:eastAsia="Times New Roman"/>
          <w:lang w:eastAsia="en-IN"/>
        </w:rPr>
        <w:t>Prof.</w:t>
      </w:r>
      <w:proofErr w:type="spellEnd"/>
      <w:r w:rsidRPr="00632CA2">
        <w:rPr>
          <w:rFonts w:eastAsia="Times New Roman"/>
          <w:lang w:eastAsia="en-IN"/>
        </w:rPr>
        <w:t xml:space="preserve"> Seligman in his Essays in Taxation observes” no matter how well intentioned a scheme may be or how completely it may harmonies with the abstract principles of Justice, if the tax does not work administratively, it is doomed to failure”.</w:t>
      </w:r>
    </w:p>
    <w:p w:rsidR="00487E3B" w:rsidRPr="00632CA2" w:rsidRDefault="00487E3B" w:rsidP="000B6BA6">
      <w:pPr>
        <w:pStyle w:val="NoSpacing"/>
        <w:jc w:val="both"/>
        <w:rPr>
          <w:rFonts w:eastAsia="Times New Roman"/>
          <w:lang w:eastAsia="en-IN"/>
        </w:rPr>
      </w:pPr>
      <w:proofErr w:type="gramStart"/>
      <w:r w:rsidRPr="00632CA2">
        <w:rPr>
          <w:rFonts w:eastAsia="Times New Roman"/>
          <w:lang w:eastAsia="en-IN"/>
        </w:rPr>
        <w:t>Therefore</w:t>
      </w:r>
      <w:proofErr w:type="gramEnd"/>
      <w:r w:rsidRPr="00632CA2">
        <w:rPr>
          <w:rFonts w:eastAsia="Times New Roman"/>
          <w:lang w:eastAsia="en-IN"/>
        </w:rPr>
        <w:t xml:space="preserve"> as a matter of fact there are no uniform principles which determine the resource allocation in federal finance.</w:t>
      </w:r>
    </w:p>
    <w:p w:rsidR="00487E3B" w:rsidRPr="00632CA2" w:rsidRDefault="00487E3B" w:rsidP="000B6BA6">
      <w:pPr>
        <w:pStyle w:val="NoSpacing"/>
        <w:jc w:val="both"/>
        <w:rPr>
          <w:rFonts w:eastAsia="Times New Roman"/>
          <w:lang w:eastAsia="en-IN"/>
        </w:rPr>
      </w:pPr>
      <w:proofErr w:type="spellStart"/>
      <w:r w:rsidRPr="00632CA2">
        <w:rPr>
          <w:rFonts w:eastAsia="Times New Roman"/>
          <w:lang w:eastAsia="en-IN"/>
        </w:rPr>
        <w:t>Prof.</w:t>
      </w:r>
      <w:proofErr w:type="spellEnd"/>
      <w:r w:rsidRPr="00632CA2">
        <w:rPr>
          <w:rFonts w:eastAsia="Times New Roman"/>
          <w:lang w:eastAsia="en-IN"/>
        </w:rPr>
        <w:t xml:space="preserve"> B.P </w:t>
      </w:r>
      <w:proofErr w:type="spellStart"/>
      <w:r w:rsidRPr="00632CA2">
        <w:rPr>
          <w:rFonts w:eastAsia="Times New Roman"/>
          <w:lang w:eastAsia="en-IN"/>
        </w:rPr>
        <w:t>Adarkar</w:t>
      </w:r>
      <w:proofErr w:type="spellEnd"/>
      <w:r w:rsidRPr="00632CA2">
        <w:rPr>
          <w:rFonts w:eastAsia="Times New Roman"/>
          <w:lang w:eastAsia="en-IN"/>
        </w:rPr>
        <w:t xml:space="preserve"> in his master piece “Principles and Problems of Federal Finance.” laid down three principles governing the working of Federal Finance. Later economists added a few more principles based on certain practical situations.</w:t>
      </w:r>
    </w:p>
    <w:p w:rsidR="00487E3B" w:rsidRPr="00632CA2" w:rsidRDefault="00487E3B" w:rsidP="000B6BA6">
      <w:pPr>
        <w:pStyle w:val="NoSpacing"/>
        <w:jc w:val="both"/>
        <w:rPr>
          <w:rFonts w:eastAsia="Times New Roman"/>
          <w:lang w:eastAsia="en-IN"/>
        </w:rPr>
      </w:pPr>
    </w:p>
    <w:sectPr w:rsidR="00487E3B" w:rsidRPr="00632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180"/>
    <w:multiLevelType w:val="hybridMultilevel"/>
    <w:tmpl w:val="2236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F570F"/>
    <w:multiLevelType w:val="multilevel"/>
    <w:tmpl w:val="2172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C4E8D"/>
    <w:multiLevelType w:val="hybridMultilevel"/>
    <w:tmpl w:val="16A6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147F"/>
    <w:multiLevelType w:val="hybridMultilevel"/>
    <w:tmpl w:val="98962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B0578"/>
    <w:multiLevelType w:val="multilevel"/>
    <w:tmpl w:val="18F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4CFC"/>
    <w:multiLevelType w:val="multilevel"/>
    <w:tmpl w:val="5444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66B16"/>
    <w:multiLevelType w:val="hybridMultilevel"/>
    <w:tmpl w:val="9B0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A0FEC"/>
    <w:multiLevelType w:val="multilevel"/>
    <w:tmpl w:val="04C2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569A8"/>
    <w:multiLevelType w:val="hybridMultilevel"/>
    <w:tmpl w:val="05D8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11F07"/>
    <w:multiLevelType w:val="multilevel"/>
    <w:tmpl w:val="FA8E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A1D45"/>
    <w:multiLevelType w:val="hybridMultilevel"/>
    <w:tmpl w:val="5078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23126"/>
    <w:multiLevelType w:val="hybridMultilevel"/>
    <w:tmpl w:val="7EDC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8219E"/>
    <w:multiLevelType w:val="hybridMultilevel"/>
    <w:tmpl w:val="E8F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E4DB8"/>
    <w:multiLevelType w:val="hybridMultilevel"/>
    <w:tmpl w:val="9ADE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721EA"/>
    <w:multiLevelType w:val="hybridMultilevel"/>
    <w:tmpl w:val="5978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D6B55"/>
    <w:multiLevelType w:val="multilevel"/>
    <w:tmpl w:val="C62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88759A"/>
    <w:multiLevelType w:val="multilevel"/>
    <w:tmpl w:val="A6D4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465A2"/>
    <w:multiLevelType w:val="hybridMultilevel"/>
    <w:tmpl w:val="8B98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D109C"/>
    <w:multiLevelType w:val="hybridMultilevel"/>
    <w:tmpl w:val="E9C4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150A5"/>
    <w:multiLevelType w:val="hybridMultilevel"/>
    <w:tmpl w:val="57B4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94A77"/>
    <w:multiLevelType w:val="hybridMultilevel"/>
    <w:tmpl w:val="444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D4B2B"/>
    <w:multiLevelType w:val="hybridMultilevel"/>
    <w:tmpl w:val="EEFC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F93914"/>
    <w:multiLevelType w:val="hybridMultilevel"/>
    <w:tmpl w:val="C632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E6AEC"/>
    <w:multiLevelType w:val="multilevel"/>
    <w:tmpl w:val="3882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9E7C22"/>
    <w:multiLevelType w:val="hybridMultilevel"/>
    <w:tmpl w:val="E9448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7318D"/>
    <w:multiLevelType w:val="multilevel"/>
    <w:tmpl w:val="4E0C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EE614B"/>
    <w:multiLevelType w:val="hybridMultilevel"/>
    <w:tmpl w:val="8264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B44D6"/>
    <w:multiLevelType w:val="multilevel"/>
    <w:tmpl w:val="1D28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239D6"/>
    <w:multiLevelType w:val="hybridMultilevel"/>
    <w:tmpl w:val="EB66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66A7A"/>
    <w:multiLevelType w:val="multilevel"/>
    <w:tmpl w:val="0B4E2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16C66"/>
    <w:multiLevelType w:val="multilevel"/>
    <w:tmpl w:val="9702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1C5B31"/>
    <w:multiLevelType w:val="multilevel"/>
    <w:tmpl w:val="61D4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1"/>
  </w:num>
  <w:num w:numId="4">
    <w:abstractNumId w:val="29"/>
  </w:num>
  <w:num w:numId="5">
    <w:abstractNumId w:val="4"/>
  </w:num>
  <w:num w:numId="6">
    <w:abstractNumId w:val="27"/>
  </w:num>
  <w:num w:numId="7">
    <w:abstractNumId w:val="15"/>
  </w:num>
  <w:num w:numId="8">
    <w:abstractNumId w:val="16"/>
  </w:num>
  <w:num w:numId="9">
    <w:abstractNumId w:val="9"/>
  </w:num>
  <w:num w:numId="10">
    <w:abstractNumId w:val="25"/>
  </w:num>
  <w:num w:numId="11">
    <w:abstractNumId w:val="5"/>
  </w:num>
  <w:num w:numId="12">
    <w:abstractNumId w:val="23"/>
  </w:num>
  <w:num w:numId="13">
    <w:abstractNumId w:val="30"/>
  </w:num>
  <w:num w:numId="14">
    <w:abstractNumId w:val="20"/>
  </w:num>
  <w:num w:numId="15">
    <w:abstractNumId w:val="6"/>
  </w:num>
  <w:num w:numId="16">
    <w:abstractNumId w:val="12"/>
  </w:num>
  <w:num w:numId="17">
    <w:abstractNumId w:val="0"/>
  </w:num>
  <w:num w:numId="18">
    <w:abstractNumId w:val="21"/>
  </w:num>
  <w:num w:numId="19">
    <w:abstractNumId w:val="3"/>
  </w:num>
  <w:num w:numId="20">
    <w:abstractNumId w:val="18"/>
  </w:num>
  <w:num w:numId="21">
    <w:abstractNumId w:val="10"/>
  </w:num>
  <w:num w:numId="22">
    <w:abstractNumId w:val="22"/>
  </w:num>
  <w:num w:numId="23">
    <w:abstractNumId w:val="13"/>
  </w:num>
  <w:num w:numId="24">
    <w:abstractNumId w:val="14"/>
  </w:num>
  <w:num w:numId="25">
    <w:abstractNumId w:val="17"/>
  </w:num>
  <w:num w:numId="26">
    <w:abstractNumId w:val="28"/>
  </w:num>
  <w:num w:numId="27">
    <w:abstractNumId w:val="2"/>
  </w:num>
  <w:num w:numId="28">
    <w:abstractNumId w:val="8"/>
  </w:num>
  <w:num w:numId="29">
    <w:abstractNumId w:val="11"/>
  </w:num>
  <w:num w:numId="30">
    <w:abstractNumId w:val="26"/>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81"/>
    <w:rsid w:val="0002134F"/>
    <w:rsid w:val="000478C8"/>
    <w:rsid w:val="0009781E"/>
    <w:rsid w:val="000B6BA6"/>
    <w:rsid w:val="000F11F3"/>
    <w:rsid w:val="00127B81"/>
    <w:rsid w:val="00172971"/>
    <w:rsid w:val="001A0E97"/>
    <w:rsid w:val="00231C1F"/>
    <w:rsid w:val="00235E03"/>
    <w:rsid w:val="0027536B"/>
    <w:rsid w:val="00275759"/>
    <w:rsid w:val="002E2A0B"/>
    <w:rsid w:val="003A17B3"/>
    <w:rsid w:val="003F2256"/>
    <w:rsid w:val="003F628E"/>
    <w:rsid w:val="00401F30"/>
    <w:rsid w:val="00487E3B"/>
    <w:rsid w:val="004D7371"/>
    <w:rsid w:val="00516BA1"/>
    <w:rsid w:val="00525CDD"/>
    <w:rsid w:val="00577F99"/>
    <w:rsid w:val="005848B3"/>
    <w:rsid w:val="005A4400"/>
    <w:rsid w:val="00632CA2"/>
    <w:rsid w:val="00633B81"/>
    <w:rsid w:val="00672094"/>
    <w:rsid w:val="006A1745"/>
    <w:rsid w:val="007629A6"/>
    <w:rsid w:val="007E42C9"/>
    <w:rsid w:val="008303BE"/>
    <w:rsid w:val="00875C1B"/>
    <w:rsid w:val="0089772A"/>
    <w:rsid w:val="008D35C8"/>
    <w:rsid w:val="009049C9"/>
    <w:rsid w:val="009049D8"/>
    <w:rsid w:val="00915685"/>
    <w:rsid w:val="009548DB"/>
    <w:rsid w:val="009615FB"/>
    <w:rsid w:val="009663A1"/>
    <w:rsid w:val="0097186D"/>
    <w:rsid w:val="00987472"/>
    <w:rsid w:val="00A57052"/>
    <w:rsid w:val="00A7213E"/>
    <w:rsid w:val="00B836C9"/>
    <w:rsid w:val="00BF7447"/>
    <w:rsid w:val="00D157FB"/>
    <w:rsid w:val="00D9165B"/>
    <w:rsid w:val="00DD4E00"/>
    <w:rsid w:val="00E377B2"/>
    <w:rsid w:val="00F42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773F"/>
  <w15:chartTrackingRefBased/>
  <w15:docId w15:val="{1D2C74EC-EEFB-4CAD-9BA2-DA1E3C96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1F30"/>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47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01F30"/>
    <w:pPr>
      <w:spacing w:before="100" w:beforeAutospacing="1" w:after="100" w:afterAutospacing="1" w:line="240" w:lineRule="auto"/>
      <w:outlineLvl w:val="2"/>
    </w:pPr>
    <w:rPr>
      <w:rFonts w:eastAsia="Times New Roman"/>
      <w:b/>
      <w:bCs/>
      <w:sz w:val="27"/>
      <w:szCs w:val="27"/>
      <w:lang w:eastAsia="en-IN"/>
    </w:rPr>
  </w:style>
  <w:style w:type="paragraph" w:styleId="Heading4">
    <w:name w:val="heading 4"/>
    <w:basedOn w:val="Normal"/>
    <w:link w:val="Heading4Char"/>
    <w:uiPriority w:val="9"/>
    <w:qFormat/>
    <w:rsid w:val="00401F30"/>
    <w:pPr>
      <w:spacing w:before="100" w:beforeAutospacing="1" w:after="100" w:afterAutospacing="1" w:line="240" w:lineRule="auto"/>
      <w:outlineLvl w:val="3"/>
    </w:pPr>
    <w:rPr>
      <w:rFonts w:eastAsia="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30"/>
    <w:rPr>
      <w:rFonts w:eastAsia="Times New Roman"/>
      <w:b/>
      <w:bCs/>
      <w:kern w:val="36"/>
      <w:sz w:val="48"/>
      <w:szCs w:val="48"/>
      <w:lang w:eastAsia="en-IN"/>
    </w:rPr>
  </w:style>
  <w:style w:type="character" w:customStyle="1" w:styleId="Heading3Char">
    <w:name w:val="Heading 3 Char"/>
    <w:basedOn w:val="DefaultParagraphFont"/>
    <w:link w:val="Heading3"/>
    <w:uiPriority w:val="9"/>
    <w:rsid w:val="00401F30"/>
    <w:rPr>
      <w:rFonts w:eastAsia="Times New Roman"/>
      <w:b/>
      <w:bCs/>
      <w:sz w:val="27"/>
      <w:szCs w:val="27"/>
      <w:lang w:eastAsia="en-IN"/>
    </w:rPr>
  </w:style>
  <w:style w:type="character" w:customStyle="1" w:styleId="Heading4Char">
    <w:name w:val="Heading 4 Char"/>
    <w:basedOn w:val="DefaultParagraphFont"/>
    <w:link w:val="Heading4"/>
    <w:uiPriority w:val="9"/>
    <w:rsid w:val="00401F30"/>
    <w:rPr>
      <w:rFonts w:eastAsia="Times New Roman"/>
      <w:b/>
      <w:bCs/>
      <w:lang w:eastAsia="en-IN"/>
    </w:rPr>
  </w:style>
  <w:style w:type="character" w:customStyle="1" w:styleId="apple-converted-space">
    <w:name w:val="apple-converted-space"/>
    <w:basedOn w:val="DefaultParagraphFont"/>
    <w:rsid w:val="00401F30"/>
  </w:style>
  <w:style w:type="paragraph" w:styleId="NormalWeb">
    <w:name w:val="Normal (Web)"/>
    <w:basedOn w:val="Normal"/>
    <w:uiPriority w:val="99"/>
    <w:semiHidden/>
    <w:unhideWhenUsed/>
    <w:rsid w:val="00401F30"/>
    <w:pPr>
      <w:spacing w:before="100" w:beforeAutospacing="1" w:after="100" w:afterAutospacing="1" w:line="240" w:lineRule="auto"/>
    </w:pPr>
    <w:rPr>
      <w:rFonts w:eastAsia="Times New Roman"/>
      <w:lang w:eastAsia="en-IN"/>
    </w:rPr>
  </w:style>
  <w:style w:type="paragraph" w:styleId="NoSpacing">
    <w:name w:val="No Spacing"/>
    <w:uiPriority w:val="1"/>
    <w:qFormat/>
    <w:rsid w:val="003A17B3"/>
    <w:pPr>
      <w:spacing w:after="0" w:line="240" w:lineRule="auto"/>
    </w:pPr>
  </w:style>
  <w:style w:type="character" w:customStyle="1" w:styleId="Heading2Char">
    <w:name w:val="Heading 2 Char"/>
    <w:basedOn w:val="DefaultParagraphFont"/>
    <w:link w:val="Heading2"/>
    <w:uiPriority w:val="9"/>
    <w:semiHidden/>
    <w:rsid w:val="000478C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478C8"/>
    <w:rPr>
      <w:color w:val="0000FF"/>
      <w:u w:val="single"/>
    </w:rPr>
  </w:style>
  <w:style w:type="character" w:styleId="Strong">
    <w:name w:val="Strong"/>
    <w:basedOn w:val="DefaultParagraphFont"/>
    <w:uiPriority w:val="22"/>
    <w:qFormat/>
    <w:rsid w:val="000478C8"/>
    <w:rPr>
      <w:b/>
      <w:bCs/>
    </w:rPr>
  </w:style>
  <w:style w:type="character" w:styleId="Emphasis">
    <w:name w:val="Emphasis"/>
    <w:basedOn w:val="DefaultParagraphFont"/>
    <w:uiPriority w:val="20"/>
    <w:qFormat/>
    <w:rsid w:val="00516BA1"/>
    <w:rPr>
      <w:i/>
      <w:iCs/>
    </w:rPr>
  </w:style>
  <w:style w:type="character" w:customStyle="1" w:styleId="yom-figure">
    <w:name w:val="yom-figure"/>
    <w:basedOn w:val="DefaultParagraphFont"/>
    <w:rsid w:val="00516BA1"/>
  </w:style>
  <w:style w:type="character" w:customStyle="1" w:styleId="legend">
    <w:name w:val="legend"/>
    <w:basedOn w:val="DefaultParagraphFont"/>
    <w:rsid w:val="00516BA1"/>
  </w:style>
  <w:style w:type="character" w:customStyle="1" w:styleId="by-author">
    <w:name w:val="by-author"/>
    <w:basedOn w:val="DefaultParagraphFont"/>
    <w:rsid w:val="00875C1B"/>
  </w:style>
  <w:style w:type="character" w:customStyle="1" w:styleId="dropcap">
    <w:name w:val="dropcap"/>
    <w:basedOn w:val="DefaultParagraphFont"/>
    <w:rsid w:val="00875C1B"/>
  </w:style>
  <w:style w:type="paragraph" w:customStyle="1" w:styleId="last-spacing">
    <w:name w:val="last-spacing"/>
    <w:basedOn w:val="Normal"/>
    <w:rsid w:val="00875C1B"/>
    <w:pPr>
      <w:spacing w:before="100" w:beforeAutospacing="1" w:after="100" w:afterAutospacing="1" w:line="240" w:lineRule="auto"/>
    </w:pPr>
    <w:rPr>
      <w:rFonts w:eastAsia="Times New Roman"/>
      <w:lang w:eastAsia="en-IN"/>
    </w:rPr>
  </w:style>
  <w:style w:type="character" w:customStyle="1" w:styleId="small">
    <w:name w:val="small"/>
    <w:basedOn w:val="DefaultParagraphFont"/>
    <w:rsid w:val="00487E3B"/>
  </w:style>
  <w:style w:type="character" w:customStyle="1" w:styleId="categories">
    <w:name w:val="categories"/>
    <w:basedOn w:val="DefaultParagraphFont"/>
    <w:rsid w:val="00487E3B"/>
  </w:style>
  <w:style w:type="paragraph" w:styleId="ListParagraph">
    <w:name w:val="List Paragraph"/>
    <w:basedOn w:val="Normal"/>
    <w:uiPriority w:val="34"/>
    <w:qFormat/>
    <w:rsid w:val="0089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1702">
      <w:bodyDiv w:val="1"/>
      <w:marLeft w:val="0"/>
      <w:marRight w:val="0"/>
      <w:marTop w:val="0"/>
      <w:marBottom w:val="0"/>
      <w:divBdr>
        <w:top w:val="none" w:sz="0" w:space="0" w:color="auto"/>
        <w:left w:val="none" w:sz="0" w:space="0" w:color="auto"/>
        <w:bottom w:val="none" w:sz="0" w:space="0" w:color="auto"/>
        <w:right w:val="none" w:sz="0" w:space="0" w:color="auto"/>
      </w:divBdr>
    </w:div>
    <w:div w:id="396173280">
      <w:bodyDiv w:val="1"/>
      <w:marLeft w:val="0"/>
      <w:marRight w:val="0"/>
      <w:marTop w:val="0"/>
      <w:marBottom w:val="0"/>
      <w:divBdr>
        <w:top w:val="none" w:sz="0" w:space="0" w:color="auto"/>
        <w:left w:val="none" w:sz="0" w:space="0" w:color="auto"/>
        <w:bottom w:val="none" w:sz="0" w:space="0" w:color="auto"/>
        <w:right w:val="none" w:sz="0" w:space="0" w:color="auto"/>
      </w:divBdr>
    </w:div>
    <w:div w:id="438381776">
      <w:bodyDiv w:val="1"/>
      <w:marLeft w:val="0"/>
      <w:marRight w:val="0"/>
      <w:marTop w:val="0"/>
      <w:marBottom w:val="0"/>
      <w:divBdr>
        <w:top w:val="none" w:sz="0" w:space="0" w:color="auto"/>
        <w:left w:val="none" w:sz="0" w:space="0" w:color="auto"/>
        <w:bottom w:val="none" w:sz="0" w:space="0" w:color="auto"/>
        <w:right w:val="none" w:sz="0" w:space="0" w:color="auto"/>
      </w:divBdr>
      <w:divsChild>
        <w:div w:id="2027554710">
          <w:marLeft w:val="0"/>
          <w:marRight w:val="0"/>
          <w:marTop w:val="0"/>
          <w:marBottom w:val="432"/>
          <w:divBdr>
            <w:top w:val="none" w:sz="0" w:space="0" w:color="auto"/>
            <w:left w:val="none" w:sz="0" w:space="0" w:color="auto"/>
            <w:bottom w:val="none" w:sz="0" w:space="0" w:color="auto"/>
            <w:right w:val="none" w:sz="0" w:space="0" w:color="auto"/>
          </w:divBdr>
        </w:div>
      </w:divsChild>
    </w:div>
    <w:div w:id="603806207">
      <w:bodyDiv w:val="1"/>
      <w:marLeft w:val="0"/>
      <w:marRight w:val="0"/>
      <w:marTop w:val="0"/>
      <w:marBottom w:val="0"/>
      <w:divBdr>
        <w:top w:val="none" w:sz="0" w:space="0" w:color="auto"/>
        <w:left w:val="none" w:sz="0" w:space="0" w:color="auto"/>
        <w:bottom w:val="none" w:sz="0" w:space="0" w:color="auto"/>
        <w:right w:val="none" w:sz="0" w:space="0" w:color="auto"/>
      </w:divBdr>
      <w:divsChild>
        <w:div w:id="1085569457">
          <w:marLeft w:val="0"/>
          <w:marRight w:val="0"/>
          <w:marTop w:val="0"/>
          <w:marBottom w:val="432"/>
          <w:divBdr>
            <w:top w:val="none" w:sz="0" w:space="0" w:color="auto"/>
            <w:left w:val="none" w:sz="0" w:space="0" w:color="auto"/>
            <w:bottom w:val="none" w:sz="0" w:space="0" w:color="auto"/>
            <w:right w:val="none" w:sz="0" w:space="0" w:color="auto"/>
          </w:divBdr>
        </w:div>
      </w:divsChild>
    </w:div>
    <w:div w:id="967473008">
      <w:bodyDiv w:val="1"/>
      <w:marLeft w:val="0"/>
      <w:marRight w:val="0"/>
      <w:marTop w:val="0"/>
      <w:marBottom w:val="0"/>
      <w:divBdr>
        <w:top w:val="none" w:sz="0" w:space="0" w:color="auto"/>
        <w:left w:val="none" w:sz="0" w:space="0" w:color="auto"/>
        <w:bottom w:val="none" w:sz="0" w:space="0" w:color="auto"/>
        <w:right w:val="none" w:sz="0" w:space="0" w:color="auto"/>
      </w:divBdr>
    </w:div>
    <w:div w:id="1192912841">
      <w:bodyDiv w:val="1"/>
      <w:marLeft w:val="0"/>
      <w:marRight w:val="0"/>
      <w:marTop w:val="0"/>
      <w:marBottom w:val="0"/>
      <w:divBdr>
        <w:top w:val="none" w:sz="0" w:space="0" w:color="auto"/>
        <w:left w:val="none" w:sz="0" w:space="0" w:color="auto"/>
        <w:bottom w:val="none" w:sz="0" w:space="0" w:color="auto"/>
        <w:right w:val="none" w:sz="0" w:space="0" w:color="auto"/>
      </w:divBdr>
    </w:div>
    <w:div w:id="1193423155">
      <w:bodyDiv w:val="1"/>
      <w:marLeft w:val="0"/>
      <w:marRight w:val="0"/>
      <w:marTop w:val="0"/>
      <w:marBottom w:val="0"/>
      <w:divBdr>
        <w:top w:val="none" w:sz="0" w:space="0" w:color="auto"/>
        <w:left w:val="none" w:sz="0" w:space="0" w:color="auto"/>
        <w:bottom w:val="none" w:sz="0" w:space="0" w:color="auto"/>
        <w:right w:val="none" w:sz="0" w:space="0" w:color="auto"/>
      </w:divBdr>
    </w:div>
    <w:div w:id="1212570403">
      <w:bodyDiv w:val="1"/>
      <w:marLeft w:val="0"/>
      <w:marRight w:val="0"/>
      <w:marTop w:val="0"/>
      <w:marBottom w:val="0"/>
      <w:divBdr>
        <w:top w:val="none" w:sz="0" w:space="0" w:color="auto"/>
        <w:left w:val="none" w:sz="0" w:space="0" w:color="auto"/>
        <w:bottom w:val="none" w:sz="0" w:space="0" w:color="auto"/>
        <w:right w:val="none" w:sz="0" w:space="0" w:color="auto"/>
      </w:divBdr>
      <w:divsChild>
        <w:div w:id="1603759791">
          <w:marLeft w:val="0"/>
          <w:marRight w:val="0"/>
          <w:marTop w:val="0"/>
          <w:marBottom w:val="432"/>
          <w:divBdr>
            <w:top w:val="none" w:sz="0" w:space="0" w:color="auto"/>
            <w:left w:val="none" w:sz="0" w:space="0" w:color="auto"/>
            <w:bottom w:val="none" w:sz="0" w:space="0" w:color="auto"/>
            <w:right w:val="none" w:sz="0" w:space="0" w:color="auto"/>
          </w:divBdr>
        </w:div>
      </w:divsChild>
    </w:div>
    <w:div w:id="1430589464">
      <w:bodyDiv w:val="1"/>
      <w:marLeft w:val="0"/>
      <w:marRight w:val="0"/>
      <w:marTop w:val="0"/>
      <w:marBottom w:val="0"/>
      <w:divBdr>
        <w:top w:val="none" w:sz="0" w:space="0" w:color="auto"/>
        <w:left w:val="none" w:sz="0" w:space="0" w:color="auto"/>
        <w:bottom w:val="none" w:sz="0" w:space="0" w:color="auto"/>
        <w:right w:val="none" w:sz="0" w:space="0" w:color="auto"/>
      </w:divBdr>
      <w:divsChild>
        <w:div w:id="1291327899">
          <w:marLeft w:val="0"/>
          <w:marRight w:val="0"/>
          <w:marTop w:val="0"/>
          <w:marBottom w:val="0"/>
          <w:divBdr>
            <w:top w:val="none" w:sz="0" w:space="0" w:color="auto"/>
            <w:left w:val="none" w:sz="0" w:space="0" w:color="auto"/>
            <w:bottom w:val="none" w:sz="0" w:space="0" w:color="auto"/>
            <w:right w:val="none" w:sz="0" w:space="0" w:color="auto"/>
          </w:divBdr>
          <w:divsChild>
            <w:div w:id="432360655">
              <w:marLeft w:val="0"/>
              <w:marRight w:val="45"/>
              <w:marTop w:val="0"/>
              <w:marBottom w:val="0"/>
              <w:divBdr>
                <w:top w:val="single" w:sz="6" w:space="0" w:color="CCCCCC"/>
                <w:left w:val="single" w:sz="6" w:space="0" w:color="CCCCCC"/>
                <w:bottom w:val="single" w:sz="6" w:space="0" w:color="CCCCCC"/>
                <w:right w:val="single" w:sz="6" w:space="0" w:color="CCCCCC"/>
              </w:divBdr>
              <w:divsChild>
                <w:div w:id="954794268">
                  <w:marLeft w:val="0"/>
                  <w:marRight w:val="0"/>
                  <w:marTop w:val="0"/>
                  <w:marBottom w:val="0"/>
                  <w:divBdr>
                    <w:top w:val="none" w:sz="0" w:space="0" w:color="auto"/>
                    <w:left w:val="none" w:sz="0" w:space="0" w:color="auto"/>
                    <w:bottom w:val="none" w:sz="0" w:space="0" w:color="auto"/>
                    <w:right w:val="none" w:sz="0" w:space="0" w:color="auto"/>
                  </w:divBdr>
                </w:div>
              </w:divsChild>
            </w:div>
            <w:div w:id="1137379864">
              <w:marLeft w:val="0"/>
              <w:marRight w:val="0"/>
              <w:marTop w:val="0"/>
              <w:marBottom w:val="0"/>
              <w:divBdr>
                <w:top w:val="none" w:sz="0" w:space="0" w:color="auto"/>
                <w:left w:val="none" w:sz="0" w:space="0" w:color="auto"/>
                <w:bottom w:val="none" w:sz="0" w:space="0" w:color="auto"/>
                <w:right w:val="none" w:sz="0" w:space="0" w:color="auto"/>
              </w:divBdr>
              <w:divsChild>
                <w:div w:id="845444660">
                  <w:marLeft w:val="0"/>
                  <w:marRight w:val="0"/>
                  <w:marTop w:val="0"/>
                  <w:marBottom w:val="0"/>
                  <w:divBdr>
                    <w:top w:val="none" w:sz="0" w:space="0" w:color="auto"/>
                    <w:left w:val="none" w:sz="0" w:space="0" w:color="auto"/>
                    <w:bottom w:val="none" w:sz="0" w:space="0" w:color="auto"/>
                    <w:right w:val="none" w:sz="0" w:space="0" w:color="auto"/>
                  </w:divBdr>
                  <w:divsChild>
                    <w:div w:id="2106654978">
                      <w:marLeft w:val="0"/>
                      <w:marRight w:val="0"/>
                      <w:marTop w:val="0"/>
                      <w:marBottom w:val="0"/>
                      <w:divBdr>
                        <w:top w:val="none" w:sz="0" w:space="0" w:color="auto"/>
                        <w:left w:val="none" w:sz="0" w:space="0" w:color="auto"/>
                        <w:bottom w:val="none" w:sz="0" w:space="0" w:color="auto"/>
                        <w:right w:val="none" w:sz="0" w:space="0" w:color="auto"/>
                      </w:divBdr>
                      <w:divsChild>
                        <w:div w:id="9295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5757">
          <w:marLeft w:val="0"/>
          <w:marRight w:val="6000"/>
          <w:marTop w:val="0"/>
          <w:marBottom w:val="0"/>
          <w:divBdr>
            <w:top w:val="none" w:sz="0" w:space="0" w:color="auto"/>
            <w:left w:val="none" w:sz="0" w:space="0" w:color="auto"/>
            <w:bottom w:val="none" w:sz="0" w:space="0" w:color="auto"/>
            <w:right w:val="none" w:sz="0" w:space="0" w:color="auto"/>
          </w:divBdr>
          <w:divsChild>
            <w:div w:id="1926722329">
              <w:marLeft w:val="0"/>
              <w:marRight w:val="0"/>
              <w:marTop w:val="0"/>
              <w:marBottom w:val="0"/>
              <w:divBdr>
                <w:top w:val="none" w:sz="0" w:space="0" w:color="auto"/>
                <w:left w:val="none" w:sz="0" w:space="0" w:color="auto"/>
                <w:bottom w:val="none" w:sz="0" w:space="0" w:color="auto"/>
                <w:right w:val="none" w:sz="0" w:space="0" w:color="auto"/>
              </w:divBdr>
              <w:divsChild>
                <w:div w:id="1216622835">
                  <w:marLeft w:val="0"/>
                  <w:marRight w:val="0"/>
                  <w:marTop w:val="0"/>
                  <w:marBottom w:val="0"/>
                  <w:divBdr>
                    <w:top w:val="none" w:sz="0" w:space="0" w:color="auto"/>
                    <w:left w:val="none" w:sz="0" w:space="0" w:color="auto"/>
                    <w:bottom w:val="none" w:sz="0" w:space="0" w:color="auto"/>
                    <w:right w:val="none" w:sz="0" w:space="0" w:color="auto"/>
                  </w:divBdr>
                  <w:divsChild>
                    <w:div w:id="282660029">
                      <w:marLeft w:val="0"/>
                      <w:marRight w:val="0"/>
                      <w:marTop w:val="0"/>
                      <w:marBottom w:val="0"/>
                      <w:divBdr>
                        <w:top w:val="none" w:sz="0" w:space="0" w:color="auto"/>
                        <w:left w:val="none" w:sz="0" w:space="0" w:color="auto"/>
                        <w:bottom w:val="none" w:sz="0" w:space="0" w:color="auto"/>
                        <w:right w:val="none" w:sz="0" w:space="0" w:color="auto"/>
                      </w:divBdr>
                      <w:divsChild>
                        <w:div w:id="1014771826">
                          <w:marLeft w:val="0"/>
                          <w:marRight w:val="0"/>
                          <w:marTop w:val="0"/>
                          <w:marBottom w:val="975"/>
                          <w:divBdr>
                            <w:top w:val="none" w:sz="0" w:space="0" w:color="auto"/>
                            <w:left w:val="none" w:sz="0" w:space="0" w:color="auto"/>
                            <w:bottom w:val="none" w:sz="0" w:space="0" w:color="auto"/>
                            <w:right w:val="none" w:sz="0" w:space="0" w:color="auto"/>
                          </w:divBdr>
                          <w:divsChild>
                            <w:div w:id="15366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21578">
      <w:bodyDiv w:val="1"/>
      <w:marLeft w:val="0"/>
      <w:marRight w:val="0"/>
      <w:marTop w:val="0"/>
      <w:marBottom w:val="0"/>
      <w:divBdr>
        <w:top w:val="none" w:sz="0" w:space="0" w:color="auto"/>
        <w:left w:val="none" w:sz="0" w:space="0" w:color="auto"/>
        <w:bottom w:val="none" w:sz="0" w:space="0" w:color="auto"/>
        <w:right w:val="none" w:sz="0" w:space="0" w:color="auto"/>
      </w:divBdr>
      <w:divsChild>
        <w:div w:id="673147125">
          <w:marLeft w:val="0"/>
          <w:marRight w:val="0"/>
          <w:marTop w:val="0"/>
          <w:marBottom w:val="0"/>
          <w:divBdr>
            <w:top w:val="none" w:sz="0" w:space="0" w:color="auto"/>
            <w:left w:val="none" w:sz="0" w:space="0" w:color="auto"/>
            <w:bottom w:val="none" w:sz="0" w:space="0" w:color="auto"/>
            <w:right w:val="none" w:sz="0" w:space="0" w:color="auto"/>
          </w:divBdr>
          <w:divsChild>
            <w:div w:id="1006832245">
              <w:marLeft w:val="0"/>
              <w:marRight w:val="0"/>
              <w:marTop w:val="0"/>
              <w:marBottom w:val="0"/>
              <w:divBdr>
                <w:top w:val="none" w:sz="0" w:space="0" w:color="auto"/>
                <w:left w:val="none" w:sz="0" w:space="0" w:color="auto"/>
                <w:bottom w:val="none" w:sz="0" w:space="0" w:color="auto"/>
                <w:right w:val="none" w:sz="0" w:space="0" w:color="auto"/>
              </w:divBdr>
              <w:divsChild>
                <w:div w:id="892808897">
                  <w:marLeft w:val="0"/>
                  <w:marRight w:val="0"/>
                  <w:marTop w:val="0"/>
                  <w:marBottom w:val="0"/>
                  <w:divBdr>
                    <w:top w:val="none" w:sz="0" w:space="0" w:color="auto"/>
                    <w:left w:val="none" w:sz="0" w:space="0" w:color="auto"/>
                    <w:bottom w:val="none" w:sz="0" w:space="0" w:color="auto"/>
                    <w:right w:val="none" w:sz="0" w:space="0" w:color="auto"/>
                  </w:divBdr>
                  <w:divsChild>
                    <w:div w:id="8985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53008">
          <w:marLeft w:val="0"/>
          <w:marRight w:val="0"/>
          <w:marTop w:val="0"/>
          <w:marBottom w:val="0"/>
          <w:divBdr>
            <w:top w:val="none" w:sz="0" w:space="0" w:color="auto"/>
            <w:left w:val="none" w:sz="0" w:space="0" w:color="auto"/>
            <w:bottom w:val="none" w:sz="0" w:space="0" w:color="auto"/>
            <w:right w:val="none" w:sz="0" w:space="0" w:color="auto"/>
          </w:divBdr>
          <w:divsChild>
            <w:div w:id="1637639792">
              <w:marLeft w:val="0"/>
              <w:marRight w:val="0"/>
              <w:marTop w:val="0"/>
              <w:marBottom w:val="0"/>
              <w:divBdr>
                <w:top w:val="none" w:sz="0" w:space="0" w:color="auto"/>
                <w:left w:val="none" w:sz="0" w:space="0" w:color="auto"/>
                <w:bottom w:val="none" w:sz="0" w:space="0" w:color="auto"/>
                <w:right w:val="none" w:sz="0" w:space="0" w:color="auto"/>
              </w:divBdr>
              <w:divsChild>
                <w:div w:id="1856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2571">
      <w:bodyDiv w:val="1"/>
      <w:marLeft w:val="0"/>
      <w:marRight w:val="0"/>
      <w:marTop w:val="0"/>
      <w:marBottom w:val="0"/>
      <w:divBdr>
        <w:top w:val="none" w:sz="0" w:space="0" w:color="auto"/>
        <w:left w:val="none" w:sz="0" w:space="0" w:color="auto"/>
        <w:bottom w:val="none" w:sz="0" w:space="0" w:color="auto"/>
        <w:right w:val="none" w:sz="0" w:space="0" w:color="auto"/>
      </w:divBdr>
    </w:div>
    <w:div w:id="1722288206">
      <w:bodyDiv w:val="1"/>
      <w:marLeft w:val="0"/>
      <w:marRight w:val="0"/>
      <w:marTop w:val="0"/>
      <w:marBottom w:val="0"/>
      <w:divBdr>
        <w:top w:val="none" w:sz="0" w:space="0" w:color="auto"/>
        <w:left w:val="none" w:sz="0" w:space="0" w:color="auto"/>
        <w:bottom w:val="none" w:sz="0" w:space="0" w:color="auto"/>
        <w:right w:val="none" w:sz="0" w:space="0" w:color="auto"/>
      </w:divBdr>
    </w:div>
    <w:div w:id="1920361205">
      <w:bodyDiv w:val="1"/>
      <w:marLeft w:val="0"/>
      <w:marRight w:val="0"/>
      <w:marTop w:val="0"/>
      <w:marBottom w:val="0"/>
      <w:divBdr>
        <w:top w:val="none" w:sz="0" w:space="0" w:color="auto"/>
        <w:left w:val="none" w:sz="0" w:space="0" w:color="auto"/>
        <w:bottom w:val="none" w:sz="0" w:space="0" w:color="auto"/>
        <w:right w:val="none" w:sz="0" w:space="0" w:color="auto"/>
      </w:divBdr>
      <w:divsChild>
        <w:div w:id="454980871">
          <w:marLeft w:val="0"/>
          <w:marRight w:val="0"/>
          <w:marTop w:val="0"/>
          <w:marBottom w:val="432"/>
          <w:divBdr>
            <w:top w:val="none" w:sz="0" w:space="0" w:color="auto"/>
            <w:left w:val="none" w:sz="0" w:space="0" w:color="auto"/>
            <w:bottom w:val="none" w:sz="0" w:space="0" w:color="auto"/>
            <w:right w:val="none" w:sz="0" w:space="0" w:color="auto"/>
          </w:divBdr>
        </w:div>
        <w:div w:id="694430062">
          <w:marLeft w:val="0"/>
          <w:marRight w:val="0"/>
          <w:marTop w:val="120"/>
          <w:marBottom w:val="120"/>
          <w:divBdr>
            <w:top w:val="none" w:sz="0" w:space="0" w:color="auto"/>
            <w:left w:val="none" w:sz="0" w:space="0" w:color="auto"/>
            <w:bottom w:val="none" w:sz="0" w:space="0" w:color="auto"/>
            <w:right w:val="none" w:sz="0" w:space="0" w:color="auto"/>
          </w:divBdr>
        </w:div>
        <w:div w:id="2069724288">
          <w:marLeft w:val="0"/>
          <w:marRight w:val="0"/>
          <w:marTop w:val="120"/>
          <w:marBottom w:val="120"/>
          <w:divBdr>
            <w:top w:val="none" w:sz="0" w:space="0" w:color="auto"/>
            <w:left w:val="none" w:sz="0" w:space="0" w:color="auto"/>
            <w:bottom w:val="none" w:sz="0" w:space="0" w:color="auto"/>
            <w:right w:val="none" w:sz="0" w:space="0" w:color="auto"/>
          </w:divBdr>
        </w:div>
      </w:divsChild>
    </w:div>
    <w:div w:id="20244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c/centralbank.asp" TargetMode="External"/><Relationship Id="rId13" Type="http://schemas.openxmlformats.org/officeDocument/2006/relationships/hyperlink" Target="http://www.investopedia.com/terms/r/reserveratio.asp"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hdfclife.com/insurance-knowledge-centre/latest-income-tax-slab-and-deductions/" TargetMode="External"/><Relationship Id="rId12" Type="http://schemas.openxmlformats.org/officeDocument/2006/relationships/hyperlink" Target="http://www.investopedia.com/terms/g/government-bond.asp" TargetMode="External"/><Relationship Id="rId17" Type="http://schemas.openxmlformats.org/officeDocument/2006/relationships/hyperlink" Target="http://www.investopedia.com/terms/e/economicgrowth.asp" TargetMode="External"/><Relationship Id="rId2" Type="http://schemas.openxmlformats.org/officeDocument/2006/relationships/styles" Target="styles.xml"/><Relationship Id="rId16" Type="http://schemas.openxmlformats.org/officeDocument/2006/relationships/hyperlink" Target="http://www.investopedia.com/terms/d/debtsecurity.asp"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www.hdfclife.com/insurance-knowledge-centre/taxation-in-india/indirect-tax" TargetMode="External"/><Relationship Id="rId11" Type="http://schemas.openxmlformats.org/officeDocument/2006/relationships/hyperlink" Target="http://www.investopedia.com/terms/o/openmarketoperations.asp" TargetMode="External"/><Relationship Id="rId5" Type="http://schemas.openxmlformats.org/officeDocument/2006/relationships/hyperlink" Target="http://www.hdfclife.com/insurance-knowledge-centre/taxation-in-india/direct-tax" TargetMode="External"/><Relationship Id="rId15" Type="http://schemas.openxmlformats.org/officeDocument/2006/relationships/hyperlink" Target="http://www.investopedia.com/terms/f/financialinstitution.asp" TargetMode="External"/><Relationship Id="rId23" Type="http://schemas.openxmlformats.org/officeDocument/2006/relationships/theme" Target="theme/theme1.xml"/><Relationship Id="rId10" Type="http://schemas.openxmlformats.org/officeDocument/2006/relationships/hyperlink" Target="http://www.investopedia.com/terms/r/requiredreserves.asp"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investopedia.com/terms/m/monetarypolicy.asp" TargetMode="External"/><Relationship Id="rId14" Type="http://schemas.openxmlformats.org/officeDocument/2006/relationships/hyperlink" Target="http://www.investopedia.com/terms/d/discountrate.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5096</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sarath chandra</cp:lastModifiedBy>
  <cp:revision>12</cp:revision>
  <dcterms:created xsi:type="dcterms:W3CDTF">2017-03-01T10:11:00Z</dcterms:created>
  <dcterms:modified xsi:type="dcterms:W3CDTF">2017-04-28T06:02:00Z</dcterms:modified>
</cp:coreProperties>
</file>