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Configuration Files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Let's now talk about Ansible configuration files. When you install Ansible, just like any other software, it drops a default configuration file on your control machine at slash etc</w:t>
      </w:r>
    </w:p>
    <w:p>
      <w:r>
        <w:t>slash Ansible slash Ansible dot CFG. This file governs how Ansible behaves by default through a set of parameters. Change a value here, and you change how Ansible runs for every</w:t>
      </w:r>
    </w:p>
    <w:p>
      <w:r>
        <w:t>playbook you launch from anywhere on that machine. The config file is split into sections. There's the default section at the top, then others: inventory,</w:t>
      </w:r>
    </w:p>
    <w:p>
      <w:r>
        <w:t>privilege escalation, SSH connection, and colors. Inside each one, you set options and their values. Most of them live under defaults, where your inventory file sits, where</w:t>
      </w:r>
    </w:p>
    <w:p>
      <w:r>
        <w:t>logs and roles are kept, whether Ansible gathers facts automatically, how long to wait on an SSH connection, and how</w:t>
      </w:r>
    </w:p>
    <w:p>
      <w:r>
        <w:t>many hosts to handle at once. You don't need to know every option today. Just picture the file as sections full of settings you can tune.</w:t>
      </w:r>
    </w:p>
    <w:p>
      <w:r>
        <w:t>Now, say you keep separate playbooks in different places: one set for web, another for databases, another for networking, and each needs its own behavior.</w:t>
      </w:r>
    </w:p>
    <w:p>
      <w:r>
        <w:t>For web, you don't want facts gathered. For databases, you want facts, but no colored output. For networking, you want the SSH timeout stretched to 20 seconds.</w:t>
      </w:r>
    </w:p>
    <w:p>
      <w:r>
        <w:t>The fix is simple. Drop a copy of the config file into each playbook directory and change only what you need.</w:t>
      </w:r>
    </w:p>
    <w:p>
      <w:pPr>
        <w:pStyle w:val="Heading1"/>
      </w:pPr>
      <w:r>
        <w:t>Block 2</w:t>
      </w:r>
    </w:p>
    <w:p>
      <w:r>
        <w:t>Run a playbook from that directory, and Ansible reads the config sitting right there. That's your first way to override the defaults.</w:t>
      </w:r>
    </w:p>
    <w:p>
      <w:r>
        <w:t>But what if a config file needs to live somewhere else outside your playbook directory? Say you want to keep your web settings at slash opt slash</w:t>
      </w:r>
    </w:p>
    <w:p>
      <w:r>
        <w:t>ansible-web dot cfg and reuse them across many playbooks. Before you run the playbook, you point Ansible at that file with</w:t>
      </w:r>
    </w:p>
    <w:p>
      <w:r>
        <w:t>an environment variable called ANSIBLE_CONFIG set to the file's path. Now Ansible picks up that file instead of the default one.</w:t>
      </w:r>
    </w:p>
    <w:p>
      <w:r>
        <w:t>So now you've got a few ways to choose a config file: an environment variable, a copy in the playbook directory, or the default location.</w:t>
      </w:r>
    </w:p>
    <w:p>
      <w:r>
        <w:t>What if all of them exist at once with different values? Which one wins? Ansible follows a strict order. Highest priority goes to the file named by Ansible underscore config, then</w:t>
      </w:r>
    </w:p>
    <w:p>
      <w:r>
        <w:t>ansible.cfg in your current directory, then the dot ansible.cfg in your home directory. And last, the default at slash etc slash Ansible slash ansible.cfg.</w:t>
      </w:r>
    </w:p>
    <w:p>
      <w:r>
        <w:t>A file doesn't need every value. Set only what you want to override, and the rest falls through to the next file down.</w:t>
      </w:r>
    </w:p>
    <w:p>
      <w:r>
        <w:t>Sometimes you only need to change one thing. Say you wrote playbooks for storage, and you're happy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