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Compose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Welcome to Docker Compose. Going forward, we will be working with configurations in YAML files, so it is important that you are comfortable with YAML.</w:t>
      </w:r>
    </w:p>
    <w:p>
      <w:r>
        <w:rPr>
          <w:rFonts w:ascii="Calibri" w:hAnsi="Calibri" w:eastAsia="Calibri"/>
          <w:b w:val="0"/>
          <w:sz w:val="22"/>
        </w:rPr>
        <w:t>Let's recap a few things real quick. We first learned how to run a Docker container using the Docker run command.</w:t>
      </w:r>
    </w:p>
    <w:p>
      <w:r>
        <w:rPr>
          <w:rFonts w:ascii="Calibri" w:hAnsi="Calibri" w:eastAsia="Calibri"/>
          <w:b w:val="0"/>
          <w:sz w:val="22"/>
        </w:rPr>
        <w:t>If you need to set up a complex application running multiple services, a better way to do it is to use Docker Compose.</w:t>
      </w:r>
    </w:p>
    <w:p>
      <w:r>
        <w:rPr>
          <w:rFonts w:ascii="Calibri" w:hAnsi="Calibri" w:eastAsia="Calibri"/>
          <w:b w:val="0"/>
          <w:sz w:val="22"/>
        </w:rPr>
        <w:t>With Docker Compose, you create a configuration file in YAML format, typically named compose dot yaml, and put together the different services and the</w:t>
      </w:r>
    </w:p>
    <w:p>
      <w:r>
        <w:rPr>
          <w:rFonts w:ascii="Calibri" w:hAnsi="Calibri" w:eastAsia="Calibri"/>
          <w:b w:val="0"/>
          <w:sz w:val="22"/>
        </w:rPr>
        <w:t>options specific to running them in this single file. Then you bring up the entire application stack with one command.</w:t>
      </w:r>
    </w:p>
    <w:p>
      <w:r>
        <w:rPr>
          <w:rFonts w:ascii="Calibri" w:hAnsi="Calibri" w:eastAsia="Calibri"/>
          <w:b w:val="0"/>
          <w:sz w:val="22"/>
        </w:rPr>
        <w:t>This is easier to implement, run, and maintain, because all the changes are stored in the Compose configuration file. Keep in mind, this all applies to running</w:t>
      </w:r>
    </w:p>
    <w:p>
      <w:r>
        <w:rPr>
          <w:rFonts w:ascii="Calibri" w:hAnsi="Calibri" w:eastAsia="Calibri"/>
          <w:b w:val="0"/>
          <w:sz w:val="22"/>
        </w:rPr>
        <w:t>containers on a single Docker host. Don't worry about the YAML file just yet. We will take a closer look at how to</w:t>
      </w:r>
    </w:p>
    <w:p>
      <w:r>
        <w:rPr>
          <w:rFonts w:ascii="Calibri" w:hAnsi="Calibri" w:eastAsia="Calibri"/>
          <w:b w:val="0"/>
          <w:sz w:val="22"/>
        </w:rPr>
        <w:t>put it together in a bit. Quick note on the command itself before we go further. The modern Compose tool is Docker Compose.</w:t>
      </w:r>
    </w:p>
    <w:p>
      <w:r>
        <w:rPr>
          <w:rFonts w:ascii="Calibri" w:hAnsi="Calibri" w:eastAsia="Calibri"/>
          <w:b w:val="0"/>
          <w:sz w:val="22"/>
        </w:rPr>
        <w:t>Two words, no hyphen. The old Docker Compose, with a hyphen, is v one, which has reached end of life.</w:t>
      </w:r>
    </w:p>
    <w:p>
      <w:r>
        <w:rPr>
          <w:rFonts w:ascii="Calibri" w:hAnsi="Calibri" w:eastAsia="Calibri"/>
          <w:b w:val="0"/>
          <w:sz w:val="22"/>
        </w:rPr>
        <w:t>In our case, we have two: front-end and back-end. Create a top-level networks property at the root of the Compose file</w:t>
      </w:r>
    </w:p>
    <w:p>
      <w:r>
        <w:rPr>
          <w:rFonts w:ascii="Calibri" w:hAnsi="Calibri" w:eastAsia="Calibri"/>
          <w:b w:val="0"/>
          <w:sz w:val="22"/>
        </w:rPr>
        <w:t>and list the networks under it. Then under each service, add a networks property and provide a list of networks that service should attach to.</w:t>
      </w:r>
    </w:p>
    <w:p>
      <w:r>
        <w:rPr>
          <w:rFonts w:ascii="Calibri" w:hAnsi="Calibri" w:eastAsia="Calibri"/>
          <w:b w:val="0"/>
          <w:sz w:val="22"/>
        </w:rPr>
        <w:t>For Redis and the database, that's only the back-end network. For the voting app and result app, they need both front-end and back-end.</w:t>
      </w:r>
    </w:p>
    <w:p>
      <w:r>
        <w:rPr>
          <w:rFonts w:ascii="Calibri" w:hAnsi="Calibri" w:eastAsia="Calibri"/>
          <w:b w:val="0"/>
          <w:sz w:val="22"/>
        </w:rPr>
        <w:t>The worker also goes on the back-end network. Now, Redis and the database are only on the back-end network. The public-facing apps reach them, but nothing from outside can.</w:t>
      </w:r>
    </w:p>
    <w:p>
      <w:r>
        <w:rPr>
          <w:rFonts w:ascii="Calibri" w:hAnsi="Calibri" w:eastAsia="Calibri"/>
          <w:b w:val="0"/>
          <w:sz w:val="22"/>
        </w:rPr>
        <w:t>That's the conceptual tour. Next, we'll do this hands-on with a real multi-container app, the voting demo.</w:t>
      </w:r>
    </w:p>
    <w:p>
      <w:r>
        <w:rPr>
          <w:rFonts w:ascii="Calibri" w:hAnsi="Calibri" w:eastAsia="Calibri"/>
          <w:b w:val="0"/>
          <w:sz w:val="22"/>
        </w:rPr>
        <w:t>Compose v2 ships as a plugin and is what you'll see throughout this lesson. Let's look at a better example.</w:t>
      </w:r>
    </w:p>
    <w:p>
      <w:r>
        <w:rPr>
          <w:rFonts w:ascii="Calibri" w:hAnsi="Calibri" w:eastAsia="Calibri"/>
          <w:b w:val="0"/>
          <w:sz w:val="22"/>
        </w:rPr>
        <w:t>We're going to use the same sample voting application that everyone uses to demonstrate Docker. It's a simple yet comprehensive application built to showcase how</w:t>
      </w:r>
    </w:p>
    <w:p>
      <w:r>
        <w:rPr>
          <w:rFonts w:ascii="Calibri" w:hAnsi="Calibri" w:eastAsia="Calibri"/>
          <w:b w:val="0"/>
          <w:sz w:val="22"/>
        </w:rPr>
        <w:t>an application stack runs on Docker. We'll be working with this same application throughout the rest of the course, so let's get familiar with it.</w:t>
      </w:r>
    </w:p>
    <w:p>
      <w:r>
        <w:rPr>
          <w:rFonts w:ascii="Calibri" w:hAnsi="Calibri" w:eastAsia="Calibri"/>
          <w:b w:val="0"/>
          <w:sz w:val="22"/>
        </w:rPr>
        <w:t>The sample voting application provides one interface for a user to vote and another interface to show the results. The voting app is a web application written in Python that gives</w:t>
      </w:r>
    </w:p>
    <w:p>
      <w:r>
        <w:rPr>
          <w:rFonts w:ascii="Calibri" w:hAnsi="Calibri" w:eastAsia="Calibri"/>
          <w:b w:val="0"/>
          <w:sz w:val="22"/>
        </w:rPr>
        <w:t>the user an interface to choose between two options, a cat or a dog. When you make a selection, the vote is stored in Redis.</w:t>
      </w:r>
    </w:p>
    <w:p>
      <w:r>
        <w:rPr>
          <w:rFonts w:ascii="Calibri" w:hAnsi="Calibri" w:eastAsia="Calibri"/>
          <w:b w:val="0"/>
          <w:sz w:val="22"/>
        </w:rPr>
        <w:t>For those of you who are new to Redis, in this case, it serves as an in-memory database. The vote is then processed by the worker, which is</w:t>
      </w:r>
    </w:p>
    <w:p>
      <w:r>
        <w:rPr>
          <w:rFonts w:ascii="Calibri" w:hAnsi="Calibri" w:eastAsia="Calibri"/>
          <w:b w:val="0"/>
          <w:sz w:val="22"/>
        </w:rPr>
        <w:t>an application written in dot NET. The worker takes the new vote and updates the persistent database, which is PostgreSQL in our case.</w:t>
      </w:r>
    </w:p>
    <w:p>
      <w:r>
        <w:rPr>
          <w:rFonts w:ascii="Calibri" w:hAnsi="Calibri" w:eastAsia="Calibri"/>
          <w:b w:val="0"/>
          <w:sz w:val="22"/>
        </w:rPr>
        <w:t>Postgres simply has a table with the number of votes for each category, cats and dogs, and the worker increments the</w:t>
      </w:r>
    </w:p>
    <w:p>
      <w:r>
        <w:rPr>
          <w:rFonts w:ascii="Calibri" w:hAnsi="Calibri" w:eastAsia="Calibri"/>
          <w:b w:val="0"/>
          <w:sz w:val="22"/>
        </w:rPr>
        <w:t>count for whichever option was chosen. Finally, the result of the vote is displayed in another web interface. This one built in Node.</w:t>
      </w:r>
    </w:p>
    <w:p>
      <w:r>
        <w:rPr>
          <w:rFonts w:ascii="Calibri" w:hAnsi="Calibri" w:eastAsia="Calibri"/>
          <w:b w:val="0"/>
          <w:sz w:val="22"/>
        </w:rPr>
        <w:t>The result app reads the vote count from PostgreSQL and displays it to the user. That is the architecture and data flow of this voting application stack.</w:t>
      </w:r>
    </w:p>
    <w:p>
      <w:r>
        <w:rPr>
          <w:rFonts w:ascii="Calibri" w:hAnsi="Calibri" w:eastAsia="Calibri"/>
          <w:b w:val="0"/>
          <w:sz w:val="22"/>
        </w:rPr>
        <w:t>As you can see, the sample is built with a combination of different services and different development platforms: Python, Node, dot NET, Redis, and PostgreSQL.</w:t>
      </w:r>
    </w:p>
    <w:p>
      <w:r>
        <w:rPr>
          <w:rFonts w:ascii="Calibri" w:hAnsi="Calibri" w:eastAsia="Calibri"/>
          <w:b w:val="0"/>
          <w:sz w:val="22"/>
        </w:rPr>
        <w:t>This is going to showcase how easy it is to set up an entire application stack made of diverse components on Docker.</w:t>
      </w:r>
    </w:p>
    <w:p>
      <w:r>
        <w:rPr>
          <w:rFonts w:ascii="Calibri" w:hAnsi="Calibri" w:eastAsia="Calibri"/>
          <w:b w:val="0"/>
          <w:sz w:val="22"/>
        </w:rPr>
        <w:t>Let's set Docker Swarm and stacks aside for a minute and see how to put this stack together on a single Docker engine using</w:t>
      </w:r>
    </w:p>
    <w:p>
      <w:r>
        <w:rPr>
          <w:rFonts w:ascii="Calibri" w:hAnsi="Calibri" w:eastAsia="Calibri"/>
          <w:b w:val="0"/>
          <w:sz w:val="22"/>
        </w:rPr>
        <w:t>first Docker run commands and then Docker Compose. Assume that all the application images are already built and available on a Docker repository.</w:t>
      </w:r>
    </w:p>
    <w:p>
      <w:r>
        <w:rPr>
          <w:rFonts w:ascii="Calibri" w:hAnsi="Calibri" w:eastAsia="Calibri"/>
          <w:b w:val="0"/>
          <w:sz w:val="22"/>
        </w:rPr>
        <w:t>Let's start with the data layer. First, run the Docker run command to start an instance of Redis. Add the dash d flag to run the container in the</w:t>
      </w:r>
    </w:p>
    <w:p>
      <w:r>
        <w:rPr>
          <w:rFonts w:ascii="Calibri" w:hAnsi="Calibri" w:eastAsia="Calibri"/>
          <w:b w:val="0"/>
          <w:sz w:val="22"/>
        </w:rPr>
        <w:t>background and name the container Redis. Naming the containers is important. Why is that important? Hold that thought, we'll come back to it.</w:t>
      </w:r>
    </w:p>
    <w:p>
      <w:r>
        <w:rPr>
          <w:rFonts w:ascii="Calibri" w:hAnsi="Calibri" w:eastAsia="Calibri"/>
          <w:b w:val="0"/>
          <w:sz w:val="22"/>
        </w:rPr>
        <w:t>Next, deploy the PostgreSQL database. Again, run it in the background and name this container DB. Next, we move on to the application services.</w:t>
      </w:r>
    </w:p>
    <w:p>
      <w:r>
        <w:rPr>
          <w:rFonts w:ascii="Calibri" w:hAnsi="Calibri" w:eastAsia="Calibri"/>
          <w:b w:val="0"/>
          <w:sz w:val="22"/>
        </w:rPr>
        <w:t>Deploy the front-end voting interface by running an instance of the voting app image named vote. Since this is a web server with a UI on port 80,</w:t>
      </w:r>
    </w:p>
    <w:p>
      <w:r>
        <w:rPr>
          <w:rFonts w:ascii="Calibri" w:hAnsi="Calibri" w:eastAsia="Calibri"/>
          <w:b w:val="0"/>
          <w:sz w:val="22"/>
        </w:rPr>
        <w:t>publish that port to 5000 on the host so we can access it from a browser, then deploy the result web application that shows</w:t>
      </w:r>
    </w:p>
    <w:p>
      <w:r>
        <w:rPr>
          <w:rFonts w:ascii="Calibri" w:hAnsi="Calibri" w:eastAsia="Calibri"/>
          <w:b w:val="0"/>
          <w:sz w:val="22"/>
        </w:rPr>
        <w:t>the results to the user, mapping its port 80 to host port 5001. Finally, deploy the worker. All the instances are running on the host, but there's a problem.</w:t>
      </w:r>
    </w:p>
    <w:p>
      <w:r>
        <w:rPr>
          <w:rFonts w:ascii="Calibri" w:hAnsi="Calibri" w:eastAsia="Calibri"/>
          <w:b w:val="0"/>
          <w:sz w:val="22"/>
        </w:rPr>
        <w:t>It just doesn't seem to work. We have successfully run all the different containers, but we haven't actually linked them together.</w:t>
      </w:r>
    </w:p>
    <w:p>
      <w:r>
        <w:rPr>
          <w:rFonts w:ascii="Calibri" w:hAnsi="Calibri" w:eastAsia="Calibri"/>
          <w:b w:val="0"/>
          <w:sz w:val="22"/>
        </w:rPr>
        <w:t>We haven't told the voting web app to use this particular Redis instance. There could be multiple Redis instances running.</w:t>
      </w:r>
    </w:p>
    <w:p>
      <w:r>
        <w:rPr>
          <w:rFonts w:ascii="Calibri" w:hAnsi="Calibri" w:eastAsia="Calibri"/>
          <w:b w:val="0"/>
          <w:sz w:val="22"/>
        </w:rPr>
        <w:t>We haven't told the worker and the result app to use this particular PostgreSQL database. So how do we do that?</w:t>
      </w:r>
    </w:p>
    <w:p>
      <w:r>
        <w:rPr>
          <w:rFonts w:ascii="Calibri" w:hAnsi="Calibri" w:eastAsia="Calibri"/>
          <w:b w:val="0"/>
          <w:sz w:val="22"/>
        </w:rPr>
        <w:t>The original answer was a command-line option called dash dash link. For example, the voting app web service is dependent on Redis.</w:t>
      </w:r>
    </w:p>
    <w:p>
      <w:r>
        <w:rPr>
          <w:rFonts w:ascii="Calibri" w:hAnsi="Calibri" w:eastAsia="Calibri"/>
          <w:b w:val="0"/>
          <w:sz w:val="22"/>
        </w:rPr>
        <w:t>When the web server starts, it looks in its code for a host called Redis, but the voting app container cannot</w:t>
      </w:r>
    </w:p>
    <w:p>
      <w:r>
        <w:rPr>
          <w:rFonts w:ascii="Calibri" w:hAnsi="Calibri" w:eastAsia="Calibri"/>
          <w:b w:val="0"/>
          <w:sz w:val="22"/>
        </w:rPr>
        <w:t>resolve that name on its own. To make the voting app aware of Redis, you would add a dash dash link flag pointing at the Redis container, which adds an</w:t>
      </w:r>
    </w:p>
    <w:p>
      <w:r>
        <w:rPr>
          <w:rFonts w:ascii="Calibri" w:hAnsi="Calibri" w:eastAsia="Calibri"/>
          <w:b w:val="0"/>
          <w:sz w:val="22"/>
        </w:rPr>
        <w:t>entry to the container's et cetera hosts file mapping the name Redis to Redis's internal IP. That is also why we named the container in the first place,</w:t>
      </w:r>
    </w:p>
    <w:p>
      <w:r>
        <w:rPr>
          <w:rFonts w:ascii="Calibri" w:hAnsi="Calibri" w:eastAsia="Calibri"/>
          <w:b w:val="0"/>
          <w:sz w:val="22"/>
        </w:rPr>
        <w:t>so we could refer to it by name when creating the link. The same approach applies to the result app linking to the database,</w:t>
      </w:r>
    </w:p>
    <w:p>
      <w:r>
        <w:rPr>
          <w:rFonts w:ascii="Calibri" w:hAnsi="Calibri" w:eastAsia="Calibri"/>
          <w:b w:val="0"/>
          <w:sz w:val="22"/>
        </w:rPr>
        <w:t>and the worker needing two links, one to Redis and one to Postgres. Note that using dash dash link this way is deprecated, and support</w:t>
      </w:r>
    </w:p>
    <w:p>
      <w:r>
        <w:rPr>
          <w:rFonts w:ascii="Calibri" w:hAnsi="Calibri" w:eastAsia="Calibri"/>
          <w:b w:val="0"/>
          <w:sz w:val="22"/>
        </w:rPr>
        <w:t>may be removed in future Docker versions. The reason is that newer concepts in Docker networking offer better ways of doing exactly what links did.</w:t>
      </w:r>
    </w:p>
    <w:p>
      <w:r>
        <w:rPr>
          <w:rFonts w:ascii="Calibri" w:hAnsi="Calibri" w:eastAsia="Calibri"/>
          <w:b w:val="0"/>
          <w:sz w:val="22"/>
        </w:rPr>
        <w:t>The modern replacement is a user-defined network. Containers attached to the same user-defined network resolve each other by container name automatically.</w:t>
      </w:r>
    </w:p>
    <w:p>
      <w:r>
        <w:rPr>
          <w:rFonts w:ascii="Calibri" w:hAnsi="Calibri" w:eastAsia="Calibri"/>
          <w:b w:val="0"/>
          <w:sz w:val="22"/>
        </w:rPr>
        <w:t>No extra flag needed. Mention Redis in your code, and Docker's built-in DNS handles the lookup. Compose actually creates one of these networks for you by default,</w:t>
      </w:r>
    </w:p>
    <w:p>
      <w:r>
        <w:rPr>
          <w:rFonts w:ascii="Calibri" w:hAnsi="Calibri" w:eastAsia="Calibri"/>
          <w:b w:val="0"/>
          <w:sz w:val="22"/>
        </w:rPr>
        <w:t>which we'll see in a moment. Once we have the Docker run commands tested and ready, it is easy to generate a Docker Compose file from them.</w:t>
      </w:r>
    </w:p>
    <w:p>
      <w:r>
        <w:rPr>
          <w:rFonts w:ascii="Calibri" w:hAnsi="Calibri" w:eastAsia="Calibri"/>
          <w:b w:val="0"/>
          <w:sz w:val="22"/>
        </w:rPr>
        <w:t>We start by creating a dictionary of container names using the same names we used in the Docker run commands.</w:t>
      </w:r>
    </w:p>
    <w:p>
      <w:r>
        <w:rPr>
          <w:rFonts w:ascii="Calibri" w:hAnsi="Calibri" w:eastAsia="Calibri"/>
          <w:b w:val="0"/>
          <w:sz w:val="22"/>
        </w:rPr>
        <w:t>Take all the names and create a key for each. Then, under each item, specify which image to use. The key is image and the value is the image name.</w:t>
      </w:r>
    </w:p>
    <w:p>
      <w:r>
        <w:rPr>
          <w:rFonts w:ascii="Calibri" w:hAnsi="Calibri" w:eastAsia="Calibri"/>
          <w:b w:val="0"/>
          <w:sz w:val="22"/>
        </w:rPr>
        <w:t>Next, inspect the commands and see what other options were used. We published ports, so move those ports under the respective containers.</w:t>
      </w:r>
    </w:p>
    <w:p>
      <w:r>
        <w:rPr>
          <w:rFonts w:ascii="Calibri" w:hAnsi="Calibri" w:eastAsia="Calibri"/>
          <w:b w:val="0"/>
          <w:sz w:val="22"/>
        </w:rPr>
        <w:t>Create a ports property and list every port you want to publish under it. Now, we are all done with the Compose file, and bringing</w:t>
      </w:r>
    </w:p>
    <w:p>
      <w:r>
        <w:rPr>
          <w:rFonts w:ascii="Calibri" w:hAnsi="Calibri" w:eastAsia="Calibri"/>
          <w:b w:val="0"/>
          <w:sz w:val="22"/>
        </w:rPr>
        <w:t>up the stack is really simple. One command to bring up the entire application stack. Compose creates a default network for the project, so the services resolve</w:t>
      </w:r>
    </w:p>
    <w:p>
      <w:r>
        <w:rPr>
          <w:rFonts w:ascii="Calibri" w:hAnsi="Calibri" w:eastAsia="Calibri"/>
          <w:b w:val="0"/>
          <w:sz w:val="22"/>
        </w:rPr>
        <w:t>each other by service name automatically, no links entry needed. When we looked at the voting app, we assumed all images were already built.</w:t>
      </w:r>
    </w:p>
    <w:p>
      <w:r>
        <w:rPr>
          <w:rFonts w:ascii="Calibri" w:hAnsi="Calibri" w:eastAsia="Calibri"/>
          <w:b w:val="0"/>
          <w:sz w:val="22"/>
        </w:rPr>
        <w:t>Out of the five components, two, Redis and Postgres, already exist on Docker Hub as official images. The remaining three are our own applications, and they may not be</w:t>
      </w:r>
    </w:p>
    <w:p>
      <w:r>
        <w:rPr>
          <w:rFonts w:ascii="Calibri" w:hAnsi="Calibri" w:eastAsia="Calibri"/>
          <w:b w:val="0"/>
          <w:sz w:val="22"/>
        </w:rPr>
        <w:t>built and available in a registry yet. If we want to instruct Docker Compose to run a build instead of trying to pull an image, we can replace the image line</w:t>
      </w:r>
    </w:p>
    <w:p>
      <w:r>
        <w:rPr>
          <w:rFonts w:ascii="Calibri" w:hAnsi="Calibri" w:eastAsia="Calibri"/>
          <w:b w:val="0"/>
          <w:sz w:val="22"/>
        </w:rPr>
        <w:t>with a build line and specify the location of a directory that contains the application code and a Dockerfile. In this example, the voting app's code</w:t>
      </w:r>
    </w:p>
    <w:p>
      <w:r>
        <w:rPr>
          <w:rFonts w:ascii="Calibri" w:hAnsi="Calibri" w:eastAsia="Calibri"/>
          <w:b w:val="0"/>
          <w:sz w:val="22"/>
        </w:rPr>
        <w:t>lives in a folder named vote. The result and worker services are built the same way from their own folders.</w:t>
      </w:r>
    </w:p>
    <w:p>
      <w:r>
        <w:rPr>
          <w:rFonts w:ascii="Calibri" w:hAnsi="Calibri" w:eastAsia="Calibri"/>
          <w:b w:val="0"/>
          <w:sz w:val="22"/>
        </w:rPr>
        <w:t>When you run the up command, Compose will first build the images, give them temporary names, and then use those images to run the</w:t>
      </w:r>
    </w:p>
    <w:p>
      <w:r>
        <w:rPr>
          <w:rFonts w:ascii="Calibri" w:hAnsi="Calibri" w:eastAsia="Calibri"/>
          <w:b w:val="0"/>
          <w:sz w:val="22"/>
        </w:rPr>
        <w:t>containers using the options you specified. Now let's look at the different versions of the Compose file. This is important because you might see Compose files in different formats</w:t>
      </w:r>
    </w:p>
    <w:p>
      <w:r>
        <w:rPr>
          <w:rFonts w:ascii="Calibri" w:hAnsi="Calibri" w:eastAsia="Calibri"/>
          <w:b w:val="0"/>
          <w:sz w:val="22"/>
        </w:rPr>
        <w:t>in different places and wonder why some look different. Compose evolved over time and now supports a lot more options</w:t>
      </w:r>
    </w:p>
    <w:p>
      <w:r>
        <w:rPr>
          <w:rFonts w:ascii="Calibri" w:hAnsi="Calibri" w:eastAsia="Calibri"/>
          <w:b w:val="0"/>
          <w:sz w:val="22"/>
        </w:rPr>
        <w:t>than it did in the beginning. The original format, known as version one, listed services directly at the root of the file.</w:t>
      </w:r>
    </w:p>
    <w:p>
      <w:r>
        <w:rPr>
          <w:rFonts w:ascii="Calibri" w:hAnsi="Calibri" w:eastAsia="Calibri"/>
          <w:b w:val="0"/>
          <w:sz w:val="22"/>
        </w:rPr>
        <w:t>It had a number of limitations. For example, there was no way to deploy containers on a network other than the default bridge, and there was no</w:t>
      </w:r>
    </w:p>
    <w:p>
      <w:r>
        <w:rPr>
          <w:rFonts w:ascii="Calibri" w:hAnsi="Calibri" w:eastAsia="Calibri"/>
          <w:b w:val="0"/>
          <w:sz w:val="22"/>
        </w:rPr>
        <w:t>way to specify a startup order. Version one is legacy and should not be used in new files. Support for those missing features came in version two.</w:t>
      </w:r>
    </w:p>
    <w:p>
      <w:r>
        <w:rPr>
          <w:rFonts w:ascii="Calibri" w:hAnsi="Calibri" w:eastAsia="Calibri"/>
          <w:b w:val="0"/>
          <w:sz w:val="22"/>
        </w:rPr>
        <w:t>With version two and up, the format changed. You no longer specified your stack information directly at the root. Everything was encapsulated in a services section.</w:t>
      </w:r>
    </w:p>
    <w:p>
      <w:r>
        <w:rPr>
          <w:rFonts w:ascii="Calibri" w:hAnsi="Calibri" w:eastAsia="Calibri"/>
          <w:b w:val="0"/>
          <w:sz w:val="22"/>
        </w:rPr>
        <w:t>You also had to declare the version at the top of the file, so Compose knew which format you were using.</w:t>
      </w:r>
    </w:p>
    <w:p>
      <w:r>
        <w:rPr>
          <w:rFonts w:ascii="Calibri" w:hAnsi="Calibri" w:eastAsia="Calibri"/>
          <w:b w:val="0"/>
          <w:sz w:val="22"/>
        </w:rPr>
        <w:t>Version two also introduced two important things. Compose started creating a dedicated bridge network for each project so containers could talk to each other by service name without links, and a</w:t>
      </w:r>
    </w:p>
    <w:p>
      <w:r>
        <w:rPr>
          <w:rFonts w:ascii="Calibri" w:hAnsi="Calibri" w:eastAsia="Calibri"/>
          <w:b w:val="0"/>
          <w:sz w:val="22"/>
        </w:rPr>
        <w:t>new depends on property let you say, for example, that the voting application is dependent on Redis, so Redis comes up first.</w:t>
      </w:r>
    </w:p>
    <w:p>
      <w:r>
        <w:rPr>
          <w:rFonts w:ascii="Calibri" w:hAnsi="Calibri" w:eastAsia="Calibri"/>
          <w:b w:val="0"/>
          <w:sz w:val="22"/>
        </w:rPr>
        <w:t>Version two is also legacy today. Then came version three, similar in structure to version two: version key at the top, services section under it.</w:t>
      </w:r>
    </w:p>
    <w:p>
      <w:r>
        <w:rPr>
          <w:rFonts w:ascii="Calibri" w:hAnsi="Calibri" w:eastAsia="Calibri"/>
          <w:b w:val="0"/>
          <w:sz w:val="22"/>
        </w:rPr>
        <w:t>Version three added support for Docker Swarm, removed some options, and added others. Version three is the last of the legacy formats and is also</w:t>
      </w:r>
    </w:p>
    <w:p>
      <w:r>
        <w:rPr>
          <w:rFonts w:ascii="Calibri" w:hAnsi="Calibri" w:eastAsia="Calibri"/>
          <w:b w:val="0"/>
          <w:sz w:val="22"/>
        </w:rPr>
        <w:t>no longer recommended for new files. Today, the current standard is the Compose specification, and that is what you should write.</w:t>
      </w:r>
    </w:p>
    <w:p>
      <w:r>
        <w:rPr>
          <w:rFonts w:ascii="Calibri" w:hAnsi="Calibri" w:eastAsia="Calibri"/>
          <w:b w:val="0"/>
          <w:sz w:val="22"/>
        </w:rPr>
        <w:t>There is no version key. That field has been obsolete since Compose specification v two point twenty-five in March twenty twenty-four.</w:t>
      </w:r>
    </w:p>
    <w:p>
      <w:r>
        <w:rPr>
          <w:rFonts w:ascii="Calibri" w:hAnsi="Calibri" w:eastAsia="Calibri"/>
          <w:b w:val="0"/>
          <w:sz w:val="22"/>
        </w:rPr>
        <w:t>Files start directly with services. Compose creates a default network for the project. Services resolve each other by service name, and features like depends on</w:t>
      </w:r>
    </w:p>
    <w:p>
      <w:r>
        <w:rPr>
          <w:rFonts w:ascii="Calibri" w:hAnsi="Calibri" w:eastAsia="Calibri"/>
          <w:b w:val="0"/>
          <w:sz w:val="22"/>
        </w:rPr>
        <w:t>and profiles are available out of the box. Let's talk about networks in Compose. So far, we have been deploying all containers on the</w:t>
      </w:r>
    </w:p>
    <w:p>
      <w:r>
        <w:rPr>
          <w:rFonts w:ascii="Calibri" w:hAnsi="Calibri" w:eastAsia="Calibri"/>
          <w:b w:val="0"/>
          <w:sz w:val="22"/>
        </w:rPr>
        <w:t>default network Compose creates for us. Suppose we modify the architecture a little to contain traffic from different sources. For example, we want to separate user-generated</w:t>
      </w:r>
    </w:p>
    <w:p>
      <w:r>
        <w:rPr>
          <w:rFonts w:ascii="Calibri" w:hAnsi="Calibri" w:eastAsia="Calibri"/>
          <w:b w:val="0"/>
          <w:sz w:val="22"/>
        </w:rPr>
        <w:t>traffic from the application's internal traffic. We create a front-end network dedicated to user traffic and a back-end network dedicated to internal communication.</w:t>
      </w:r>
    </w:p>
    <w:p>
      <w:r>
        <w:rPr>
          <w:rFonts w:ascii="Calibri" w:hAnsi="Calibri" w:eastAsia="Calibri"/>
          <w:b w:val="0"/>
          <w:sz w:val="22"/>
        </w:rPr>
        <w:t>We then connect the user-facing applications, the voting app and the result app, to the front-end network and connect all components to the back-end network.</w:t>
      </w:r>
    </w:p>
    <w:p>
      <w:r>
        <w:rPr>
          <w:rFonts w:ascii="Calibri" w:hAnsi="Calibri" w:eastAsia="Calibri"/>
          <w:b w:val="0"/>
          <w:sz w:val="22"/>
        </w:rPr>
        <w:t>The first thing we need to do, if we want to use custom networks, is to define the networks we are going to use.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KodeKloud Absolute Beginner - cross-check</w:t>
      </w:r>
    </w:p>
    <w:p>
      <w:r>
        <w:rPr>
          <w:rFonts w:ascii="Calibri" w:hAnsi="Calibri" w:eastAsia="Calibri"/>
          <w:b w:val="0"/>
          <w:sz w:val="22"/>
        </w:rPr>
        <w:t>KK: define multi-service stacks in YAML; docker compose up; compose file versions 1/2/3; depends_on; custom networks (front-end/back-end); --link is deprecated.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