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Problems With Traditional Docker Builds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In the previous demo, we built and pushed our very first Docker image to Docker Hub. The basic flow works. You write a Dockerfile, you run Docker build, you push to a registry, and you're done. That's enough to get going. But the moment you start using this in real projects, you'll notice a few rough edges show up. So in this lecture, let's walk through what those rough edges are. We'll see four specific problems with the traditional Docker builder, and in the next lecture, we'll see how Docker has fixed all four of them. The first rough edge shows up the second time you build. Every time you run apt-get install or pip install inside a build, the package manager downloads its packages from the internet, sets them up, and then throws the cache away when the layer is done. Now imagine you've changed one line of source code and you rebuild. What happens? You sit there waiting for those same packages to download all over again from scratch. On a slow connection or in a CI pipeline, this can easily add minutes to every build for no good reason at all. The second problem is much bigger, and it's worth spending some real time on. It shows up when your build needs credentials.</w:t>
      </w:r>
    </w:p>
    <w:p>
      <w:pPr>
        <w:pStyle w:val="Heading2"/>
      </w:pPr>
      <w:r>
        <w:rPr>
          <w:rFonts w:ascii="Calibri" w:hAnsi="Calibri" w:eastAsia="Calibri"/>
          <w:b/>
          <w:color w:val="1F4E79"/>
          <w:sz w:val="24"/>
        </w:rPr>
        <w:t>Block 2</w:t>
      </w:r>
    </w:p>
    <w:p>
      <w:r>
        <w:rPr>
          <w:rFonts w:ascii="Calibri" w:hAnsi="Calibri" w:eastAsia="Calibri"/>
          <w:b w:val="0"/>
          <w:sz w:val="22"/>
        </w:rPr>
        <w:t>Suppose you're building an image for a private application. During the build, you need to pull down a private package from an internal artifact registry, or maybe clone a private Git repository. Either way, your build process needs a credential of some kind, an API key, a token, a password. So the question is, how do you get that credential into the build? The most obvious way, and unfortunately the way most people start with, is to use a build argument. The Dockerfile looks something like this, and then you build it with docker build with the build ARG flag, setting API key to my secret key, tagging it as my app from the current directory. The key is passed in at build time, used inside the run command, and never explicitly stored anywhere in the Dockerfile. But here's the catch: build arguments get baked into the image's metadata. Let me show you what I mean. Suppose I just built the image. Now I run Docker history on it with the no-trunc flag. So the full command is visible. See that ARG API key equals my secret key right there in the created by column.</w:t>
      </w:r>
    </w:p>
    <w:p>
      <w:pPr>
        <w:pStyle w:val="Heading2"/>
      </w:pPr>
      <w:r>
        <w:rPr>
          <w:rFonts w:ascii="Calibri" w:hAnsi="Calibri" w:eastAsia="Calibri"/>
          <w:b/>
          <w:color w:val="1F4E79"/>
          <w:sz w:val="24"/>
        </w:rPr>
        <w:t>Block 3</w:t>
      </w:r>
    </w:p>
    <w:p>
      <w:r>
        <w:rPr>
          <w:rFonts w:ascii="Calibri" w:hAnsi="Calibri" w:eastAsia="Calibri"/>
          <w:b w:val="0"/>
          <w:sz w:val="22"/>
        </w:rPr>
        <w:t>That's the build argument embedded directly in the layer metadata. Docker inspect shows the same thing in JSON form under the image's config. The key is now permanently part of the image. There's no hiding it, no fixing it after the fact, no flag you can pass to scrub it out. Once it's in the image, it's in the image. So if you've ever pushed an image built with a dash dash build ARG secret to Docker Hub. Congratulations, you've published your API key to the world. Okay, what if I use an environment variable directly in the Dockerfile with the ENV instruction? That's actually even worse. ENV doesn't just leak into build history, it bakes the value directly into a layer permanently, where every container started from that image has that environment variable visible to every process inside it. So now the secret leaks at runtime too. What about something a little cleverer? Some people tried using COPY to bring the secret file into the image, using it during the build and then deleting it in a later step. Something like this. The idea is, you copy the file in, you use</w:t>
      </w:r>
    </w:p>
    <w:p>
      <w:pPr>
        <w:pStyle w:val="Heading2"/>
      </w:pPr>
      <w:r>
        <w:rPr>
          <w:rFonts w:ascii="Calibri" w:hAnsi="Calibri" w:eastAsia="Calibri"/>
          <w:b/>
          <w:color w:val="1F4E79"/>
          <w:sz w:val="24"/>
        </w:rPr>
        <w:t>Block 4</w:t>
      </w:r>
    </w:p>
    <w:p>
      <w:r>
        <w:rPr>
          <w:rFonts w:ascii="Calibri" w:hAnsi="Calibri" w:eastAsia="Calibri"/>
          <w:b w:val="0"/>
          <w:sz w:val="22"/>
        </w:rPr>
        <w:t>it, and then you remove it. Unfortunately, that doesn't actually work. Docker layers are additive. The layer that originally copied secret dot txt still exists inside the image, even though a later layer deleted the file from the running container's view. Anyone with the image can use docker save, extract the layer tarballs, and pull the secret right out of the copy layer. Deletion does not unwind history. What about multi-stage builds? Some teams reached for those. You use the secret in an early build stage and only copy the final compiled artifact into the runtime stage. That is genuinely better. The secret doesn't end up in the final image you ship. But if you ever push intermediate stages to a registry, which some teams do for layer caching across C I runs, the secret comes right along for the ride. And even if you don't push, the secret still sits in your local Docker daemon's image store, waiting for anyone with access to that machine. So that's the landscape for secrets with the traditional builder. Every approach either leaks the secret, leaks it in a sneakier way, or requires so much discipline that one wrong commit blows the whole thing.</w:t>
      </w:r>
    </w:p>
    <w:p>
      <w:pPr>
        <w:pStyle w:val="Heading2"/>
      </w:pPr>
      <w:r>
        <w:rPr>
          <w:rFonts w:ascii="Calibri" w:hAnsi="Calibri" w:eastAsia="Calibri"/>
          <w:b/>
          <w:color w:val="1F4E79"/>
          <w:sz w:val="24"/>
        </w:rPr>
        <w:t>Block 5</w:t>
      </w:r>
    </w:p>
    <w:p>
      <w:r>
        <w:rPr>
          <w:rFonts w:ascii="Calibri" w:hAnsi="Calibri" w:eastAsia="Calibri"/>
          <w:b w:val="0"/>
          <w:sz w:val="22"/>
        </w:rPr>
        <w:t>Okay, moving on. The third problem is architecture. Now, this didn't matter much a few years ago, when pretty much every server in the world was running on Intel or AMD chips. But these days, things look different. Apple Silicon Macs run on ARM, AWS Graviton instances run on ARM, even Raspberry Pis run on ARM. So, if you do a Docker build on your Intel laptop, you get an AMD64 image. If you do it on your Apple Silicon Mac, you get an ARM64 image. And if your production server happens to be the opposite architecture, the image you just built doesn't even run on the server. To produce the right one, you'd have to set up a separate build machine or string together QEMU emulation by hand. Neither is a great option. And there's a fourth, subtler issue worth knowing about. Suppose your Dockerfile has two from stages, one to build a front-end bundle, another to compile a back-end binary. These two stages don't depend on each other. They could just as well run in parallel. But the traditional Docker builder runs them one after the other anyway,</w:t>
      </w:r>
    </w:p>
    <w:p>
      <w:pPr>
        <w:pStyle w:val="Heading2"/>
      </w:pPr>
      <w:r>
        <w:rPr>
          <w:rFonts w:ascii="Calibri" w:hAnsi="Calibri" w:eastAsia="Calibri"/>
          <w:b/>
          <w:color w:val="1F4E79"/>
          <w:sz w:val="24"/>
        </w:rPr>
        <w:t>Block 6</w:t>
      </w:r>
    </w:p>
    <w:p>
      <w:r>
        <w:rPr>
          <w:rFonts w:ascii="Calibri" w:hAnsi="Calibri" w:eastAsia="Calibri"/>
          <w:b w:val="0"/>
          <w:sz w:val="22"/>
        </w:rPr>
        <w:t>and the build waits for no good reason. So there we have it. Four pain points with the traditional Docker build. Redownloading packages on every build. Secrets leaking into image metadata, no matter which workaround you try. Architecture lock-in to whatever machine you happen to be building on. And independent stages running sequentially when they could be running in parallel. Here's the interesting part. All four of these problems have the same root cause. The legacy build engine was designed years ago for a simpler world, and it just never picked up the features that modern teams need. And as you might guess, Docker has done something about it. In the next lecture, we'll see exactly that.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