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Freestyle Job — Generate ASCII Artwork Lab</w:t>
      </w:r>
    </w:p>
    <w:p>
      <w:r>
        <w:t>Hands-on lab: Create Freestyle job using cowsay + Advice Slip REST API. Covers job config sections, shell script, build failure debugging, and PATH fix.</w:t>
      </w:r>
    </w:p>
    <w:p>
      <w:pPr>
        <w:pStyle w:val="Heading1"/>
      </w:pPr>
      <w:r>
        <w:t>Create Freestyle Job</w:t>
      </w:r>
    </w:p>
    <w:p>
      <w:pPr>
        <w:pStyle w:val="ListNumber"/>
      </w:pPr>
      <w:r>
        <w:t>1. Dashboard → New Item → name: "Generate ASCII Artwork"</w:t>
      </w:r>
    </w:p>
    <w:p>
      <w:pPr>
        <w:pStyle w:val="ListNumber"/>
      </w:pPr>
      <w:r>
        <w:t>2. Select Freestyle project → OK</w:t>
      </w:r>
    </w:p>
    <w:p>
      <w:pPr>
        <w:pStyle w:val="ListNumber"/>
      </w:pPr>
      <w:r>
        <w:t>3. General: description (cowsay + Advice Slip API)</w:t>
      </w:r>
    </w:p>
    <w:p>
      <w:pPr>
        <w:pStyle w:val="ListNumber"/>
      </w:pPr>
      <w:r>
        <w:t>4. Source Code Management: None (no Git)</w:t>
      </w:r>
    </w:p>
    <w:p>
      <w:pPr>
        <w:pStyle w:val="ListNumber"/>
      </w:pPr>
      <w:r>
        <w:t>5. Build Triggers: none (manual Build Now)</w:t>
      </w:r>
    </w:p>
    <w:p>
      <w:pPr>
        <w:pStyle w:val="ListNumber"/>
      </w:pPr>
      <w:r>
        <w:t>6. Build Environment: Add timestamps to Console Output (Timestamper plugin)</w:t>
      </w:r>
    </w:p>
    <w:p>
      <w:pPr>
        <w:pStyle w:val="ListNumber"/>
      </w:pPr>
      <w:r>
        <w:t>7. Build Steps: Execute shell → paste script</w:t>
      </w:r>
    </w:p>
    <w:p>
      <w:pPr>
        <w:pStyle w:val="ListNumber"/>
      </w:pPr>
      <w:r>
        <w:t>8. Save → project page</w:t>
      </w:r>
    </w:p>
    <w:p>
      <w:pPr>
        <w:pStyle w:val="Heading1"/>
      </w:pPr>
      <w:r>
        <w:t>Freestyle Job Config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Lab Setting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Description + optional discard builds/parameterize</w:t>
            </w:r>
          </w:p>
        </w:tc>
        <w:tc>
          <w:tcPr>
            <w:tcW w:type="dxa" w:w="2880"/>
          </w:tcPr>
          <w:p>
            <w:r>
              <w:t>Job metadata</w:t>
            </w:r>
          </w:p>
        </w:tc>
      </w:tr>
      <w:tr>
        <w:tc>
          <w:tcPr>
            <w:tcW w:type="dxa" w:w="2880"/>
          </w:tcPr>
          <w:p>
            <w:r>
              <w:t>Source Code Management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No Git repo for this lab</w:t>
            </w:r>
          </w:p>
        </w:tc>
      </w:tr>
      <w:tr>
        <w:tc>
          <w:tcPr>
            <w:tcW w:type="dxa" w:w="2880"/>
          </w:tcPr>
          <w:p>
            <w:r>
              <w:t>Build Triggers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Manual trigger only</w:t>
            </w:r>
          </w:p>
        </w:tc>
      </w:tr>
      <w:tr>
        <w:tc>
          <w:tcPr>
            <w:tcW w:type="dxa" w:w="2880"/>
          </w:tcPr>
          <w:p>
            <w:r>
              <w:t>Build Environment</w:t>
            </w:r>
          </w:p>
        </w:tc>
        <w:tc>
          <w:tcPr>
            <w:tcW w:type="dxa" w:w="2880"/>
          </w:tcPr>
          <w:p>
            <w:r>
              <w:t>Timestamper — timestamps in console</w:t>
            </w:r>
          </w:p>
        </w:tc>
        <w:tc>
          <w:tcPr>
            <w:tcW w:type="dxa" w:w="2880"/>
          </w:tcPr>
          <w:p>
            <w:r>
              <w:t>Log timestamps</w:t>
            </w:r>
          </w:p>
        </w:tc>
      </w:tr>
      <w:tr>
        <w:tc>
          <w:tcPr>
            <w:tcW w:type="dxa" w:w="2880"/>
          </w:tcPr>
          <w:p>
            <w:r>
              <w:t>Build Steps</w:t>
            </w:r>
          </w:p>
        </w:tc>
        <w:tc>
          <w:tcPr>
            <w:tcW w:type="dxa" w:w="2880"/>
          </w:tcPr>
          <w:p>
            <w:r>
              <w:t>Execute shell</w:t>
            </w:r>
          </w:p>
        </w:tc>
        <w:tc>
          <w:tcPr>
            <w:tcW w:type="dxa" w:w="2880"/>
          </w:tcPr>
          <w:p>
            <w:r>
              <w:t>Run shell script</w:t>
            </w:r>
          </w:p>
        </w:tc>
      </w:tr>
      <w:tr>
        <w:tc>
          <w:tcPr>
            <w:tcW w:type="dxa" w:w="2880"/>
          </w:tcPr>
          <w:p>
            <w:r>
              <w:t>Post-build Actions</w:t>
            </w:r>
          </w:p>
        </w:tc>
        <w:tc>
          <w:tcPr>
            <w:tcW w:type="dxa" w:w="2880"/>
          </w:tcPr>
          <w:p>
            <w:r>
              <w:t>Skipped</w:t>
            </w:r>
          </w:p>
        </w:tc>
        <w:tc>
          <w:tcPr>
            <w:tcW w:type="dxa" w:w="2880"/>
          </w:tcPr>
          <w:p>
            <w:r>
              <w:t>Notifications, artifacts, etc.</w:t>
            </w:r>
          </w:p>
        </w:tc>
      </w:tr>
    </w:tbl>
    <w:p/>
    <w:p>
      <w:pPr>
        <w:pStyle w:val="Heading1"/>
      </w:pPr>
      <w:r>
        <w:t>Shell Script Logic</w:t>
      </w:r>
    </w:p>
    <w:p>
      <w:pPr>
        <w:pStyle w:val="ListNumber"/>
      </w:pPr>
      <w:r>
        <w:t>1. curl → Advice Slip REST API → save advice.json</w:t>
      </w:r>
    </w:p>
    <w:p>
      <w:pPr>
        <w:pStyle w:val="ListNumber"/>
      </w:pPr>
      <w:r>
        <w:t>2. jq → extract .slip.advice → save advice.message</w:t>
      </w:r>
    </w:p>
    <w:p>
      <w:pPr>
        <w:pStyle w:val="ListNumber"/>
      </w:pPr>
      <w:r>
        <w:t>3. wc -w → word count test (&gt;5 words required)</w:t>
      </w:r>
    </w:p>
    <w:p>
      <w:pPr>
        <w:pStyle w:val="ListNumber"/>
      </w:pPr>
      <w:r>
        <w:t>4. If &lt;=5 words → echo error + exit 1 (FAIL build)</w:t>
      </w:r>
    </w:p>
    <w:p>
      <w:pPr>
        <w:pStyle w:val="ListNumber"/>
      </w:pPr>
      <w:r>
        <w:t>5. apt-get install cowsay</w:t>
      </w:r>
    </w:p>
    <w:p>
      <w:pPr>
        <w:pStyle w:val="ListNumber"/>
      </w:pPr>
      <w:r>
        <w:t>6. cat advice.message | cowsay → ASCII artwork output</w:t>
      </w:r>
    </w:p>
    <w:p>
      <w:pPr>
        <w:pStyle w:val="Heading1"/>
      </w:pPr>
      <w:r>
        <w:t>Build #1 — FAILED (cowsay not found)</w:t>
      </w:r>
    </w:p>
    <w:p>
      <w:pPr>
        <w:pStyle w:val="ListBullet"/>
      </w:pPr>
      <w:r>
        <w:t>Build took 5.6 seconds — FAILED</w:t>
      </w:r>
    </w:p>
    <w:p>
      <w:pPr>
        <w:pStyle w:val="ListBullet"/>
      </w:pPr>
      <w:r>
        <w:t>curl + jq + word count test — PASSED</w:t>
      </w:r>
    </w:p>
    <w:p>
      <w:pPr>
        <w:pStyle w:val="ListBullet"/>
      </w:pPr>
      <w:r>
        <w:t>cowsay install via apt — SUCCESS</w:t>
      </w:r>
    </w:p>
    <w:p>
      <w:pPr>
        <w:pStyle w:val="ListBullet"/>
      </w:pPr>
      <w:r>
        <w:t>cowsay command — NOT FOUND ❌</w:t>
      </w:r>
    </w:p>
    <w:p>
      <w:pPr>
        <w:pStyle w:val="ListBullet"/>
      </w:pPr>
      <w:r>
        <w:t>Root cause: Jenkins runs as system service — no user PATH</w:t>
      </w:r>
    </w:p>
    <w:p>
      <w:pPr>
        <w:pStyle w:val="ListBullet"/>
      </w:pPr>
      <w:r>
        <w:t>cowsay installed in /usr/games — not in Jenkins PATH</w:t>
      </w:r>
    </w:p>
    <w:p>
      <w:pPr>
        <w:pStyle w:val="Heading1"/>
      </w:pPr>
      <w:r>
        <w:t>Fix — export PATH in Shell Script</w:t>
      </w:r>
    </w:p>
    <w:p>
      <w:pPr>
        <w:pStyle w:val="IntenseQuote"/>
      </w:pPr>
      <w:r>
        <w:t>export PATH=$PATH:/usr/games:/usr/local/games</w:t>
        <w:br/>
        <w:t>Then cowsay works → Build #2 SUCCESS ✅ (green tick)</w:t>
      </w:r>
    </w:p>
    <w:p>
      <w:pPr>
        <w:pStyle w:val="Heading1"/>
      </w:pPr>
      <w:r>
        <w:t>Global PATH Alternative</w:t>
      </w:r>
    </w:p>
    <w:p>
      <w:pPr>
        <w:pStyle w:val="ListBullet"/>
      </w:pPr>
      <w:r>
        <w:t>Job-level PATH = hardcoded per job — copy-paste for each job</w:t>
      </w:r>
    </w:p>
    <w:p>
      <w:pPr>
        <w:pStyle w:val="ListBullet"/>
      </w:pPr>
      <w:r>
        <w:t>Better: Manage Jenkins → System → Global Properties → Environment Variables</w:t>
      </w:r>
    </w:p>
    <w:p>
      <w:pPr>
        <w:pStyle w:val="ListBullet"/>
      </w:pPr>
      <w:r>
        <w:t>Add PATH globally — all jobs inherit it</w:t>
      </w:r>
    </w:p>
    <w:p>
      <w:pPr>
        <w:pStyle w:val="ListBullet"/>
      </w:pPr>
      <w:r>
        <w:t>Lab: kept job-specific since PATH only needed for this job</w:t>
      </w:r>
    </w:p>
    <w:p>
      <w:pPr>
        <w:pStyle w:val="Heading1"/>
      </w:pPr>
      <w:r>
        <w:t>Workspace</w:t>
      </w:r>
    </w:p>
    <w:p>
      <w:pPr>
        <w:pStyle w:val="ListBullet"/>
      </w:pPr>
      <w:r>
        <w:t>Created in JENKINS_HOME/workspace/&lt;job-name&gt;/</w:t>
      </w:r>
    </w:p>
    <w:p>
      <w:pPr>
        <w:pStyle w:val="ListBullet"/>
      </w:pPr>
      <w:r>
        <w:t>Contains: advice.json, advice.message</w:t>
      </w:r>
    </w:p>
    <w:p>
      <w:pPr>
        <w:pStyle w:val="ListBullet"/>
      </w:pPr>
      <w:r>
        <w:t>View via: Job → Workspace link in UI</w:t>
      </w:r>
    </w:p>
    <w:p>
      <w:pPr>
        <w:pStyle w:val="ListBullet"/>
      </w:pPr>
      <w:r>
        <w:t>Path: Jenkins URL / job / job-name / build-number / workspace</w:t>
      </w:r>
    </w:p>
    <w:p>
      <w:pPr>
        <w:pStyle w:val="Heading1"/>
      </w:pPr>
      <w:r>
        <w:t>Key Tools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curl</w:t>
            </w:r>
          </w:p>
        </w:tc>
        <w:tc>
          <w:tcPr>
            <w:tcW w:type="dxa" w:w="4320"/>
          </w:tcPr>
          <w:p>
            <w:r>
              <w:t>HTTP call to Advice Slip REST API</w:t>
            </w:r>
          </w:p>
        </w:tc>
      </w:tr>
      <w:tr>
        <w:tc>
          <w:tcPr>
            <w:tcW w:type="dxa" w:w="4320"/>
          </w:tcPr>
          <w:p>
            <w:r>
              <w:t>jq</w:t>
            </w:r>
          </w:p>
        </w:tc>
        <w:tc>
          <w:tcPr>
            <w:tcW w:type="dxa" w:w="4320"/>
          </w:tcPr>
          <w:p>
            <w:r>
              <w:t>Parse JSON — extract advice field</w:t>
            </w:r>
          </w:p>
        </w:tc>
      </w:tr>
      <w:tr>
        <w:tc>
          <w:tcPr>
            <w:tcW w:type="dxa" w:w="4320"/>
          </w:tcPr>
          <w:p>
            <w:r>
              <w:t>wc</w:t>
            </w:r>
          </w:p>
        </w:tc>
        <w:tc>
          <w:tcPr>
            <w:tcW w:type="dxa" w:w="4320"/>
          </w:tcPr>
          <w:p>
            <w:r>
              <w:t>Word count — conditional test</w:t>
            </w:r>
          </w:p>
        </w:tc>
      </w:tr>
      <w:tr>
        <w:tc>
          <w:tcPr>
            <w:tcW w:type="dxa" w:w="4320"/>
          </w:tcPr>
          <w:p>
            <w:r>
              <w:t>cowsay</w:t>
            </w:r>
          </w:p>
        </w:tc>
        <w:tc>
          <w:tcPr>
            <w:tcW w:type="dxa" w:w="4320"/>
          </w:tcPr>
          <w:p>
            <w:r>
              <w:t>ASCII art output</w:t>
            </w:r>
          </w:p>
        </w:tc>
      </w:tr>
      <w:tr>
        <w:tc>
          <w:tcPr>
            <w:tcW w:type="dxa" w:w="4320"/>
          </w:tcPr>
          <w:p>
            <w:r>
              <w:t>apt-get</w:t>
            </w:r>
          </w:p>
        </w:tc>
        <w:tc>
          <w:tcPr>
            <w:tcW w:type="dxa" w:w="4320"/>
          </w:tcPr>
          <w:p>
            <w:r>
              <w:t>Install cowsay package</w:t>
            </w:r>
          </w:p>
        </w:tc>
      </w:tr>
      <w:tr>
        <w:tc>
          <w:tcPr>
            <w:tcW w:type="dxa" w:w="4320"/>
          </w:tcPr>
          <w:p>
            <w:r>
              <w:t>exit 1</w:t>
            </w:r>
          </w:p>
        </w:tc>
        <w:tc>
          <w:tcPr>
            <w:tcW w:type="dxa" w:w="4320"/>
          </w:tcPr>
          <w:p>
            <w:r>
              <w:t>Fail Jenkins build on test failure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