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Jenkinsfile — Declarative Pipeline Structure</w:t>
      </w:r>
    </w:p>
    <w:p>
      <w:r>
        <w:t>Breakdown of Jenkinsfile syntax and directives for Declarative pipelines: pipeline, agent, stages, steps, environment, post, when, script, credentials, input, parameters, stash/unstash, parallel.</w:t>
      </w:r>
    </w:p>
    <w:p>
      <w:pPr>
        <w:pStyle w:val="Heading1"/>
      </w:pPr>
      <w:r>
        <w:t>Jenkinsfile Hierarchy</w:t>
      </w:r>
    </w:p>
    <w:p>
      <w:pPr>
        <w:pStyle w:val="IntenseQuote"/>
      </w:pPr>
      <w:r>
        <w:t>pipeline</w:t>
        <w:br/>
        <w:t xml:space="preserve">  agent</w:t>
        <w:br/>
        <w:t xml:space="preserve">  environment</w:t>
        <w:br/>
        <w:t xml:space="preserve">  stages</w:t>
        <w:br/>
        <w:t xml:space="preserve">    stage("Build") { agent; steps { ... } }</w:t>
        <w:br/>
        <w:t xml:space="preserve">    stage("Test")  { steps { ... } }</w:t>
        <w:br/>
        <w:t xml:space="preserve">    stage("Deploy"){ when; steps { ... } }</w:t>
        <w:br/>
        <w:t xml:space="preserve">  post { ... }</w:t>
      </w:r>
    </w:p>
    <w:p>
      <w:pPr>
        <w:pStyle w:val="Heading1"/>
      </w:pPr>
      <w:r>
        <w:t>Common CI/CD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SCM</w:t>
            </w:r>
          </w:p>
        </w:tc>
        <w:tc>
          <w:tcPr>
            <w:tcW w:type="dxa" w:w="4320"/>
          </w:tcPr>
          <w:p>
            <w:r>
              <w:t>Checkout code from GitHub, Bitbucket, GitLab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Compile, build, package application (Maven)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Unit, integration, quality tests (JUnit plugin)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Push JAR/WAR to staging or production</w:t>
            </w:r>
          </w:p>
        </w:tc>
      </w:tr>
    </w:tbl>
    <w:p/>
    <w:p>
      <w:pPr>
        <w:pStyle w:val="Heading1"/>
      </w:pPr>
      <w:r>
        <w:t>Core Directives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Directive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Start pipeline definition</w:t>
            </w:r>
          </w:p>
        </w:tc>
        <w:tc>
          <w:tcPr>
            <w:tcW w:type="dxa" w:w="2880"/>
          </w:tcPr>
          <w:p>
            <w:r>
              <w:t>pipeline { ... }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Execution environment</w:t>
            </w:r>
          </w:p>
        </w:tc>
        <w:tc>
          <w:tcPr>
            <w:tcW w:type="dxa" w:w="2880"/>
          </w:tcPr>
          <w:p>
            <w:r>
              <w:t>agent any OR docker maven:3-alpine</w:t>
            </w:r>
          </w:p>
        </w:tc>
      </w:tr>
      <w:tr>
        <w:tc>
          <w:tcPr>
            <w:tcW w:type="dxa" w:w="2880"/>
          </w:tcPr>
          <w:p>
            <w:r>
              <w:t>stages / stage</w:t>
            </w:r>
          </w:p>
        </w:tc>
        <w:tc>
          <w:tcPr>
            <w:tcW w:type="dxa" w:w="2880"/>
          </w:tcPr>
          <w:p>
            <w:r>
              <w:t>Group workflow phases</w:t>
            </w:r>
          </w:p>
        </w:tc>
        <w:tc>
          <w:tcPr>
            <w:tcW w:type="dxa" w:w="2880"/>
          </w:tcPr>
          <w:p>
            <w:r>
              <w:t>stages { stage("Build") { ... } }</w:t>
            </w:r>
          </w:p>
        </w:tc>
      </w:tr>
      <w:tr>
        <w:tc>
          <w:tcPr>
            <w:tcW w:type="dxa" w:w="2880"/>
          </w:tcPr>
          <w:p>
            <w:r>
              <w:t>steps</w:t>
            </w:r>
          </w:p>
        </w:tc>
        <w:tc>
          <w:tcPr>
            <w:tcW w:type="dxa" w:w="2880"/>
          </w:tcPr>
          <w:p>
            <w:r>
              <w:t>Commands to execute</w:t>
            </w:r>
          </w:p>
        </w:tc>
        <w:tc>
          <w:tcPr>
            <w:tcW w:type="dxa" w:w="2880"/>
          </w:tcPr>
          <w:p>
            <w:r>
              <w:t>sh "mvn clean package"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Set env variables</w:t>
            </w:r>
          </w:p>
        </w:tc>
        <w:tc>
          <w:tcPr>
            <w:tcW w:type="dxa" w:w="2880"/>
          </w:tcPr>
          <w:p>
            <w:r>
              <w:t>Root level or per-stage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After pipeline finishes</w:t>
            </w:r>
          </w:p>
        </w:tc>
        <w:tc>
          <w:tcPr>
            <w:tcW w:type="dxa" w:w="2880"/>
          </w:tcPr>
          <w:p>
            <w:r>
              <w:t>Notifications, cleanup (success or fail)</w:t>
            </w:r>
          </w:p>
        </w:tc>
      </w:tr>
      <w:tr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Conditional stage execution</w:t>
            </w:r>
          </w:p>
        </w:tc>
        <w:tc>
          <w:tcPr>
            <w:tcW w:type="dxa" w:w="2880"/>
          </w:tcPr>
          <w:p>
            <w:r>
              <w:t>when { branch "main" }</w:t>
            </w:r>
          </w:p>
        </w:tc>
      </w:tr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Groovy code in declarative</w:t>
            </w:r>
          </w:p>
        </w:tc>
        <w:tc>
          <w:tcPr>
            <w:tcW w:type="dxa" w:w="2880"/>
          </w:tcPr>
          <w:p>
            <w:r>
              <w:t>Complex logic, loops</w:t>
            </w:r>
          </w:p>
        </w:tc>
      </w:tr>
      <w:tr>
        <w:tc>
          <w:tcPr>
            <w:tcW w:type="dxa" w:w="2880"/>
          </w:tcPr>
          <w:p>
            <w:r>
              <w:t>credentials</w:t>
            </w:r>
          </w:p>
        </w:tc>
        <w:tc>
          <w:tcPr>
            <w:tcW w:type="dxa" w:w="2880"/>
          </w:tcPr>
          <w:p>
            <w:r>
              <w:t>Access Jenkins stored secrets</w:t>
            </w:r>
          </w:p>
        </w:tc>
        <w:tc>
          <w:tcPr>
            <w:tcW w:type="dxa" w:w="2880"/>
          </w:tcPr>
          <w:p>
            <w:r>
              <w:t>API keys, passwords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User confirmation via UI</w:t>
            </w:r>
          </w:p>
        </w:tc>
        <w:tc>
          <w:tcPr>
            <w:tcW w:type="dxa" w:w="2880"/>
          </w:tcPr>
          <w:p>
            <w:r>
              <w:t>Requires Pipeline Utility Steps plugin</w:t>
            </w:r>
          </w:p>
        </w:tc>
      </w:tr>
      <w:tr>
        <w:tc>
          <w:tcPr>
            <w:tcW w:type="dxa" w:w="2880"/>
          </w:tcPr>
          <w:p>
            <w:r>
              <w:t>parameters</w:t>
            </w:r>
          </w:p>
        </w:tc>
        <w:tc>
          <w:tcPr>
            <w:tcW w:type="dxa" w:w="2880"/>
          </w:tcPr>
          <w:p>
            <w:r>
              <w:t>Dynamic pipeline config</w:t>
            </w:r>
          </w:p>
        </w:tc>
        <w:tc>
          <w:tcPr>
            <w:tcW w:type="dxa" w:w="2880"/>
          </w:tcPr>
          <w:p>
            <w:r>
              <w:t>Pass values at build time</w:t>
            </w:r>
          </w:p>
        </w:tc>
      </w:tr>
      <w:tr>
        <w:tc>
          <w:tcPr>
            <w:tcW w:type="dxa" w:w="2880"/>
          </w:tcPr>
          <w:p>
            <w:r>
              <w:t>stash / unstash</w:t>
            </w:r>
          </w:p>
        </w:tc>
        <w:tc>
          <w:tcPr>
            <w:tcW w:type="dxa" w:w="2880"/>
          </w:tcPr>
          <w:p>
            <w:r>
              <w:t>Share artifacts across stages/nodes</w:t>
            </w:r>
          </w:p>
        </w:tc>
        <w:tc>
          <w:tcPr>
            <w:tcW w:type="dxa" w:w="2880"/>
          </w:tcPr>
          <w:p>
            <w:r>
              <w:t>Build artifacts → deploy on different node</w:t>
            </w:r>
          </w:p>
        </w:tc>
      </w:tr>
      <w:tr>
        <w:tc>
          <w:tcPr>
            <w:tcW w:type="dxa" w:w="2880"/>
          </w:tcPr>
          <w:p>
            <w:r>
              <w:t>parallel</w:t>
            </w:r>
          </w:p>
        </w:tc>
        <w:tc>
          <w:tcPr>
            <w:tcW w:type="dxa" w:w="2880"/>
          </w:tcPr>
          <w:p>
            <w:r>
              <w:t>Run stages concurrently</w:t>
            </w:r>
          </w:p>
        </w:tc>
        <w:tc>
          <w:tcPr>
            <w:tcW w:type="dxa" w:w="2880"/>
          </w:tcPr>
          <w:p>
            <w:r>
              <w:t>Independent stages only</w:t>
            </w:r>
          </w:p>
        </w:tc>
      </w:tr>
    </w:tbl>
    <w:p/>
    <w:p>
      <w:pPr>
        <w:pStyle w:val="Heading1"/>
      </w:pPr>
      <w:r>
        <w:t>Agent Scoping Example</w:t>
      </w:r>
    </w:p>
    <w:p>
      <w:r>
        <w:t>Root: agent any — default for all stages</w:t>
        <w:br/>
        <w:t>Build stage: agent { docker { image "maven:3-alpine" } } — Maven only in build</w:t>
        <w:br/>
        <w:t>Test/Deploy stages: revert to root agent any</w:t>
      </w:r>
    </w:p>
    <w:p>
      <w:pPr>
        <w:pStyle w:val="Heading1"/>
      </w:pPr>
      <w:r>
        <w:t>Deploy Stage Conditions</w:t>
      </w:r>
    </w:p>
    <w:p>
      <w:pPr>
        <w:pStyle w:val="ListBullet"/>
      </w:pPr>
      <w:r>
        <w:t>when { branch "main" } — deploy only on main branch</w:t>
      </w:r>
    </w:p>
    <w:p>
      <w:pPr>
        <w:pStyle w:val="ListBullet"/>
      </w:pPr>
      <w:r>
        <w:t>Optional deploy stage — copies JAR/WAR via shell script</w:t>
      </w:r>
    </w:p>
    <w:p>
      <w:pPr>
        <w:pStyle w:val="ListBullet"/>
      </w:pPr>
      <w:r>
        <w:t>post block — Slack Notifier plugin for notifications</w:t>
      </w:r>
    </w:p>
    <w:p>
      <w:pPr>
        <w:pStyle w:val="ListBullet"/>
      </w:pPr>
      <w:r>
        <w:t>stash build artifacts → unstash in deploy (different node)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