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Services</w:t>
      </w:r>
    </w:p>
    <w:p>
      <w:pPr>
        <w:pStyle w:val="Heading1"/>
      </w:pPr>
      <w:r>
        <w:t>Overview</w:t>
      </w:r>
    </w:p>
    <w:p>
      <w:r>
        <w:t>Kubernetes Services enable communication between application components internally and externally. Services connect pod groups (frontend, backend, database) together and expose frontend to end users. Services enable connectivity to external data sources and loose coupling between microservices.</w:t>
      </w:r>
    </w:p>
    <w:p>
      <w:r>
        <w:t>Unlike pod internal IPs (10.244.x.x) which are ephemeral and on separate network — cannot ping pod IP 10.244.0.2 from laptop directly. SSH into node 192.168.1.2 and curl http://10.244.0.2 works from inside node — but not desired for external users.</w:t>
      </w:r>
    </w:p>
    <w:p>
      <w:r>
        <w:t>Solution: Kubernetes Service object — like Pod, ReplicaSet, Deployment.</w:t>
      </w:r>
    </w:p>
    <w:p>
      <w:pPr>
        <w:pStyle w:val="Heading1"/>
      </w:pPr>
      <w:r>
        <w:t>Three Service Types</w:t>
      </w:r>
    </w:p>
    <w:p>
      <w:r>
        <w:t>1. NodePort — listens on port on node, forwards to port on pod. Makes internal port accessible externally via node IP:nodePort</w:t>
        <w:br/>
        <w:t>2. ClusterIP — virtual IP inside cluster for communication between services (frontend to backend). Internal IP called ClusterIP</w:t>
        <w:br/>
        <w:t>3. LoadBalancer — provisions cloud load balancer to distribute load across frontend web servers</w:t>
      </w:r>
    </w:p>
    <w:p>
      <w:r>
        <w:t>This lecture focuses on NodePort.</w:t>
      </w:r>
    </w:p>
    <w:p>
      <w:pPr>
        <w:pStyle w:val="Heading1"/>
      </w:pPr>
      <w:r>
        <w:t>Three Ports in NodePort Service</w:t>
      </w:r>
    </w:p>
    <w:p>
      <w:r>
        <w:t>Three ports involved:</w:t>
        <w:br/>
        <w:t>1. targetPort — port on Pod where web server runs (e.g. 80). Service forwards requests here</w:t>
        <w:br/>
        <w:t>2. port — port on Service object itself. Service is virtual server inside cluster with ClusterIP</w:t>
        <w:br/>
        <w:t>3. nodePort — port on node for external access (e.g. 30008). Valid range 30000-32767 by default</w:t>
      </w:r>
    </w:p>
    <w:p>
      <w:r>
        <w:t>Only port is mandatory in YAML. If targetPort omitted — assumed same as port. If nodePort omitted — free port in 30000-32767 auto allocated.</w:t>
      </w:r>
    </w:p>
    <w:p>
      <w:pPr>
        <w:pStyle w:val="Heading1"/>
      </w:pPr>
      <w:r>
        <w:t>Service YAML Definition</w:t>
      </w:r>
    </w:p>
    <w:p>
      <w:r>
        <w:t>apiVersion: v1</w:t>
        <w:br/>
        <w:t>kind: Service</w:t>
        <w:br/>
        <w:t>metadata:</w:t>
        <w:br/>
        <w:t xml:space="preserve">  name: my-service</w:t>
        <w:br/>
        <w:t>spec:</w:t>
        <w:br/>
        <w:t xml:space="preserve">  type: NodePort</w:t>
        <w:br/>
        <w:t xml:space="preserve">  ports:</w:t>
        <w:br/>
        <w:t xml:space="preserve">  - port: 80</w:t>
        <w:br/>
        <w:t xml:space="preserve">    targetPort: 80</w:t>
        <w:br/>
        <w:t xml:space="preserve">    nodePort: 30008</w:t>
        <w:br/>
        <w:t xml:space="preserve">  selector:</w:t>
        <w:br/>
        <w:t xml:space="preserve">    app: my-app</w:t>
      </w:r>
    </w:p>
    <w:p>
      <w:r>
        <w:t>Same structure as Pod/Deployment: apiVersion, kind, metadata, spec.</w:t>
        <w:br/>
        <w:t>spec differs: type and ports for Service.</w:t>
        <w:br/>
        <w:t>ports is an array — can have multiple port mappings.</w:t>
      </w:r>
    </w:p>
    <w:p>
      <w:r>
        <w:t>Selector links Service to Pod using labels — same technique as ReplicaSet/Deployment. Pull labels from pod definition file into selector section.</w:t>
      </w:r>
    </w:p>
    <w:p>
      <w:pPr>
        <w:pStyle w:val="Heading1"/>
      </w:pPr>
      <w:r>
        <w:t>Create and Access</w:t>
      </w:r>
    </w:p>
    <w:p>
      <w:r>
        <w:t>kubectl create -f service-definition.yaml</w:t>
        <w:br/>
        <w:t>kubectl get services — shows ClusterIP and ports</w:t>
      </w:r>
    </w:p>
    <w:p>
      <w:r>
        <w:t>External access: curl http://192.168.1.2:30008 (node IP + nodePort)</w:t>
      </w:r>
    </w:p>
    <w:p>
      <w:r>
        <w:t>Multiple pods with same label — Service automatically selects all matching pods as endpoints. Load balanced across pods using random algorithm. No extra config needed when scaling pods.</w:t>
      </w:r>
    </w:p>
    <w:p>
      <w:r>
        <w:t>Multi-node: Service spans all nodes automatically. Same nodePort (30008) available on every node IP. Access via any node IP + same port. Pods added/removed — Service auto updated. No additional config after creation.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