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Runlevels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Linux Core Concepts</w:t>
      </w:r>
    </w:p>
    <w:p>
      <w:r>
        <w:t>Runlevels</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Changing the Default Target</w:t>
      </w:r>
    </w:p>
    <w:p>
      <w:r>
        <w:t>Linux Core Concepts</w:t>
      </w:r>
    </w:p>
    <w:p>
      <w:r>
        <w:t>Runlevels</w:t>
      </w:r>
    </w:p>
    <w:p>
      <w:r>
        <w:t>Copy page</w:t>
      </w:r>
    </w:p>
    <w:p>
      <w:r>
        <w:t>Copy page</w:t>
      </w:r>
    </w:p>
    <w:p>
      <w:r>
        <w:t>This article explains Linux runlevels and systemd targets, detailing how to configure system boot modes and change default operational settings.</w:t>
      </w:r>
    </w:p>
    <w:p>
      <w:r>
        <w:t>Copy page</w:t>
      </w:r>
    </w:p>
    <w:p>
      <w:r>
        <w:t>Copy page</w:t>
      </w:r>
    </w:p>
    <w:p>
      <w:r>
        <w:t>Bob noticed something unusual with Dave’s laptop.</w:t>
      </w:r>
    </w:p>
    <w:p>
      <w:r>
        <w:t>“Dave, why is it that after the boot process your system goes directly to the Command Line Interface? Mine always loads up the graphical interface,” Bob asked.</w:t>
      </w:r>
    </w:p>
    <w:p>
      <w:r>
        <w:t>Dave explained, “That’s because I have specifically set up my system to boot into non-graphical mode.” In Linux, the system can operate in several modes, known as runlevels. You might be familiar with the graphical mode; however, runlevels allow for various operational modes beyond just the GUI.</w:t>
      </w:r>
    </w:p>
    <w:p>
      <w:r>
        <w:t xml:space="preserve">To determine the current runlevel of a Linux system, use the </w:t>
        <w:br/>
        <w:t>runlevel</w:t>
        <w:br/>
        <w:t xml:space="preserve"> command. For example, on Dave’s laptop, the output is:</w:t>
      </w:r>
    </w:p>
    <w:p>
      <w:r>
        <w:t>Ubuntu</w:t>
      </w:r>
    </w:p>
    <w:p>
      <w:r>
        <w:t>18.04.4</w:t>
      </w:r>
    </w:p>
    <w:p>
      <w:r>
        <w:t>LTS</w:t>
      </w:r>
    </w:p>
    <w:p>
      <w:r>
        <w:t>caleston-lp03</w:t>
      </w:r>
    </w:p>
    <w:p>
      <w:r>
        <w:t>tty1</w:t>
      </w:r>
    </w:p>
    <w:p>
      <w:r>
        <w:t>caleston-lp03</w:t>
      </w:r>
    </w:p>
    <w:p>
      <w:r>
        <w:t>login:</w:t>
      </w:r>
    </w:p>
    <w:p>
      <w:r>
        <w:t>This output indicates that Dave’s system is running at runlevel 3, which is non-graphical mode. In contrast, Bob’s laptop is configured to run at runlevel 5, which provides a graphical user interface.</w:t>
      </w:r>
    </w:p>
    <w:p>
      <w:r>
        <w:t>The boot process utilizes the runlevel setting by having the init process check the current runlevel and start only those services required for that mode. For instance, graphical mode (runlevel 5) needs a display manager service to start the GUI, whereas this service is unnecessary in non-graphi</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