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Demonstration in Jeopardy story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The Client Demonstration</w:t>
      </w:r>
    </w:p>
    <w:p>
      <w:r>
        <w:t>Client Demonstration in Jeopardy story</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Setting the Scene</w:t>
      </w:r>
    </w:p>
    <w:p>
      <w:r>
        <w:t>The Emergency War Room</w:t>
      </w:r>
    </w:p>
    <w:p>
      <w:r>
        <w:t>The Critical Diagnosis</w:t>
      </w:r>
    </w:p>
    <w:p>
      <w:r>
        <w:t>The Breakthrough Moment</w:t>
      </w:r>
    </w:p>
    <w:p>
      <w:r>
        <w:t>Conclusion</w:t>
      </w:r>
    </w:p>
    <w:p>
      <w:r>
        <w:t>The Client Demonstration</w:t>
      </w:r>
    </w:p>
    <w:p>
      <w:r>
        <w:t>Client Demonstration in Jeopardy story</w:t>
      </w:r>
    </w:p>
    <w:p>
      <w:r>
        <w:t>Copy page</w:t>
      </w:r>
    </w:p>
    <w:p>
      <w:r>
        <w:t>Copy page</w:t>
      </w:r>
    </w:p>
    <w:p>
      <w:r>
        <w:t>A critical hour before a client demonstration highlights the importance of troubleshooting and ensuring environmental parity in application development.</w:t>
      </w:r>
    </w:p>
    <w:p>
      <w:r>
        <w:t>Copy page</w:t>
      </w:r>
    </w:p>
    <w:p>
      <w:r>
        <w:t>Copy page</w:t>
      </w:r>
    </w:p>
    <w:p>
      <w:r>
        <w:t>​</w:t>
      </w:r>
    </w:p>
    <w:p>
      <w:r>
        <w:t>Setting the Scene</w:t>
      </w:r>
    </w:p>
    <w:p>
      <w:r>
        <w:t>On July 15th, just six hours before the scheduled client meeting, Bob had spent the entire weekend ensuring his application ran flawlessly on his laptop. With all the extra features the client requested working seamlessly on his local machine, it was disheartening to find that the development servers displayed a series of baffling errors.</w:t>
      </w:r>
    </w:p>
    <w:p>
      <w:r>
        <w:t>Despite working tirelessly throughout the night, Bob couldn’t fix the issues by morning. With the deadline rapidly approaching, he reluctantly informed Mumshad Mannambeth about the challenges plaguing the development environment.</w:t>
      </w:r>
    </w:p>
    <w:p>
      <w:r>
        <w:t>​</w:t>
      </w:r>
    </w:p>
    <w:p>
      <w:r>
        <w:t>The Emergency War Room</w:t>
      </w:r>
    </w:p>
    <w:p>
      <w:r>
        <w:t>At 8:00 AM, an emergency meeting was called by Andrew. Leaving Donald in charge of the war room discussion, Andrew took a call from higher management. The pressure was immense—Andrew’s displeasure was evident, and the mounting tension in the room felt almost insurmountable.</w:t>
      </w:r>
    </w:p>
    <w:p>
      <w:r>
        <w:t>Inside the war room—a scenario Bob had long hoped to avoid early in his career—each second became critical. As he glanced around, he saw Andrew pacing nervous</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