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Finale - KodeKloud - Master Notes</w:t>
      </w:r>
    </w:p>
    <w:p>
      <w:pPr>
        <w:pStyle w:val="Heading1"/>
      </w:pPr>
      <w:r>
        <w:t>1. What &amp; Why</w:t>
      </w:r>
    </w:p>
    <w:p>
      <w:r>
        <w:t>What: Finale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The Client Demonstration</w:t>
        <w:br/>
        <w:br/>
        <w:t>Finale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The Client Demonstration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Finale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The Client Demonstration</w:t>
      </w:r>
    </w:p>
    <w:p>
      <w:pPr>
        <w:pStyle w:val="ListBullet"/>
      </w:pPr>
      <w:r>
        <w:t>Finale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Finale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Finale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Finale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