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 Management Introduction - KodeKloud - Master Notes</w:t>
      </w:r>
    </w:p>
    <w:p>
      <w:pPr>
        <w:pStyle w:val="Heading1"/>
      </w:pPr>
      <w:r>
        <w:t>1. What &amp; Why</w:t>
      </w:r>
    </w:p>
    <w:p>
      <w:r>
        <w:t>What: Package Management Introduction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Package Management</w:t>
        <w:br/>
        <w:br/>
        <w:t>Package Management Introduction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Package Management</w:t>
      </w:r>
    </w:p>
    <w:p>
      <w:pPr>
        <w:pStyle w:val="ListNumber"/>
      </w:pPr>
      <w:r>
        <w:t>Package Management Introduction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Package Management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Package Management Introduction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dpkg -i gimp.deb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Package Management Introduction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dpkg -i gimp.deb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Package Management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Package Management Introduction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