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IO Redirection - Screenshot Notes</w:t>
      </w:r>
    </w:p>
    <w:p>
      <w:pPr>
        <w:pStyle w:val="Heading1"/>
      </w:pPr>
      <w:r>
        <w:t>Block 1</w:t>
      </w:r>
    </w:p>
    <w:p>
      <w:r>
        <w:t>Next, we will take a look at I/O redirection. But before we start, let us get familiar with the concept of standard streams in Linux.</w:t>
      </w:r>
    </w:p>
    <w:p>
      <w:pPr>
        <w:pStyle w:val="Heading1"/>
      </w:pPr>
      <w:r>
        <w:t>Block 2</w:t>
      </w:r>
    </w:p>
    <w:p>
      <w:r>
        <w:t>There are three standard streams created when you launch a Linux command. S T D I N is the standard input stream.</w:t>
      </w:r>
    </w:p>
    <w:p>
      <w:pPr>
        <w:pStyle w:val="Heading1"/>
      </w:pPr>
      <w:r>
        <w:t>Block 3</w:t>
      </w:r>
    </w:p>
    <w:p>
      <w:r>
        <w:t>This accepts text as its input. Text output from the command that you see printed on your screen is delivered via the STDOUT, or the standard output stream.</w:t>
      </w:r>
    </w:p>
    <w:p>
      <w:pPr>
        <w:pStyle w:val="Heading1"/>
      </w:pPr>
      <w:r>
        <w:t>Block 4</w:t>
      </w:r>
    </w:p>
    <w:p>
      <w:r>
        <w:t>Error messages from the command are sent through the standard error stream. With I O redirection, the standard input, output, and error</w:t>
      </w:r>
    </w:p>
    <w:p>
      <w:pPr>
        <w:pStyle w:val="Heading1"/>
      </w:pPr>
      <w:r>
        <w:t>Block 5</w:t>
      </w:r>
    </w:p>
    <w:p>
      <w:r>
        <w:t>can be redirected to text files. Let's see how to do that next. To redirect standard output to a file instead of printing it on</w:t>
      </w:r>
    </w:p>
    <w:p>
      <w:pPr>
        <w:pStyle w:val="Heading1"/>
      </w:pPr>
      <w:r>
        <w:t>Block 6</w:t>
      </w:r>
    </w:p>
    <w:p>
      <w:r>
        <w:t>the screen, we can use the forward arrow symbol followed by the name of the file. The forward arrow symbol overwrites the contents of</w:t>
      </w:r>
    </w:p>
    <w:p>
      <w:pPr>
        <w:pStyle w:val="Heading1"/>
      </w:pPr>
      <w:r>
        <w:t>Block 7</w:t>
      </w:r>
    </w:p>
    <w:p>
      <w:r>
        <w:t>the file with the standard output. If you want to append STD out to an existing file, use the double forward arrow symbol.</w:t>
      </w:r>
    </w:p>
    <w:p>
      <w:pPr>
        <w:pStyle w:val="Heading1"/>
      </w:pPr>
      <w:r>
        <w:t>Block 8</w:t>
      </w:r>
    </w:p>
    <w:p>
      <w:r>
        <w:t>In this case, the string this is the Bash shell is appended to the existing shell dot txt file. In order to redirect just the error messages, we need to use</w:t>
      </w:r>
    </w:p>
    <w:p>
      <w:pPr>
        <w:pStyle w:val="Heading1"/>
      </w:pPr>
      <w:r>
        <w:t>Block 9</w:t>
      </w:r>
    </w:p>
    <w:p>
      <w:r>
        <w:t>the number two followed by a forward arrow symbol and then the name of the file in which the errors will be written.</w:t>
      </w:r>
    </w:p>
    <w:p>
      <w:pPr>
        <w:pStyle w:val="Heading1"/>
      </w:pPr>
      <w:r>
        <w:t>Block 10</w:t>
      </w:r>
    </w:p>
    <w:p>
      <w:r>
        <w:t>If the file doesn't exist, a new one will be created. Otherwise, the file will be overwritten. To append the standard error to an existing file, use the</w:t>
      </w:r>
    </w:p>
    <w:p>
      <w:pPr>
        <w:pStyle w:val="Heading1"/>
      </w:pPr>
      <w:r>
        <w:t>Block 11</w:t>
      </w:r>
    </w:p>
    <w:p>
      <w:r>
        <w:t>number two double greater than symbol. If you want your command to execute and not print error messages on the screen, even if it generates a standard error, you can</w:t>
      </w:r>
    </w:p>
    <w:p>
      <w:pPr>
        <w:pStyle w:val="Heading1"/>
      </w:pPr>
      <w:r>
        <w:t>Block 12</w:t>
      </w:r>
    </w:p>
    <w:p>
      <w:r>
        <w:t>redirect it to slash dev slash null like this. Slash dev slash null is referred to as the bit bucket, the</w:t>
      </w:r>
    </w:p>
    <w:p>
      <w:pPr>
        <w:pStyle w:val="Heading1"/>
      </w:pPr>
      <w:r>
        <w:t>Block 13</w:t>
      </w:r>
    </w:p>
    <w:p>
      <w:r>
        <w:t>place where you dump anything you don't need. In this case, the standard error, which we do not want to</w:t>
      </w:r>
    </w:p>
    <w:p>
      <w:pPr>
        <w:pStyle w:val="Heading1"/>
      </w:pPr>
      <w:r>
        <w:t>Block 14</w:t>
      </w:r>
    </w:p>
    <w:p>
      <w:r>
        <w:t>be printed on the screen, is redirected to slash dev slash null. In the previous section, we saw how to redirect</w:t>
      </w:r>
    </w:p>
    <w:p>
      <w:pPr>
        <w:pStyle w:val="Heading1"/>
      </w:pPr>
      <w:r>
        <w:t>Block 15</w:t>
      </w:r>
    </w:p>
    <w:p>
      <w:r>
        <w:t>data streams to a text file. These files can later be read or processed by a different command. Redirecting data to a file to be later consumed by another</w:t>
      </w:r>
    </w:p>
    <w:p>
      <w:pPr>
        <w:pStyle w:val="Heading1"/>
      </w:pPr>
      <w:r>
        <w:t>Block 16</w:t>
      </w:r>
    </w:p>
    <w:p>
      <w:r>
        <w:t>command can be a tedious process. Fortunately, we can overcome this by making use of command line pipes. Command line pipes allow the linking of multiple commands.</w:t>
      </w:r>
    </w:p>
    <w:p>
      <w:pPr>
        <w:pStyle w:val="Heading1"/>
      </w:pPr>
      <w:r>
        <w:t>Block 17</w:t>
      </w:r>
    </w:p>
    <w:p>
      <w:r>
        <w:t>In simple terms, pipes allow the first command's standard output to be used as the standard input for the second command.</w:t>
      </w:r>
    </w:p>
    <w:p>
      <w:pPr>
        <w:pStyle w:val="Heading1"/>
      </w:pPr>
      <w:r>
        <w:t>Block 18</w:t>
      </w:r>
    </w:p>
    <w:p>
      <w:r>
        <w:t>The pipes are defined using the vertical bar symbol. Here is an example. The sample dot text file contains two lines.</w:t>
      </w:r>
    </w:p>
    <w:p>
      <w:pPr>
        <w:pStyle w:val="Heading1"/>
      </w:pPr>
      <w:r>
        <w:t>Block 19</w:t>
      </w:r>
    </w:p>
    <w:p>
      <w:r>
        <w:t>The first line is, hello there. And the second line is, nice to see you here. By making use of the pipe, the output of the command grep</w:t>
      </w:r>
    </w:p>
    <w:p>
      <w:pPr>
        <w:pStyle w:val="Heading1"/>
      </w:pPr>
      <w:r>
        <w:t>Block 20</w:t>
      </w:r>
    </w:p>
    <w:p>
      <w:r>
        <w:t>hello sample dot text becomes the standard input for the less command that follows after the operator. In this case, the less command will only display the pattern matched</w:t>
      </w:r>
    </w:p>
    <w:p>
      <w:pPr>
        <w:pStyle w:val="Heading1"/>
      </w:pPr>
      <w:r>
        <w:t>Block 21</w:t>
      </w:r>
    </w:p>
    <w:p>
      <w:r>
        <w:t>by the grep command before the pipe, as compared to the entire file. Command line pipes can be used as many times as needed to</w:t>
      </w:r>
    </w:p>
    <w:p>
      <w:pPr>
        <w:pStyle w:val="Heading1"/>
      </w:pPr>
      <w:r>
        <w:t>Block 22</w:t>
      </w:r>
    </w:p>
    <w:p>
      <w:r>
        <w:t>link together commands, as long as the commands themselves are used with the correct syntax. Another useful command to work with standard input and</w:t>
      </w:r>
    </w:p>
    <w:p>
      <w:pPr>
        <w:pStyle w:val="Heading1"/>
      </w:pPr>
      <w:r>
        <w:t>Block 23</w:t>
      </w:r>
    </w:p>
    <w:p>
      <w:r>
        <w:t>standard output is the tee command. Consider the same example we saw a bit earlier while redirecting output to a file.</w:t>
      </w:r>
    </w:p>
    <w:p>
      <w:pPr>
        <w:pStyle w:val="Heading1"/>
      </w:pPr>
      <w:r>
        <w:t>Block 24</w:t>
      </w:r>
    </w:p>
    <w:p>
      <w:r>
        <w:t>Instead of the redirect operator, we can use a command line pipe followed by the tee command and the file name to redirect the output.</w:t>
      </w:r>
    </w:p>
    <w:p>
      <w:pPr>
        <w:pStyle w:val="Heading1"/>
      </w:pPr>
      <w:r>
        <w:t>Block 25</w:t>
      </w:r>
    </w:p>
    <w:p>
      <w:r>
        <w:t>The difference is that with tee, the standard output is still printed on the screen before overriding the contents of</w:t>
      </w:r>
    </w:p>
    <w:p>
      <w:pPr>
        <w:pStyle w:val="Heading1"/>
      </w:pPr>
      <w:r>
        <w:t>Block 26</w:t>
      </w:r>
    </w:p>
    <w:p>
      <w:r>
        <w:t>the file with the same string. Use tee -a option to append the file instead of overriding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