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 Editor - KodeKloud - Master Notes</w:t>
      </w:r>
    </w:p>
    <w:p>
      <w:pPr>
        <w:pStyle w:val="Heading1"/>
      </w:pPr>
      <w:r>
        <w:t>1. What &amp; Why</w:t>
      </w:r>
    </w:p>
    <w:p>
      <w:r>
        <w:t>What: VI Editor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Working with Shell - II</w:t>
        <w:br/>
        <w:br/>
        <w:t>VI Editor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Working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Working with Shell - II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VI Editor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Working with Shell - II</w:t>
      </w:r>
    </w:p>
    <w:p>
      <w:pPr>
        <w:pStyle w:val="ListBullet"/>
      </w:pPr>
      <w:r>
        <w:t>VI Editor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cat Asia/India/Mumbai/City.txt</w:t>
      </w:r>
    </w:p>
    <w:p>
      <w:r>
        <w:t>[~]$ cat</w:t>
      </w:r>
    </w:p>
    <w:p>
      <w:r>
        <w:t>VI Editor - KodeKloud</w:t>
      </w:r>
    </w:p>
    <w:p>
      <w:r>
        <w:t>VI Editor</w:t>
      </w:r>
    </w:p>
    <w:p>
      <w:r>
        <w:t>APT vs APT GET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VI provides efficient search capabilities. Use the slash (/) to search downward from the current line or the question ma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VI Editor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cat Asia/India/Mumbai/City.txt</w:t>
        <w:br/>
        <w:t>[~]$ cat</w:t>
        <w:br/>
        <w:t>VI Editor - KodeKloud</w:t>
        <w:br/>
        <w:t>VI Editor</w:t>
        <w:br/>
        <w:t>APT vs APT GET</w:t>
        <w:br/>
        <w:t>SSH and SCP</w:t>
        <w:br/>
        <w:t>IPTABLES Introduction</w:t>
        <w:br/>
        <w:t>IPTABLES Securing the Environment</w:t>
        <w:br/>
        <w:t>VI provides efficient search capabilities. Use the slash (/) to search downward from the current line or the question ma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VI Editor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VI Editor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