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Operators and Conditional Expressions</w:t>
      </w:r>
    </w:p>
    <w:p>
      <w:r>
        <w:t>Arithmetic, equality, comparison, logical operators and conditional expressions — random_password minimum length example.</w:t>
      </w:r>
    </w:p>
    <w:p>
      <w:pPr>
        <w:pStyle w:val="Heading1"/>
      </w:pPr>
      <w:r>
        <w:t>Operator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Operators</w:t>
            </w:r>
          </w:p>
        </w:tc>
        <w:tc>
          <w:tcPr>
            <w:tcW w:type="dxa" w:w="2880"/>
          </w:tcPr>
          <w:p>
            <w:r>
              <w:t>Returns</w:t>
            </w:r>
          </w:p>
        </w:tc>
      </w:tr>
      <w:tr>
        <w:tc>
          <w:tcPr>
            <w:tcW w:type="dxa" w:w="2880"/>
          </w:tcPr>
          <w:p>
            <w:r>
              <w:t>Arithmetic</w:t>
            </w:r>
          </w:p>
        </w:tc>
        <w:tc>
          <w:tcPr>
            <w:tcW w:type="dxa" w:w="2880"/>
          </w:tcPr>
          <w:p>
            <w:r>
              <w:t>+ - * /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</w:tr>
      <w:tr>
        <w:tc>
          <w:tcPr>
            <w:tcW w:type="dxa" w:w="2880"/>
          </w:tcPr>
          <w:p>
            <w:r>
              <w:t>Equality</w:t>
            </w:r>
          </w:p>
        </w:tc>
        <w:tc>
          <w:tcPr>
            <w:tcW w:type="dxa" w:w="2880"/>
          </w:tcPr>
          <w:p>
            <w:r>
              <w:t>== !=</w:t>
            </w:r>
          </w:p>
        </w:tc>
        <w:tc>
          <w:tcPr>
            <w:tcW w:type="dxa" w:w="2880"/>
          </w:tcPr>
          <w:p>
            <w:r>
              <w:t>Boolean (any type)</w:t>
            </w:r>
          </w:p>
        </w:tc>
      </w:tr>
      <w:tr>
        <w:tc>
          <w:tcPr>
            <w:tcW w:type="dxa" w:w="2880"/>
          </w:tcPr>
          <w:p>
            <w:r>
              <w:t>Comparison</w:t>
            </w:r>
          </w:p>
        </w:tc>
        <w:tc>
          <w:tcPr>
            <w:tcW w:type="dxa" w:w="2880"/>
          </w:tcPr>
          <w:p>
            <w:r>
              <w:t>&gt; &lt; &gt;= &lt;=</w:t>
            </w:r>
          </w:p>
        </w:tc>
        <w:tc>
          <w:tcPr>
            <w:tcW w:type="dxa" w:w="2880"/>
          </w:tcPr>
          <w:p>
            <w:r>
              <w:t>Boolean (numbers only)</w:t>
            </w:r>
          </w:p>
        </w:tc>
      </w:tr>
      <w:tr>
        <w:tc>
          <w:tcPr>
            <w:tcW w:type="dxa" w:w="2880"/>
          </w:tcPr>
          <w:p>
            <w:r>
              <w:t>Logical</w:t>
            </w:r>
          </w:p>
        </w:tc>
        <w:tc>
          <w:tcPr>
            <w:tcW w:type="dxa" w:w="2880"/>
          </w:tcPr>
          <w:p>
            <w:r>
              <w:t>&amp;&amp; || !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</w:tr>
    </w:tbl>
    <w:p>
      <w:pPr>
        <w:pStyle w:val="Heading1"/>
      </w:pPr>
      <w:r>
        <w:t>Equality Operators — Exam Trap</w:t>
      </w:r>
    </w:p>
    <w:p>
      <w:pPr>
        <w:pStyle w:val="IntenseQuote"/>
      </w:pPr>
      <w:r>
        <w:t>8 == 8     → true</w:t>
        <w:br/>
        <w:t>8 == "8"   → false  (number vs string — type matters!)</w:t>
        <w:br/>
        <w:t>8 != "8"   → true</w:t>
      </w:r>
    </w:p>
    <w:p>
      <w:pPr>
        <w:pStyle w:val="Heading1"/>
      </w:pPr>
      <w:r>
        <w:t>Logical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Behavior</w:t>
            </w:r>
          </w:p>
        </w:tc>
      </w:tr>
      <w:tr>
        <w:tc>
          <w:tcPr>
            <w:tcW w:type="dxa" w:w="2880"/>
          </w:tcPr>
          <w:p>
            <w:r>
              <w:t>AND</w:t>
            </w:r>
          </w:p>
        </w:tc>
        <w:tc>
          <w:tcPr>
            <w:tcW w:type="dxa" w:w="2880"/>
          </w:tcPr>
          <w:p>
            <w:r>
              <w:t>&amp;&amp;</w:t>
            </w:r>
          </w:p>
        </w:tc>
        <w:tc>
          <w:tcPr>
            <w:tcW w:type="dxa" w:w="2880"/>
          </w:tcPr>
          <w:p>
            <w:r>
              <w:t>true only if BOTH are true</w:t>
            </w:r>
          </w:p>
        </w:tc>
      </w:tr>
      <w:tr>
        <w:tc>
          <w:tcPr>
            <w:tcW w:type="dxa" w:w="2880"/>
          </w:tcPr>
          <w:p>
            <w:r>
              <w:t>OR</w:t>
            </w:r>
          </w:p>
        </w:tc>
        <w:tc>
          <w:tcPr>
            <w:tcW w:type="dxa" w:w="2880"/>
          </w:tcPr>
          <w:p>
            <w:r>
              <w:t>||</w:t>
            </w:r>
          </w:p>
        </w:tc>
        <w:tc>
          <w:tcPr>
            <w:tcW w:type="dxa" w:w="2880"/>
          </w:tcPr>
          <w:p>
            <w:r>
              <w:t>true if EITHER is true</w:t>
            </w:r>
          </w:p>
        </w:tc>
      </w:tr>
      <w:tr>
        <w:tc>
          <w:tcPr>
            <w:tcW w:type="dxa" w:w="2880"/>
          </w:tcPr>
          <w:p>
            <w:r>
              <w:t>NOT</w:t>
            </w:r>
          </w:p>
        </w:tc>
        <w:tc>
          <w:tcPr>
            <w:tcW w:type="dxa" w:w="2880"/>
          </w:tcPr>
          <w:p>
            <w:r>
              <w:t>!</w:t>
            </w:r>
          </w:p>
        </w:tc>
        <w:tc>
          <w:tcPr>
            <w:tcW w:type="dxa" w:w="2880"/>
          </w:tcPr>
          <w:p>
            <w:r>
              <w:t>Inverts boolean — true→false, false→true</w:t>
            </w:r>
          </w:p>
        </w:tc>
      </w:tr>
    </w:tbl>
    <w:p>
      <w:pPr>
        <w:pStyle w:val="Heading1"/>
      </w:pPr>
      <w:r>
        <w:t>Conditional Expression (Ternary)</w:t>
      </w:r>
    </w:p>
    <w:p>
      <w:pPr>
        <w:pStyle w:val="IntenseQuote"/>
      </w:pPr>
      <w:r>
        <w:t>condition ? true_value : false_value</w:t>
      </w:r>
    </w:p>
    <w:p>
      <w:pPr>
        <w:pStyle w:val="IntenseQuote"/>
      </w:pPr>
      <w:r>
        <w:t>resource "random_password" "example" {</w:t>
        <w:br/>
        <w:t xml:space="preserve">  length = var.length &lt; 8 ? 8 : var.length</w:t>
        <w:br/>
        <w:t>}</w:t>
      </w:r>
    </w:p>
    <w:p>
      <w:pPr>
        <w:pStyle w:val="ListBullet"/>
      </w:pPr>
      <w:r>
        <w:t>If var.length &lt; 8 → use 8 (minimum enforced)</w:t>
      </w:r>
    </w:p>
    <w:p>
      <w:pPr>
        <w:pStyle w:val="ListBullet"/>
      </w:pPr>
      <w:r>
        <w:t>If var.length &gt;= 8 → use var.length as-is</w:t>
      </w:r>
    </w:p>
    <w:p>
      <w:pPr>
        <w:pStyle w:val="ListBullet"/>
      </w:pPr>
      <w:r>
        <w:t>length=5 at apply → password length = 8</w:t>
      </w:r>
    </w:p>
    <w:p>
      <w:pPr>
        <w:pStyle w:val="ListBullet"/>
      </w:pPr>
      <w:r>
        <w:t>length=12 at apply → password length = 12</w:t>
      </w:r>
    </w:p>
    <w:p>
      <w:pPr>
        <w:pStyle w:val="ListBullet"/>
      </w:pPr>
      <w:r>
        <w:t>Equivalent to if-else in Bash scripting</w:t>
      </w:r>
    </w:p>
    <w:p>
      <w:pPr>
        <w:pStyle w:val="Heading1"/>
      </w:pPr>
      <w:r>
        <w:t>random_password Example</w:t>
      </w:r>
    </w:p>
    <w:p>
      <w:pPr>
        <w:pStyle w:val="IntenseQuote"/>
      </w:pPr>
      <w:r>
        <w:t>variable "length" { type = number }</w:t>
        <w:br/>
        <w:br/>
        <w:t>resource "random_password" "example" {</w:t>
        <w:br/>
        <w:t xml:space="preserve">  length = var.length &lt; 8 ? 8 : var.length</w:t>
        <w:br/>
        <w:t>}</w:t>
        <w:br/>
        <w:br/>
        <w:t>output "password" {</w:t>
        <w:br/>
        <w:t xml:space="preserve">  value = random_password.example.result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