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Taint and Untaint - Screenshot Notes</w:t>
      </w:r>
    </w:p>
    <w:p>
      <w:pPr>
        <w:pStyle w:val="Heading1"/>
      </w:pPr>
      <w:r>
        <w:t>Block 1</w:t>
      </w:r>
    </w:p>
    <w:p>
      <w:r>
        <w:t>In this lecture, we will take a look at the Terraform taint and untaint command. There would be cases when a resource creation</w:t>
      </w:r>
    </w:p>
    <w:p>
      <w:r>
        <w:t>fails when we run Terraform apply. Let's take the same example as before, where we used a local-exec provisioner to store the public IP address of</w:t>
      </w:r>
    </w:p>
    <w:p>
      <w:r>
        <w:t>the EC2 instance in a file. However, when we try to apply the changes, the resource creation failed because the path specified in the command</w:t>
      </w:r>
    </w:p>
    <w:p>
      <w:r>
        <w:t>of the local-exec provisioner is invalid. When this happens and a resource creation fails for any reason, Terraform marks the resource as tainted.</w:t>
      </w:r>
    </w:p>
    <w:p>
      <w:r>
        <w:t>And this can be seen when we run the Terraform plan command again. The resource called web server is tainted, and as a result, Terraform</w:t>
      </w:r>
    </w:p>
    <w:p>
      <w:r>
        <w:t>will attempt to recreate it during the subsequent apply. In this example, the step that failed was the command executed by the local-exec provisioner.</w:t>
      </w:r>
    </w:p>
    <w:p>
      <w:r>
        <w:t>The EC2 instance itself was successfully provisioned. In spite of this, Terraform will attempt to recreate the entire resource because it was marked tainted.</w:t>
      </w:r>
    </w:p>
    <w:p>
      <w:r>
        <w:t>Now, there would be cases when we want to force a particular resource to be recreated. For example, consider a case where manual changes were made to an</w:t>
      </w:r>
    </w:p>
    <w:p>
      <w:r>
        <w:t>AWS instance which is managed by Terraform, such as changing the version of NGINX running on it by manual methods.</w:t>
      </w:r>
    </w:p>
    <w:p>
      <w:r>
        <w:t>To revert this, we can either destroy the resource using the command terraform destroy and then run terraform apply again.</w:t>
      </w:r>
    </w:p>
    <w:p>
      <w:r>
        <w:t>Or, the better way would be to taint the resource using the Terraform taint command like this. When we run terraform plan next, we will see that the</w:t>
      </w:r>
    </w:p>
    <w:p>
      <w:pPr>
        <w:pStyle w:val="Heading1"/>
      </w:pPr>
      <w:r>
        <w:t>Block 2</w:t>
      </w:r>
    </w:p>
    <w:p>
      <w:r>
        <w:t>resource is set to be recreated. To undo a taint that was applied for a specific resource, use the Terraform untaint command like this.</w:t>
      </w:r>
    </w:p>
    <w:p>
      <w:r>
        <w:t>This resource will not be recreated now during a subsequent Terraform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