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Mutable vs Immutable Infrastructure - Screenshot Notes</w:t>
      </w:r>
    </w:p>
    <w:p>
      <w:pPr>
        <w:pStyle w:val="Heading1"/>
      </w:pPr>
      <w:r>
        <w:t>Block 1</w:t>
      </w:r>
    </w:p>
    <w:p>
      <w:r>
        <w:t>In this section, we will learn about the difference between mutable and immutable infrastructure. In one of the previous lectures, we saw that when Terraform updates</w:t>
      </w:r>
    </w:p>
    <w:p>
      <w:r>
        <w:t>a resource, such as updating the permissions of a local file, it first destroys it and then recreates it with the new permissions.</w:t>
      </w:r>
    </w:p>
    <w:p>
      <w:r>
        <w:t>So why does Terraform do that? To understand this, let us make use of a simple example. Consider an application server running Nginx with the version one point seventeen.</w:t>
      </w:r>
    </w:p>
    <w:p>
      <w:r>
        <w:t>When a new version of Nginx is released, we upgrade the software running on this web server. First, from one point seventeen to one point eighteen.</w:t>
      </w:r>
    </w:p>
    <w:p>
      <w:r>
        <w:t>And eventually, when a new version, one point nineteen, is released, we upgrade it the same way, from one point eighteen to one point nineteen.</w:t>
      </w:r>
    </w:p>
    <w:p>
      <w:r>
        <w:t>This can be done in a number of different ways. One simple approach is to download the desired version of NGINX and</w:t>
      </w:r>
    </w:p>
    <w:p>
      <w:r>
        <w:t>then use it to manually upgrade the software on the web server during a maintenance window. Of course, we can also make use of tools such as ad</w:t>
      </w:r>
    </w:p>
    <w:p>
      <w:r>
        <w:t>hoc scripts or configuration management tools such as Ansible to achieve this. For high availability, instead of relying on one web server, we can</w:t>
      </w:r>
    </w:p>
    <w:p>
      <w:r>
        <w:t>have a pool of these web servers, all running the same software and code. We would have to use the same software upgrade life cycle for</w:t>
      </w:r>
    </w:p>
    <w:p>
      <w:r>
        <w:t>each of these servers, using the same approach that we used for the first web server. This type of update is known as an in-place update.</w:t>
      </w:r>
    </w:p>
    <w:p>
      <w:r>
        <w:t>And this is because the underlying infrastructure remains the same, but the software and the configuration on these servers are</w:t>
      </w:r>
    </w:p>
    <w:p>
      <w:pPr>
        <w:pStyle w:val="Heading1"/>
      </w:pPr>
      <w:r>
        <w:t>Block 2</w:t>
      </w:r>
    </w:p>
    <w:p>
      <w:r>
        <w:t>changed as part of the update. And this here is an example of mutable infrastructure. Updating software on a system can be a complex task, and in</w:t>
      </w:r>
    </w:p>
    <w:p>
      <w:r>
        <w:t>almost all cases, there are bound to be a set of dependencies that have to be met before an upgrade can be carried out successfully.</w:t>
      </w:r>
    </w:p>
    <w:p>
      <w:r>
        <w:t>Let us assume that web server one and two have every dependency met while we try to upgrade the version from one</w:t>
      </w:r>
    </w:p>
    <w:p>
      <w:r>
        <w:t>point eighteen to one point nineteen. And as a result, these two servers are upgraded without any issues. Web Server 3, on the other hand, does not.</w:t>
      </w:r>
    </w:p>
    <w:p>
      <w:r>
        <w:t>The upgrade fails on web server three because it has a few dependencies that are not met. And as a result, it remains at version one point eighteen.</w:t>
      </w:r>
    </w:p>
    <w:p>
      <w:r>
        <w:t>The failure in upgrade could be because of a number of reasons, such as network issues impacting the connectivity to the software repository, file</w:t>
      </w:r>
    </w:p>
    <w:p>
      <w:r>
        <w:t>system full, or a different version of operating system running on web server three as compared to the other two.</w:t>
      </w:r>
    </w:p>
    <w:p>
      <w:r>
        <w:t>However, the important thing here to note is that we now have a pool of three web servers, in which one of these servers</w:t>
      </w:r>
    </w:p>
    <w:p>
      <w:r>
        <w:t>is running a different version of software as compared to the rest. Over time, with multiple updates and changes to this pool of servers,</w:t>
      </w:r>
    </w:p>
    <w:p>
      <w:r>
        <w:t>there is a possibility that each of these servers varies from one another, be it in software, configuration, or operating system, etc.</w:t>
      </w:r>
    </w:p>
    <w:p>
      <w:pPr>
        <w:pStyle w:val="Heading1"/>
      </w:pPr>
      <w:r>
        <w:t>Block 3</w:t>
      </w:r>
    </w:p>
    <w:p>
      <w:r>
        <w:t>This is known as configuration drift. For example, after a few update windows, our three web servers could look like this.</w:t>
      </w:r>
    </w:p>
    <w:p>
      <w:r>
        <w:t>Web server one and two have NGINX version one point nineteen, and web server three has version one point eighteen.</w:t>
      </w:r>
    </w:p>
    <w:p>
      <w:r>
        <w:t>And all three web servers may also be running slightly different versions of the operating system on them. This configuration drift can leave the infrastructure in a complex state, making</w:t>
      </w:r>
    </w:p>
    <w:p>
      <w:r>
        <w:t>it difficult to plan and carry out subsequent updates. Troubleshooting issues would also be a difficult task, as each server would</w:t>
      </w:r>
    </w:p>
    <w:p>
      <w:r>
        <w:t>behave slightly differently from the others because of this configuration drift. Instead of updating the software versions on the web servers, we can</w:t>
      </w:r>
    </w:p>
    <w:p>
      <w:r>
        <w:t>spin up new web servers with the updated software version and then delete the old web server. So, when we want to update NGINX one point seventeen to one</w:t>
      </w:r>
    </w:p>
    <w:p>
      <w:r>
        <w:t>point eighteen, a new server is provisioned with one point eighteen version of NGINX. If the update goes through, then the old web server is deleted.</w:t>
      </w:r>
    </w:p>
    <w:p>
      <w:r>
        <w:t>This is known as immutable infrastructure. Immutable means unchanged, or something that you cannot change. As a consequence, with immutable infrastructure, we cannot carry out</w:t>
      </w:r>
    </w:p>
    <w:p>
      <w:r>
        <w:t>in-place updates of the resources anymore. This doesn't mean that updating web servers this way will not fail. If the upgrade fails for any reason, the old web server will</w:t>
      </w:r>
    </w:p>
    <w:p>
      <w:r>
        <w:t>be left intact, and the failed server will be removed. As a result, we do not leave much room for configuration drift</w:t>
      </w:r>
    </w:p>
    <w:p>
      <w:pPr>
        <w:pStyle w:val="Heading1"/>
      </w:pPr>
      <w:r>
        <w:t>Block 4</w:t>
      </w:r>
    </w:p>
    <w:p>
      <w:r>
        <w:t>to occur between our servers, ensuring that it is left in a simple, easy-to-understand state. And since we are working with infrastructure as code, immutability makes it</w:t>
      </w:r>
    </w:p>
    <w:p>
      <w:r>
        <w:t>easier to version the infrastructure and to roll back and roll forward between versions. Terraform, as an infrastructure provisioning tool, uses this approach.</w:t>
      </w:r>
    </w:p>
    <w:p>
      <w:r>
        <w:t>Going back to our example, updating the resource block for our local file resource and changing the permission from seven seven seven to seven</w:t>
      </w:r>
    </w:p>
    <w:p>
      <w:r>
        <w:t>zero zero will result in the original file being deleted and a new file being created with the updated permission.</w:t>
      </w:r>
    </w:p>
    <w:p>
      <w:r>
        <w:t>By default, Terraform destroys the resource first before creating a new one in its place. But what if we want the resource to be created first before</w:t>
      </w:r>
    </w:p>
    <w:p>
      <w:r>
        <w:t>the old one is deleted, or to ignore deletion completely? How do we do that? These can be done by making use of lifecycle rules in our</w:t>
      </w:r>
    </w:p>
    <w:p>
      <w:r>
        <w:t>resource block, and we'll see how to do that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