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1170"/>
        <w:gridCol w:w="2361"/>
      </w:tblGrid>
      <w:tr w:rsidR="00D16DB6" w14:paraId="3EFE4FCF" w14:textId="77777777" w:rsidTr="00D16DB6">
        <w:tc>
          <w:tcPr>
            <w:tcW w:w="6925" w:type="dxa"/>
            <w:hideMark/>
          </w:tcPr>
          <w:p w14:paraId="7521F697" w14:textId="77777777" w:rsidR="00D16DB6" w:rsidRPr="004B450A" w:rsidRDefault="00D16DB6">
            <w:pPr>
              <w:pStyle w:val="Default"/>
              <w:spacing w:line="240" w:lineRule="exact"/>
              <w:ind w:hanging="107"/>
              <w:rPr>
                <w:rStyle w:val="Hyperlink"/>
                <w:b/>
                <w:color w:val="000000" w:themeColor="text1"/>
                <w:sz w:val="30"/>
                <w:szCs w:val="30"/>
                <w:u w:val="none"/>
              </w:rPr>
            </w:pPr>
            <w:r w:rsidRPr="004B450A">
              <w:rPr>
                <w:rStyle w:val="Hyperlink"/>
                <w:b/>
                <w:color w:val="000000" w:themeColor="text1"/>
                <w:sz w:val="30"/>
                <w:szCs w:val="30"/>
                <w:u w:val="none"/>
              </w:rPr>
              <w:t>SARATH BABU SUNDARA RAJAN</w:t>
            </w:r>
          </w:p>
        </w:tc>
        <w:tc>
          <w:tcPr>
            <w:tcW w:w="1170" w:type="dxa"/>
          </w:tcPr>
          <w:p w14:paraId="32FDF47E" w14:textId="77777777" w:rsidR="00D16DB6" w:rsidRDefault="00D16DB6">
            <w:pPr>
              <w:pStyle w:val="Default"/>
              <w:spacing w:line="240" w:lineRule="exact"/>
              <w:jc w:val="center"/>
              <w:rPr>
                <w:rStyle w:val="Hyperlink"/>
                <w:color w:val="000000" w:themeColor="text1"/>
                <w:sz w:val="20"/>
                <w:szCs w:val="20"/>
              </w:rPr>
            </w:pPr>
          </w:p>
        </w:tc>
        <w:tc>
          <w:tcPr>
            <w:tcW w:w="2361" w:type="dxa"/>
          </w:tcPr>
          <w:p w14:paraId="53996681" w14:textId="77777777" w:rsidR="00D16DB6" w:rsidRDefault="00D16DB6">
            <w:pPr>
              <w:pStyle w:val="Default"/>
              <w:tabs>
                <w:tab w:val="left" w:pos="311"/>
                <w:tab w:val="right" w:pos="2145"/>
              </w:tabs>
              <w:spacing w:line="240" w:lineRule="exact"/>
              <w:rPr>
                <w:rStyle w:val="Hyperlink"/>
                <w:b/>
                <w:color w:val="000000" w:themeColor="text1"/>
                <w:sz w:val="20"/>
                <w:szCs w:val="20"/>
                <w:u w:val="none"/>
              </w:rPr>
            </w:pPr>
          </w:p>
        </w:tc>
      </w:tr>
      <w:tr w:rsidR="00D16DB6" w14:paraId="4306D0BF" w14:textId="77777777" w:rsidTr="00D16DB6">
        <w:tc>
          <w:tcPr>
            <w:tcW w:w="6925" w:type="dxa"/>
            <w:hideMark/>
          </w:tcPr>
          <w:p w14:paraId="3D489616" w14:textId="77777777" w:rsidR="00D16DB6" w:rsidRDefault="00D16DB6">
            <w:pPr>
              <w:pStyle w:val="Default"/>
              <w:spacing w:line="240" w:lineRule="exact"/>
              <w:ind w:hanging="107"/>
              <w:rPr>
                <w:u w:val="single"/>
              </w:rPr>
            </w:pPr>
            <w:r w:rsidRPr="00D07621">
              <w:rPr>
                <w:rStyle w:val="Hyperlink"/>
                <w:b/>
                <w:color w:val="000000" w:themeColor="text1"/>
                <w:sz w:val="20"/>
                <w:szCs w:val="20"/>
                <w:u w:val="none"/>
              </w:rPr>
              <w:t xml:space="preserve">Email: </w:t>
            </w:r>
            <w:hyperlink r:id="rId9" w:history="1">
              <w:r>
                <w:rPr>
                  <w:rStyle w:val="Hyperlink"/>
                  <w:b/>
                  <w:sz w:val="20"/>
                  <w:szCs w:val="20"/>
                </w:rPr>
                <w:t>sarath.sund@gmail.com</w:t>
              </w:r>
            </w:hyperlink>
            <w:r>
              <w:rPr>
                <w:rStyle w:val="Hyperlink"/>
                <w:b/>
                <w:color w:val="000000" w:themeColor="text1"/>
                <w:sz w:val="20"/>
                <w:szCs w:val="20"/>
              </w:rPr>
              <w:t xml:space="preserve"> </w:t>
            </w:r>
          </w:p>
        </w:tc>
        <w:tc>
          <w:tcPr>
            <w:tcW w:w="1170" w:type="dxa"/>
          </w:tcPr>
          <w:p w14:paraId="24B29453" w14:textId="77777777" w:rsidR="00D16DB6" w:rsidRDefault="00D16DB6">
            <w:pPr>
              <w:pStyle w:val="Default"/>
              <w:spacing w:line="240" w:lineRule="exact"/>
              <w:jc w:val="center"/>
              <w:rPr>
                <w:rStyle w:val="Hyperlink"/>
                <w:color w:val="000000" w:themeColor="text1"/>
              </w:rPr>
            </w:pPr>
          </w:p>
        </w:tc>
        <w:tc>
          <w:tcPr>
            <w:tcW w:w="2361" w:type="dxa"/>
            <w:hideMark/>
          </w:tcPr>
          <w:p w14:paraId="71F0EED2" w14:textId="77777777" w:rsidR="00D16DB6" w:rsidRDefault="00D16DB6">
            <w:pPr>
              <w:pStyle w:val="Default"/>
              <w:tabs>
                <w:tab w:val="left" w:pos="311"/>
                <w:tab w:val="right" w:pos="2145"/>
              </w:tabs>
              <w:spacing w:line="240" w:lineRule="exact"/>
              <w:rPr>
                <w:b/>
              </w:rPr>
            </w:pPr>
            <w:r w:rsidRPr="004B450A">
              <w:rPr>
                <w:rStyle w:val="Hyperlink"/>
                <w:b/>
                <w:color w:val="000000" w:themeColor="text1"/>
                <w:sz w:val="20"/>
                <w:szCs w:val="20"/>
                <w:u w:val="none"/>
              </w:rPr>
              <w:tab/>
            </w:r>
            <w:r w:rsidRPr="004B450A">
              <w:rPr>
                <w:rStyle w:val="Hyperlink"/>
                <w:b/>
                <w:color w:val="000000" w:themeColor="text1"/>
                <w:sz w:val="20"/>
                <w:szCs w:val="20"/>
                <w:u w:val="none"/>
              </w:rPr>
              <w:tab/>
            </w:r>
            <w:r w:rsidRPr="00D07621">
              <w:rPr>
                <w:rStyle w:val="Hyperlink"/>
                <w:b/>
                <w:color w:val="000000" w:themeColor="text1"/>
                <w:sz w:val="20"/>
                <w:szCs w:val="20"/>
                <w:u w:val="none"/>
              </w:rPr>
              <w:t xml:space="preserve">Mobile: </w:t>
            </w:r>
            <w:hyperlink r:id="rId10" w:history="1">
              <w:r>
                <w:rPr>
                  <w:rStyle w:val="Hyperlink"/>
                  <w:b/>
                  <w:sz w:val="20"/>
                  <w:szCs w:val="20"/>
                </w:rPr>
                <w:t>704-421-2486</w:t>
              </w:r>
            </w:hyperlink>
          </w:p>
        </w:tc>
      </w:tr>
      <w:tr w:rsidR="00D16DB6" w14:paraId="40E2184C" w14:textId="77777777" w:rsidTr="00D16DB6">
        <w:tc>
          <w:tcPr>
            <w:tcW w:w="6925" w:type="dxa"/>
            <w:hideMark/>
          </w:tcPr>
          <w:p w14:paraId="7782FCEF" w14:textId="77777777" w:rsidR="00D16DB6" w:rsidRDefault="00F05155">
            <w:pPr>
              <w:pStyle w:val="Default"/>
              <w:spacing w:line="240" w:lineRule="exact"/>
              <w:ind w:hanging="107"/>
              <w:rPr>
                <w:bCs/>
                <w:color w:val="000000" w:themeColor="text1"/>
                <w:sz w:val="20"/>
                <w:szCs w:val="20"/>
              </w:rPr>
            </w:pPr>
            <w:hyperlink r:id="rId11" w:history="1">
              <w:r w:rsidR="00D16DB6">
                <w:rPr>
                  <w:rStyle w:val="Hyperlink"/>
                  <w:color w:val="000000" w:themeColor="text1"/>
                  <w:sz w:val="20"/>
                  <w:szCs w:val="20"/>
                </w:rPr>
                <w:t>www.linkedin.com/in/sarath-babu-sundara-rajan</w:t>
              </w:r>
            </w:hyperlink>
          </w:p>
        </w:tc>
        <w:tc>
          <w:tcPr>
            <w:tcW w:w="1170" w:type="dxa"/>
          </w:tcPr>
          <w:p w14:paraId="772E5CF3" w14:textId="77777777" w:rsidR="00D16DB6" w:rsidRDefault="00D16DB6">
            <w:pPr>
              <w:pStyle w:val="Default"/>
              <w:spacing w:line="240" w:lineRule="exact"/>
              <w:jc w:val="center"/>
              <w:rPr>
                <w:rStyle w:val="Hyperlink"/>
                <w:color w:val="000000" w:themeColor="text1"/>
              </w:rPr>
            </w:pPr>
          </w:p>
        </w:tc>
        <w:tc>
          <w:tcPr>
            <w:tcW w:w="2361" w:type="dxa"/>
            <w:hideMark/>
          </w:tcPr>
          <w:p w14:paraId="48B0C77E" w14:textId="77777777" w:rsidR="00D16DB6" w:rsidRDefault="00D16DB6">
            <w:pPr>
              <w:pStyle w:val="Default"/>
              <w:spacing w:line="240" w:lineRule="exact"/>
              <w:jc w:val="right"/>
            </w:pPr>
            <w:r>
              <w:rPr>
                <w:sz w:val="20"/>
                <w:szCs w:val="20"/>
              </w:rPr>
              <w:t>Charlotte, North Carolina</w:t>
            </w:r>
          </w:p>
        </w:tc>
      </w:tr>
    </w:tbl>
    <w:p w14:paraId="264B494E" w14:textId="77777777" w:rsidR="00B760E2" w:rsidRDefault="00B760E2" w:rsidP="00D16DB6">
      <w:pPr>
        <w:spacing w:after="0" w:line="240" w:lineRule="auto"/>
        <w:rPr>
          <w:b/>
        </w:rPr>
      </w:pPr>
    </w:p>
    <w:p w14:paraId="4F3A4557" w14:textId="195D2B1A" w:rsidR="00D16DB6" w:rsidRDefault="00D16DB6" w:rsidP="00D16DB6">
      <w:pPr>
        <w:spacing w:after="0" w:line="240" w:lineRule="auto"/>
        <w:rPr>
          <w:b/>
        </w:rPr>
      </w:pPr>
      <w:r>
        <w:rPr>
          <w:b/>
        </w:rPr>
        <w:t>SUMMARY</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16DB6" w14:paraId="7FEB6AF4" w14:textId="77777777" w:rsidTr="00D16DB6">
        <w:tc>
          <w:tcPr>
            <w:tcW w:w="10456" w:type="dxa"/>
            <w:tcBorders>
              <w:top w:val="single" w:sz="4" w:space="0" w:color="auto"/>
              <w:left w:val="nil"/>
              <w:bottom w:val="nil"/>
              <w:right w:val="nil"/>
            </w:tcBorders>
            <w:hideMark/>
          </w:tcPr>
          <w:p w14:paraId="0982F486" w14:textId="2F82178F" w:rsidR="00D16DB6" w:rsidRDefault="00216727" w:rsidP="00216727">
            <w:pPr>
              <w:pStyle w:val="Default"/>
              <w:ind w:left="-107"/>
              <w:jc w:val="both"/>
              <w:rPr>
                <w:sz w:val="20"/>
                <w:szCs w:val="20"/>
              </w:rPr>
            </w:pPr>
            <w:r w:rsidRPr="003F1913">
              <w:rPr>
                <w:b/>
                <w:sz w:val="20"/>
                <w:szCs w:val="20"/>
              </w:rPr>
              <w:t>4.5 years of experience in the analysis, development, and delivery of large-scale enterprise software products</w:t>
            </w:r>
            <w:r w:rsidRPr="00216727">
              <w:rPr>
                <w:sz w:val="20"/>
                <w:szCs w:val="20"/>
              </w:rPr>
              <w:t>. Accomplished in managing business software assets and technical teams. Proficient in client facing, project proposals, and various product management hacking areas. Involved in brainstorming of new product ideas, amplifying the existing products and measuring customer-centric product growth areas. Globally exposed to a diverse set of industries, clients and project roles. Looking for opportunities to apply my expertise to create business value and to solve complex issues from strategy to execution.</w:t>
            </w:r>
          </w:p>
        </w:tc>
      </w:tr>
    </w:tbl>
    <w:p w14:paraId="05730E47" w14:textId="77777777" w:rsidR="00D16DB6" w:rsidRDefault="00D16DB6" w:rsidP="00D16DB6">
      <w:pPr>
        <w:spacing w:after="0" w:line="240" w:lineRule="auto"/>
        <w:rPr>
          <w:b/>
        </w:rPr>
      </w:pPr>
      <w:r>
        <w:rPr>
          <w:b/>
        </w:rPr>
        <w:t>EDUCATION</w:t>
      </w:r>
    </w:p>
    <w:tbl>
      <w:tblPr>
        <w:tblStyle w:val="TableGrid"/>
        <w:tblW w:w="1043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2970"/>
      </w:tblGrid>
      <w:tr w:rsidR="00D16DB6" w14:paraId="5920E7F0" w14:textId="77777777" w:rsidTr="00D16DB6">
        <w:tc>
          <w:tcPr>
            <w:tcW w:w="7465" w:type="dxa"/>
            <w:tcBorders>
              <w:top w:val="single" w:sz="4" w:space="0" w:color="auto"/>
              <w:left w:val="nil"/>
              <w:bottom w:val="nil"/>
              <w:right w:val="nil"/>
            </w:tcBorders>
            <w:hideMark/>
          </w:tcPr>
          <w:p w14:paraId="29F7622E" w14:textId="77777777" w:rsidR="00D16DB6" w:rsidRDefault="00D16DB6">
            <w:pPr>
              <w:pStyle w:val="Default"/>
              <w:ind w:hanging="120"/>
              <w:rPr>
                <w:sz w:val="20"/>
                <w:szCs w:val="20"/>
              </w:rPr>
            </w:pPr>
            <w:r>
              <w:rPr>
                <w:b/>
                <w:bCs/>
                <w:sz w:val="20"/>
                <w:szCs w:val="20"/>
              </w:rPr>
              <w:t xml:space="preserve">Master’s in Information Technology Management (GPA – 4.0 / 4.0) </w:t>
            </w:r>
          </w:p>
          <w:p w14:paraId="127E54E2" w14:textId="77777777" w:rsidR="00D16DB6" w:rsidRDefault="00D16DB6">
            <w:pPr>
              <w:pStyle w:val="Default"/>
              <w:ind w:hanging="120"/>
              <w:jc w:val="both"/>
              <w:rPr>
                <w:sz w:val="20"/>
                <w:szCs w:val="20"/>
              </w:rPr>
            </w:pPr>
            <w:r>
              <w:rPr>
                <w:sz w:val="20"/>
                <w:szCs w:val="20"/>
              </w:rPr>
              <w:t>University of North Carolina, Charlotte</w:t>
            </w:r>
          </w:p>
        </w:tc>
        <w:tc>
          <w:tcPr>
            <w:tcW w:w="2970" w:type="dxa"/>
            <w:tcBorders>
              <w:top w:val="single" w:sz="4" w:space="0" w:color="auto"/>
              <w:left w:val="nil"/>
              <w:bottom w:val="nil"/>
              <w:right w:val="nil"/>
            </w:tcBorders>
            <w:hideMark/>
          </w:tcPr>
          <w:p w14:paraId="138B113C" w14:textId="77777777" w:rsidR="00D16DB6" w:rsidRDefault="00D16DB6">
            <w:pPr>
              <w:pStyle w:val="Default"/>
              <w:jc w:val="right"/>
              <w:rPr>
                <w:b/>
                <w:bCs/>
                <w:sz w:val="20"/>
                <w:szCs w:val="20"/>
                <w:u w:val="single"/>
              </w:rPr>
            </w:pPr>
            <w:r>
              <w:rPr>
                <w:b/>
                <w:bCs/>
                <w:sz w:val="20"/>
                <w:szCs w:val="20"/>
              </w:rPr>
              <w:t>December 2018</w:t>
            </w:r>
          </w:p>
        </w:tc>
      </w:tr>
      <w:tr w:rsidR="00D16DB6" w14:paraId="5A721BBB" w14:textId="77777777" w:rsidTr="00D16DB6">
        <w:tc>
          <w:tcPr>
            <w:tcW w:w="10435" w:type="dxa"/>
            <w:gridSpan w:val="2"/>
            <w:tcBorders>
              <w:top w:val="nil"/>
              <w:left w:val="nil"/>
              <w:bottom w:val="nil"/>
              <w:right w:val="nil"/>
            </w:tcBorders>
            <w:hideMark/>
          </w:tcPr>
          <w:p w14:paraId="5E6EC46B" w14:textId="77777777" w:rsidR="00D16DB6" w:rsidRDefault="00D16DB6">
            <w:pPr>
              <w:pStyle w:val="Default"/>
              <w:ind w:left="-115"/>
              <w:rPr>
                <w:b/>
                <w:bCs/>
                <w:sz w:val="20"/>
                <w:szCs w:val="20"/>
              </w:rPr>
            </w:pPr>
            <w:r>
              <w:rPr>
                <w:b/>
                <w:bCs/>
                <w:sz w:val="20"/>
                <w:szCs w:val="20"/>
              </w:rPr>
              <w:t xml:space="preserve">Relevant Coursework: </w:t>
            </w:r>
            <w:r>
              <w:rPr>
                <w:bCs/>
                <w:sz w:val="20"/>
                <w:szCs w:val="20"/>
              </w:rPr>
              <w:t>Information Technology Project Management, IT Law, Policy and Ethics, Human Computer Interaction, Business Information Systems, System Integration, Big Data Analytics, Visual Analytics, Cloud Computing</w:t>
            </w:r>
          </w:p>
        </w:tc>
      </w:tr>
      <w:tr w:rsidR="00D16DB6" w14:paraId="5C747114" w14:textId="77777777" w:rsidTr="00D16DB6">
        <w:tc>
          <w:tcPr>
            <w:tcW w:w="7465" w:type="dxa"/>
            <w:tcBorders>
              <w:top w:val="nil"/>
              <w:left w:val="nil"/>
              <w:bottom w:val="nil"/>
              <w:right w:val="nil"/>
            </w:tcBorders>
            <w:hideMark/>
          </w:tcPr>
          <w:p w14:paraId="669EAD1F" w14:textId="77777777" w:rsidR="00D16DB6" w:rsidRDefault="00D16DB6">
            <w:pPr>
              <w:pStyle w:val="Default"/>
              <w:ind w:hanging="120"/>
              <w:rPr>
                <w:b/>
                <w:bCs/>
                <w:sz w:val="20"/>
                <w:szCs w:val="20"/>
              </w:rPr>
            </w:pPr>
            <w:r>
              <w:rPr>
                <w:b/>
                <w:bCs/>
                <w:sz w:val="20"/>
                <w:szCs w:val="20"/>
              </w:rPr>
              <w:t xml:space="preserve">Bachelor of Engineering in Information Technology </w:t>
            </w:r>
          </w:p>
          <w:p w14:paraId="70647672" w14:textId="77777777" w:rsidR="00D16DB6" w:rsidRDefault="00D16DB6">
            <w:pPr>
              <w:pStyle w:val="Default"/>
              <w:ind w:hanging="105"/>
              <w:rPr>
                <w:sz w:val="20"/>
                <w:szCs w:val="20"/>
              </w:rPr>
            </w:pPr>
            <w:r>
              <w:rPr>
                <w:sz w:val="20"/>
                <w:szCs w:val="20"/>
              </w:rPr>
              <w:t>Anna University (Tamil Nadu, India)</w:t>
            </w:r>
          </w:p>
        </w:tc>
        <w:tc>
          <w:tcPr>
            <w:tcW w:w="2970" w:type="dxa"/>
            <w:tcBorders>
              <w:top w:val="nil"/>
              <w:left w:val="nil"/>
              <w:bottom w:val="nil"/>
              <w:right w:val="nil"/>
            </w:tcBorders>
            <w:hideMark/>
          </w:tcPr>
          <w:p w14:paraId="5920DABD" w14:textId="77777777" w:rsidR="00D16DB6" w:rsidRDefault="00D16DB6">
            <w:pPr>
              <w:pStyle w:val="Default"/>
              <w:jc w:val="right"/>
              <w:rPr>
                <w:b/>
                <w:bCs/>
                <w:sz w:val="20"/>
                <w:szCs w:val="20"/>
                <w:u w:val="single"/>
              </w:rPr>
            </w:pPr>
            <w:r>
              <w:rPr>
                <w:b/>
                <w:bCs/>
                <w:sz w:val="20"/>
                <w:szCs w:val="20"/>
              </w:rPr>
              <w:t>August 2009 - May 2013</w:t>
            </w:r>
          </w:p>
        </w:tc>
      </w:tr>
    </w:tbl>
    <w:p w14:paraId="7A230619" w14:textId="77777777" w:rsidR="00D16DB6" w:rsidRDefault="00D16DB6" w:rsidP="00D16DB6">
      <w:pPr>
        <w:spacing w:after="0" w:line="240" w:lineRule="auto"/>
        <w:rPr>
          <w:b/>
          <w:bCs/>
          <w:szCs w:val="20"/>
        </w:rPr>
      </w:pPr>
      <w:r>
        <w:rPr>
          <w:b/>
        </w:rPr>
        <w:t>CORE COMPETENCIES</w:t>
      </w:r>
    </w:p>
    <w:tbl>
      <w:tblPr>
        <w:tblStyle w:val="TableGrid1"/>
        <w:tblW w:w="0" w:type="auto"/>
        <w:jc w:val="center"/>
        <w:tblInd w:w="0"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4"/>
        <w:gridCol w:w="2331"/>
        <w:gridCol w:w="2897"/>
        <w:gridCol w:w="2614"/>
      </w:tblGrid>
      <w:tr w:rsidR="00D16DB6" w14:paraId="17DEB942" w14:textId="77777777" w:rsidTr="00D16DB6">
        <w:trPr>
          <w:jc w:val="center"/>
        </w:trPr>
        <w:tc>
          <w:tcPr>
            <w:tcW w:w="2614" w:type="dxa"/>
            <w:tcBorders>
              <w:top w:val="single" w:sz="4" w:space="0" w:color="auto"/>
              <w:left w:val="nil"/>
              <w:bottom w:val="nil"/>
              <w:right w:val="nil"/>
            </w:tcBorders>
            <w:hideMark/>
          </w:tcPr>
          <w:p w14:paraId="2CADD443" w14:textId="77777777" w:rsidR="00D16DB6" w:rsidRDefault="00D16DB6" w:rsidP="00D16DB6">
            <w:pPr>
              <w:pStyle w:val="Default"/>
              <w:numPr>
                <w:ilvl w:val="0"/>
                <w:numId w:val="7"/>
              </w:numPr>
              <w:tabs>
                <w:tab w:val="left" w:pos="1017"/>
              </w:tabs>
              <w:spacing w:line="200" w:lineRule="exact"/>
              <w:ind w:left="173" w:hanging="173"/>
              <w:rPr>
                <w:bCs/>
                <w:sz w:val="20"/>
                <w:szCs w:val="20"/>
              </w:rPr>
            </w:pPr>
            <w:r>
              <w:rPr>
                <w:bCs/>
                <w:sz w:val="20"/>
                <w:szCs w:val="20"/>
              </w:rPr>
              <w:t xml:space="preserve">PMI PMBOK </w:t>
            </w:r>
          </w:p>
        </w:tc>
        <w:tc>
          <w:tcPr>
            <w:tcW w:w="2331" w:type="dxa"/>
            <w:tcBorders>
              <w:top w:val="single" w:sz="4" w:space="0" w:color="auto"/>
              <w:left w:val="nil"/>
              <w:bottom w:val="nil"/>
              <w:right w:val="nil"/>
            </w:tcBorders>
            <w:hideMark/>
          </w:tcPr>
          <w:p w14:paraId="23B4C677"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Scope Definition</w:t>
            </w:r>
          </w:p>
        </w:tc>
        <w:tc>
          <w:tcPr>
            <w:tcW w:w="2897" w:type="dxa"/>
            <w:tcBorders>
              <w:top w:val="single" w:sz="4" w:space="0" w:color="auto"/>
              <w:left w:val="nil"/>
              <w:bottom w:val="nil"/>
              <w:right w:val="nil"/>
            </w:tcBorders>
            <w:hideMark/>
          </w:tcPr>
          <w:p w14:paraId="692E7894"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Business Case Assessment</w:t>
            </w:r>
          </w:p>
        </w:tc>
        <w:tc>
          <w:tcPr>
            <w:tcW w:w="2614" w:type="dxa"/>
            <w:tcBorders>
              <w:top w:val="single" w:sz="4" w:space="0" w:color="auto"/>
              <w:left w:val="nil"/>
              <w:bottom w:val="nil"/>
              <w:right w:val="nil"/>
            </w:tcBorders>
            <w:hideMark/>
          </w:tcPr>
          <w:p w14:paraId="36D4AC32"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Budget Control</w:t>
            </w:r>
          </w:p>
        </w:tc>
      </w:tr>
      <w:tr w:rsidR="00D16DB6" w14:paraId="7D6C8833" w14:textId="77777777" w:rsidTr="00D16DB6">
        <w:trPr>
          <w:jc w:val="center"/>
        </w:trPr>
        <w:tc>
          <w:tcPr>
            <w:tcW w:w="2614" w:type="dxa"/>
            <w:tcBorders>
              <w:top w:val="nil"/>
              <w:left w:val="nil"/>
              <w:bottom w:val="nil"/>
              <w:right w:val="nil"/>
            </w:tcBorders>
            <w:hideMark/>
          </w:tcPr>
          <w:p w14:paraId="5675CA34"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Technology Management</w:t>
            </w:r>
          </w:p>
        </w:tc>
        <w:tc>
          <w:tcPr>
            <w:tcW w:w="2331" w:type="dxa"/>
            <w:tcBorders>
              <w:top w:val="nil"/>
              <w:left w:val="nil"/>
              <w:bottom w:val="nil"/>
              <w:right w:val="nil"/>
            </w:tcBorders>
            <w:hideMark/>
          </w:tcPr>
          <w:p w14:paraId="7FDB13B0"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Agile Methodologies</w:t>
            </w:r>
          </w:p>
        </w:tc>
        <w:tc>
          <w:tcPr>
            <w:tcW w:w="2897" w:type="dxa"/>
            <w:tcBorders>
              <w:top w:val="nil"/>
              <w:left w:val="nil"/>
              <w:bottom w:val="nil"/>
              <w:right w:val="nil"/>
            </w:tcBorders>
            <w:hideMark/>
          </w:tcPr>
          <w:p w14:paraId="128F4F3C"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Quality Assurance</w:t>
            </w:r>
          </w:p>
        </w:tc>
        <w:tc>
          <w:tcPr>
            <w:tcW w:w="2614" w:type="dxa"/>
            <w:tcBorders>
              <w:top w:val="nil"/>
              <w:left w:val="nil"/>
              <w:bottom w:val="nil"/>
              <w:right w:val="nil"/>
            </w:tcBorders>
            <w:hideMark/>
          </w:tcPr>
          <w:p w14:paraId="1EDF73DC"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Change Management</w:t>
            </w:r>
          </w:p>
        </w:tc>
      </w:tr>
      <w:tr w:rsidR="00D16DB6" w14:paraId="15A3236A" w14:textId="77777777" w:rsidTr="00D16DB6">
        <w:trPr>
          <w:jc w:val="center"/>
        </w:trPr>
        <w:tc>
          <w:tcPr>
            <w:tcW w:w="2614" w:type="dxa"/>
            <w:tcBorders>
              <w:top w:val="nil"/>
              <w:left w:val="nil"/>
              <w:bottom w:val="nil"/>
              <w:right w:val="nil"/>
            </w:tcBorders>
            <w:hideMark/>
          </w:tcPr>
          <w:p w14:paraId="47B1FF18"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Cloud Computing Services</w:t>
            </w:r>
          </w:p>
        </w:tc>
        <w:tc>
          <w:tcPr>
            <w:tcW w:w="2331" w:type="dxa"/>
            <w:tcBorders>
              <w:top w:val="nil"/>
              <w:left w:val="nil"/>
              <w:bottom w:val="nil"/>
              <w:right w:val="nil"/>
            </w:tcBorders>
            <w:hideMark/>
          </w:tcPr>
          <w:p w14:paraId="12940B39"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Big Data Products</w:t>
            </w:r>
          </w:p>
        </w:tc>
        <w:tc>
          <w:tcPr>
            <w:tcW w:w="2897" w:type="dxa"/>
            <w:tcBorders>
              <w:top w:val="nil"/>
              <w:left w:val="nil"/>
              <w:bottom w:val="nil"/>
              <w:right w:val="nil"/>
            </w:tcBorders>
            <w:hideMark/>
          </w:tcPr>
          <w:p w14:paraId="547F3278"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Content Management Systems</w:t>
            </w:r>
          </w:p>
        </w:tc>
        <w:tc>
          <w:tcPr>
            <w:tcW w:w="2614" w:type="dxa"/>
            <w:tcBorders>
              <w:top w:val="nil"/>
              <w:left w:val="nil"/>
              <w:bottom w:val="nil"/>
              <w:right w:val="nil"/>
            </w:tcBorders>
            <w:hideMark/>
          </w:tcPr>
          <w:p w14:paraId="2EBFF83E" w14:textId="77777777" w:rsidR="00D16DB6" w:rsidRDefault="00D16DB6" w:rsidP="00D16DB6">
            <w:pPr>
              <w:pStyle w:val="Default"/>
              <w:numPr>
                <w:ilvl w:val="0"/>
                <w:numId w:val="7"/>
              </w:numPr>
              <w:tabs>
                <w:tab w:val="left" w:pos="4680"/>
              </w:tabs>
              <w:spacing w:line="200" w:lineRule="exact"/>
              <w:ind w:left="173" w:hanging="173"/>
              <w:rPr>
                <w:bCs/>
                <w:sz w:val="20"/>
                <w:szCs w:val="20"/>
              </w:rPr>
            </w:pPr>
            <w:r>
              <w:rPr>
                <w:bCs/>
                <w:sz w:val="20"/>
                <w:szCs w:val="20"/>
              </w:rPr>
              <w:t>Process Engineering</w:t>
            </w:r>
          </w:p>
        </w:tc>
      </w:tr>
    </w:tbl>
    <w:p w14:paraId="2E925886" w14:textId="77777777" w:rsidR="00D16DB6" w:rsidRDefault="00D16DB6" w:rsidP="00D16DB6">
      <w:pPr>
        <w:pStyle w:val="Default"/>
        <w:tabs>
          <w:tab w:val="left" w:pos="4680"/>
        </w:tabs>
        <w:rPr>
          <w:b/>
          <w:bCs/>
          <w:sz w:val="22"/>
          <w:szCs w:val="20"/>
        </w:rPr>
      </w:pPr>
      <w:r>
        <w:rPr>
          <w:b/>
          <w:bCs/>
          <w:sz w:val="22"/>
          <w:szCs w:val="20"/>
        </w:rPr>
        <w:t>TECHNICAL SKILLS</w:t>
      </w:r>
    </w:p>
    <w:tbl>
      <w:tblPr>
        <w:tblStyle w:val="TableGrid"/>
        <w:tblW w:w="1043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276"/>
        <w:gridCol w:w="7560"/>
      </w:tblGrid>
      <w:tr w:rsidR="00D16DB6" w14:paraId="3D001B42" w14:textId="77777777" w:rsidTr="00D16DB6">
        <w:trPr>
          <w:trHeight w:val="251"/>
        </w:trPr>
        <w:tc>
          <w:tcPr>
            <w:tcW w:w="2599" w:type="dxa"/>
            <w:tcBorders>
              <w:top w:val="single" w:sz="4" w:space="0" w:color="auto"/>
              <w:left w:val="nil"/>
              <w:bottom w:val="nil"/>
              <w:right w:val="nil"/>
            </w:tcBorders>
            <w:hideMark/>
          </w:tcPr>
          <w:p w14:paraId="3F5ADD4E" w14:textId="77777777" w:rsidR="00D16DB6" w:rsidRDefault="00D16DB6">
            <w:pPr>
              <w:pStyle w:val="Default"/>
              <w:ind w:hanging="107"/>
              <w:rPr>
                <w:b/>
                <w:bCs/>
                <w:sz w:val="20"/>
                <w:szCs w:val="20"/>
              </w:rPr>
            </w:pPr>
            <w:r>
              <w:rPr>
                <w:b/>
                <w:bCs/>
                <w:sz w:val="20"/>
                <w:szCs w:val="20"/>
              </w:rPr>
              <w:t>Project Practices</w:t>
            </w:r>
          </w:p>
        </w:tc>
        <w:tc>
          <w:tcPr>
            <w:tcW w:w="276" w:type="dxa"/>
            <w:tcBorders>
              <w:top w:val="single" w:sz="4" w:space="0" w:color="auto"/>
              <w:left w:val="nil"/>
              <w:bottom w:val="nil"/>
              <w:right w:val="nil"/>
            </w:tcBorders>
            <w:hideMark/>
          </w:tcPr>
          <w:p w14:paraId="1BE8BDE6" w14:textId="77777777" w:rsidR="00D16DB6" w:rsidRDefault="00D16DB6">
            <w:pPr>
              <w:pStyle w:val="Default"/>
              <w:rPr>
                <w:bCs/>
                <w:sz w:val="20"/>
                <w:szCs w:val="20"/>
              </w:rPr>
            </w:pPr>
            <w:r>
              <w:rPr>
                <w:bCs/>
                <w:sz w:val="20"/>
                <w:szCs w:val="20"/>
              </w:rPr>
              <w:t>:</w:t>
            </w:r>
          </w:p>
        </w:tc>
        <w:tc>
          <w:tcPr>
            <w:tcW w:w="7560" w:type="dxa"/>
            <w:tcBorders>
              <w:top w:val="single" w:sz="4" w:space="0" w:color="auto"/>
              <w:left w:val="nil"/>
              <w:bottom w:val="nil"/>
              <w:right w:val="nil"/>
            </w:tcBorders>
            <w:hideMark/>
          </w:tcPr>
          <w:p w14:paraId="4AC9DBBF" w14:textId="77777777" w:rsidR="00D16DB6" w:rsidRDefault="00D16DB6">
            <w:pPr>
              <w:pStyle w:val="Default"/>
              <w:rPr>
                <w:sz w:val="20"/>
                <w:szCs w:val="20"/>
              </w:rPr>
            </w:pPr>
            <w:r>
              <w:rPr>
                <w:sz w:val="20"/>
                <w:szCs w:val="20"/>
              </w:rPr>
              <w:t>Waterfall, Hybrid Waterfall, Scrum, Kanban</w:t>
            </w:r>
          </w:p>
        </w:tc>
      </w:tr>
      <w:tr w:rsidR="00D16DB6" w14:paraId="18800BED" w14:textId="77777777" w:rsidTr="00D16DB6">
        <w:trPr>
          <w:trHeight w:val="260"/>
        </w:trPr>
        <w:tc>
          <w:tcPr>
            <w:tcW w:w="2599" w:type="dxa"/>
            <w:tcBorders>
              <w:top w:val="nil"/>
              <w:left w:val="nil"/>
              <w:bottom w:val="nil"/>
              <w:right w:val="nil"/>
            </w:tcBorders>
            <w:hideMark/>
          </w:tcPr>
          <w:p w14:paraId="482289E5" w14:textId="77777777" w:rsidR="00D16DB6" w:rsidRDefault="00D16DB6">
            <w:pPr>
              <w:pStyle w:val="Default"/>
              <w:ind w:hanging="107"/>
              <w:rPr>
                <w:b/>
                <w:bCs/>
                <w:sz w:val="20"/>
                <w:szCs w:val="20"/>
              </w:rPr>
            </w:pPr>
            <w:r>
              <w:rPr>
                <w:b/>
                <w:bCs/>
                <w:sz w:val="20"/>
                <w:szCs w:val="20"/>
              </w:rPr>
              <w:t>Cloud</w:t>
            </w:r>
          </w:p>
        </w:tc>
        <w:tc>
          <w:tcPr>
            <w:tcW w:w="276" w:type="dxa"/>
            <w:tcBorders>
              <w:top w:val="nil"/>
              <w:left w:val="nil"/>
              <w:bottom w:val="nil"/>
              <w:right w:val="nil"/>
            </w:tcBorders>
            <w:hideMark/>
          </w:tcPr>
          <w:p w14:paraId="7010E4A4" w14:textId="77777777" w:rsidR="00D16DB6" w:rsidRDefault="00D16DB6">
            <w:pPr>
              <w:pStyle w:val="Default"/>
              <w:rPr>
                <w:bCs/>
                <w:sz w:val="20"/>
                <w:szCs w:val="20"/>
              </w:rPr>
            </w:pPr>
            <w:r>
              <w:rPr>
                <w:bCs/>
                <w:sz w:val="20"/>
                <w:szCs w:val="20"/>
              </w:rPr>
              <w:t>:</w:t>
            </w:r>
          </w:p>
        </w:tc>
        <w:tc>
          <w:tcPr>
            <w:tcW w:w="7560" w:type="dxa"/>
            <w:tcBorders>
              <w:top w:val="nil"/>
              <w:left w:val="nil"/>
              <w:bottom w:val="nil"/>
              <w:right w:val="nil"/>
            </w:tcBorders>
            <w:hideMark/>
          </w:tcPr>
          <w:p w14:paraId="5320483C" w14:textId="77777777" w:rsidR="00D16DB6" w:rsidRDefault="00D16DB6">
            <w:pPr>
              <w:pStyle w:val="Default"/>
              <w:rPr>
                <w:rFonts w:eastAsia="Tahoma, Tahoma" w:cs="Times New Roman"/>
                <w:sz w:val="20"/>
                <w:szCs w:val="20"/>
              </w:rPr>
            </w:pPr>
            <w:r>
              <w:rPr>
                <w:rFonts w:eastAsia="Tahoma, Tahoma" w:cs="Times New Roman"/>
                <w:sz w:val="20"/>
                <w:szCs w:val="20"/>
              </w:rPr>
              <w:t>Amazon Web Services</w:t>
            </w:r>
          </w:p>
        </w:tc>
      </w:tr>
      <w:tr w:rsidR="00D16DB6" w14:paraId="6D989049" w14:textId="77777777" w:rsidTr="00D16DB6">
        <w:trPr>
          <w:trHeight w:val="260"/>
        </w:trPr>
        <w:tc>
          <w:tcPr>
            <w:tcW w:w="2599" w:type="dxa"/>
            <w:tcBorders>
              <w:top w:val="nil"/>
              <w:left w:val="nil"/>
              <w:bottom w:val="nil"/>
              <w:right w:val="nil"/>
            </w:tcBorders>
            <w:hideMark/>
          </w:tcPr>
          <w:p w14:paraId="03564CAE" w14:textId="77777777" w:rsidR="00D16DB6" w:rsidRDefault="00D16DB6">
            <w:pPr>
              <w:pStyle w:val="Default"/>
              <w:ind w:hanging="107"/>
              <w:rPr>
                <w:b/>
                <w:bCs/>
                <w:sz w:val="20"/>
                <w:szCs w:val="20"/>
              </w:rPr>
            </w:pPr>
            <w:r>
              <w:rPr>
                <w:b/>
                <w:bCs/>
                <w:sz w:val="20"/>
                <w:szCs w:val="20"/>
              </w:rPr>
              <w:t>Tools</w:t>
            </w:r>
          </w:p>
        </w:tc>
        <w:tc>
          <w:tcPr>
            <w:tcW w:w="276" w:type="dxa"/>
            <w:tcBorders>
              <w:top w:val="nil"/>
              <w:left w:val="nil"/>
              <w:bottom w:val="nil"/>
              <w:right w:val="nil"/>
            </w:tcBorders>
            <w:hideMark/>
          </w:tcPr>
          <w:p w14:paraId="20C870ED" w14:textId="77777777" w:rsidR="00D16DB6" w:rsidRDefault="00D16DB6">
            <w:pPr>
              <w:pStyle w:val="Default"/>
              <w:rPr>
                <w:bCs/>
                <w:sz w:val="20"/>
                <w:szCs w:val="20"/>
              </w:rPr>
            </w:pPr>
            <w:r>
              <w:rPr>
                <w:bCs/>
                <w:sz w:val="20"/>
                <w:szCs w:val="20"/>
              </w:rPr>
              <w:t>:</w:t>
            </w:r>
          </w:p>
        </w:tc>
        <w:tc>
          <w:tcPr>
            <w:tcW w:w="7560" w:type="dxa"/>
            <w:tcBorders>
              <w:top w:val="nil"/>
              <w:left w:val="nil"/>
              <w:bottom w:val="nil"/>
              <w:right w:val="nil"/>
            </w:tcBorders>
            <w:hideMark/>
          </w:tcPr>
          <w:p w14:paraId="44A0F30A" w14:textId="77777777" w:rsidR="00D16DB6" w:rsidRDefault="00D16DB6">
            <w:pPr>
              <w:pStyle w:val="Default"/>
              <w:rPr>
                <w:rFonts w:eastAsia="Tahoma, Tahoma" w:cs="Times New Roman"/>
                <w:sz w:val="20"/>
                <w:szCs w:val="20"/>
              </w:rPr>
            </w:pPr>
            <w:r>
              <w:rPr>
                <w:sz w:val="20"/>
                <w:szCs w:val="20"/>
              </w:rPr>
              <w:t>Microsoft Project, CA Clarity PPM, JIRA, Trello, MS Office, SharePoint, Git, JIRA, Jenkins, SonarQube, Tortoise SVN, BugZilla, HP ALM, Microsoft Visio, Tableau, Analytic Solver</w:t>
            </w:r>
          </w:p>
        </w:tc>
      </w:tr>
    </w:tbl>
    <w:p w14:paraId="10E42F91" w14:textId="77777777" w:rsidR="00D16DB6" w:rsidRDefault="00D16DB6" w:rsidP="00D16DB6">
      <w:pPr>
        <w:pStyle w:val="Default"/>
        <w:tabs>
          <w:tab w:val="left" w:pos="3543"/>
        </w:tabs>
        <w:rPr>
          <w:b/>
          <w:bCs/>
          <w:sz w:val="22"/>
          <w:szCs w:val="22"/>
        </w:rPr>
      </w:pPr>
      <w:r>
        <w:rPr>
          <w:b/>
          <w:bCs/>
          <w:sz w:val="22"/>
          <w:szCs w:val="22"/>
        </w:rPr>
        <w:t>PROFESSIONAL EXPERIENCE</w:t>
      </w:r>
    </w:p>
    <w:tbl>
      <w:tblPr>
        <w:tblStyle w:val="TableGrid"/>
        <w:tblW w:w="1043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240"/>
      </w:tblGrid>
      <w:tr w:rsidR="00D16DB6" w14:paraId="6AF71C8F" w14:textId="77777777" w:rsidTr="00D16DB6">
        <w:tc>
          <w:tcPr>
            <w:tcW w:w="7195" w:type="dxa"/>
            <w:tcBorders>
              <w:top w:val="single" w:sz="4" w:space="0" w:color="auto"/>
              <w:left w:val="nil"/>
              <w:bottom w:val="nil"/>
              <w:right w:val="nil"/>
            </w:tcBorders>
            <w:hideMark/>
          </w:tcPr>
          <w:p w14:paraId="1D0188A6" w14:textId="77777777" w:rsidR="00D16DB6" w:rsidRDefault="00D16DB6">
            <w:pPr>
              <w:pStyle w:val="Default"/>
              <w:ind w:hanging="117"/>
              <w:jc w:val="both"/>
              <w:rPr>
                <w:rFonts w:asciiTheme="minorHAnsi" w:hAnsiTheme="minorHAnsi"/>
                <w:sz w:val="20"/>
                <w:szCs w:val="20"/>
                <w:u w:val="single"/>
              </w:rPr>
            </w:pPr>
            <w:r>
              <w:rPr>
                <w:rFonts w:asciiTheme="minorHAnsi" w:hAnsiTheme="minorHAnsi"/>
                <w:b/>
                <w:bCs/>
                <w:sz w:val="20"/>
                <w:szCs w:val="20"/>
              </w:rPr>
              <w:t xml:space="preserve"> </w:t>
            </w:r>
            <w:r>
              <w:rPr>
                <w:rFonts w:asciiTheme="minorHAnsi" w:hAnsiTheme="minorHAnsi"/>
                <w:b/>
                <w:bCs/>
                <w:sz w:val="20"/>
                <w:szCs w:val="20"/>
                <w:u w:val="single"/>
              </w:rPr>
              <w:t>Graduate Teaching Assistant at University of North Carolina, Charlotte</w:t>
            </w:r>
          </w:p>
        </w:tc>
        <w:tc>
          <w:tcPr>
            <w:tcW w:w="3240" w:type="dxa"/>
            <w:tcBorders>
              <w:top w:val="single" w:sz="4" w:space="0" w:color="auto"/>
              <w:left w:val="nil"/>
              <w:bottom w:val="nil"/>
              <w:right w:val="nil"/>
            </w:tcBorders>
            <w:hideMark/>
          </w:tcPr>
          <w:p w14:paraId="5EE3F9E8" w14:textId="77777777" w:rsidR="00D16DB6" w:rsidRDefault="00D16DB6">
            <w:pPr>
              <w:pStyle w:val="Default"/>
              <w:ind w:hanging="120"/>
              <w:jc w:val="right"/>
              <w:rPr>
                <w:rFonts w:asciiTheme="minorHAnsi" w:hAnsiTheme="minorHAnsi"/>
                <w:b/>
                <w:bCs/>
                <w:sz w:val="20"/>
                <w:szCs w:val="20"/>
              </w:rPr>
            </w:pPr>
            <w:r>
              <w:rPr>
                <w:b/>
                <w:bCs/>
                <w:sz w:val="20"/>
                <w:szCs w:val="20"/>
              </w:rPr>
              <w:t>February 2018 – December 2018</w:t>
            </w:r>
          </w:p>
        </w:tc>
      </w:tr>
      <w:tr w:rsidR="00D16DB6" w14:paraId="60B99170" w14:textId="77777777" w:rsidTr="00D16DB6">
        <w:tc>
          <w:tcPr>
            <w:tcW w:w="10435" w:type="dxa"/>
            <w:gridSpan w:val="2"/>
            <w:tcBorders>
              <w:top w:val="nil"/>
              <w:left w:val="nil"/>
              <w:bottom w:val="nil"/>
              <w:right w:val="nil"/>
            </w:tcBorders>
            <w:hideMark/>
          </w:tcPr>
          <w:p w14:paraId="250F8DA4" w14:textId="77777777" w:rsidR="00D16DB6" w:rsidRDefault="00D16DB6" w:rsidP="00D16DB6">
            <w:pPr>
              <w:pStyle w:val="Default"/>
              <w:numPr>
                <w:ilvl w:val="0"/>
                <w:numId w:val="8"/>
              </w:numPr>
              <w:spacing w:after="11"/>
              <w:ind w:left="76" w:hanging="180"/>
              <w:rPr>
                <w:rFonts w:asciiTheme="minorHAnsi" w:hAnsiTheme="minorHAnsi"/>
                <w:sz w:val="20"/>
                <w:szCs w:val="20"/>
              </w:rPr>
            </w:pPr>
            <w:r>
              <w:rPr>
                <w:rFonts w:asciiTheme="minorHAnsi" w:hAnsiTheme="minorHAnsi"/>
                <w:sz w:val="20"/>
                <w:szCs w:val="20"/>
              </w:rPr>
              <w:t>Audited academia security profiles in the university’s learning management system during migration activities</w:t>
            </w:r>
          </w:p>
        </w:tc>
      </w:tr>
      <w:tr w:rsidR="00D16DB6" w14:paraId="568A5AEA" w14:textId="77777777" w:rsidTr="00D16DB6">
        <w:tc>
          <w:tcPr>
            <w:tcW w:w="7195" w:type="dxa"/>
            <w:tcBorders>
              <w:top w:val="nil"/>
              <w:left w:val="nil"/>
              <w:bottom w:val="nil"/>
              <w:right w:val="nil"/>
            </w:tcBorders>
            <w:hideMark/>
          </w:tcPr>
          <w:p w14:paraId="4A0D4CC1" w14:textId="77777777" w:rsidR="00D16DB6" w:rsidRDefault="00D16DB6">
            <w:pPr>
              <w:pStyle w:val="Default"/>
              <w:ind w:hanging="120"/>
              <w:jc w:val="both"/>
              <w:rPr>
                <w:rFonts w:asciiTheme="minorHAnsi" w:hAnsiTheme="minorHAnsi"/>
                <w:b/>
                <w:sz w:val="20"/>
                <w:szCs w:val="20"/>
                <w:u w:val="single"/>
              </w:rPr>
            </w:pPr>
            <w:r>
              <w:rPr>
                <w:rFonts w:asciiTheme="minorHAnsi" w:hAnsiTheme="minorHAnsi"/>
                <w:b/>
                <w:bCs/>
                <w:sz w:val="20"/>
                <w:szCs w:val="20"/>
              </w:rPr>
              <w:t xml:space="preserve"> </w:t>
            </w:r>
            <w:r>
              <w:rPr>
                <w:rFonts w:asciiTheme="minorHAnsi" w:hAnsiTheme="minorHAnsi"/>
                <w:b/>
                <w:bCs/>
                <w:sz w:val="20"/>
                <w:szCs w:val="20"/>
                <w:u w:val="single"/>
              </w:rPr>
              <w:t>Technical Project Management Associate at Tata Consultancy Services, India</w:t>
            </w:r>
          </w:p>
        </w:tc>
        <w:tc>
          <w:tcPr>
            <w:tcW w:w="3240" w:type="dxa"/>
            <w:tcBorders>
              <w:top w:val="nil"/>
              <w:left w:val="nil"/>
              <w:bottom w:val="nil"/>
              <w:right w:val="nil"/>
            </w:tcBorders>
            <w:hideMark/>
          </w:tcPr>
          <w:p w14:paraId="7B46647F" w14:textId="77777777" w:rsidR="00D16DB6" w:rsidRDefault="00D16DB6">
            <w:pPr>
              <w:pStyle w:val="Default"/>
              <w:ind w:hanging="120"/>
              <w:jc w:val="right"/>
              <w:rPr>
                <w:rFonts w:asciiTheme="minorHAnsi" w:hAnsiTheme="minorHAnsi"/>
                <w:b/>
                <w:bCs/>
                <w:sz w:val="20"/>
                <w:szCs w:val="20"/>
              </w:rPr>
            </w:pPr>
            <w:r>
              <w:rPr>
                <w:b/>
                <w:bCs/>
                <w:sz w:val="20"/>
                <w:szCs w:val="20"/>
              </w:rPr>
              <w:t>May 2016 - December 2017</w:t>
            </w:r>
          </w:p>
        </w:tc>
      </w:tr>
      <w:tr w:rsidR="00D16DB6" w14:paraId="2E1EC401" w14:textId="77777777" w:rsidTr="00D16DB6">
        <w:tc>
          <w:tcPr>
            <w:tcW w:w="10435" w:type="dxa"/>
            <w:gridSpan w:val="2"/>
            <w:tcBorders>
              <w:top w:val="nil"/>
              <w:left w:val="nil"/>
              <w:bottom w:val="nil"/>
              <w:right w:val="nil"/>
            </w:tcBorders>
            <w:hideMark/>
          </w:tcPr>
          <w:p w14:paraId="14CEA9BD" w14:textId="0CDBD21E"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 xml:space="preserve">Extremely successful in managing and completing the assigned projects of type new products, enhancement, system integrations and infrastructure with </w:t>
            </w:r>
            <w:r>
              <w:rPr>
                <w:rFonts w:asciiTheme="minorHAnsi" w:hAnsiTheme="minorHAnsi"/>
                <w:b/>
                <w:sz w:val="20"/>
                <w:szCs w:val="20"/>
              </w:rPr>
              <w:t>project values</w:t>
            </w:r>
            <w:r>
              <w:rPr>
                <w:rFonts w:asciiTheme="minorHAnsi" w:hAnsiTheme="minorHAnsi"/>
                <w:sz w:val="20"/>
                <w:szCs w:val="20"/>
              </w:rPr>
              <w:t xml:space="preserve"> range between </w:t>
            </w:r>
            <w:r>
              <w:rPr>
                <w:rFonts w:asciiTheme="minorHAnsi" w:hAnsiTheme="minorHAnsi"/>
                <w:b/>
                <w:sz w:val="20"/>
                <w:szCs w:val="20"/>
              </w:rPr>
              <w:t>$1,000,000 t</w:t>
            </w:r>
            <w:r w:rsidR="002D4EED">
              <w:rPr>
                <w:rFonts w:asciiTheme="minorHAnsi" w:hAnsiTheme="minorHAnsi"/>
                <w:b/>
                <w:sz w:val="20"/>
                <w:szCs w:val="20"/>
              </w:rPr>
              <w:t>o</w:t>
            </w:r>
            <w:r>
              <w:rPr>
                <w:rFonts w:asciiTheme="minorHAnsi" w:hAnsiTheme="minorHAnsi"/>
                <w:b/>
                <w:sz w:val="20"/>
                <w:szCs w:val="20"/>
              </w:rPr>
              <w:t xml:space="preserve"> $2,000,000</w:t>
            </w:r>
          </w:p>
          <w:p w14:paraId="57526C42" w14:textId="77777777"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b/>
                <w:sz w:val="20"/>
                <w:szCs w:val="20"/>
              </w:rPr>
              <w:t>Served as a liaison among various</w:t>
            </w:r>
            <w:r>
              <w:rPr>
                <w:rFonts w:asciiTheme="minorHAnsi" w:hAnsiTheme="minorHAnsi"/>
                <w:sz w:val="20"/>
                <w:szCs w:val="20"/>
              </w:rPr>
              <w:t xml:space="preserve"> stakeholders, product engineering, sales, implementation, and many cross functional teams</w:t>
            </w:r>
          </w:p>
          <w:p w14:paraId="10100D73" w14:textId="77777777"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Formulated</w:t>
            </w:r>
            <w:r>
              <w:rPr>
                <w:rFonts w:asciiTheme="minorHAnsi" w:hAnsiTheme="minorHAnsi"/>
                <w:b/>
                <w:sz w:val="20"/>
                <w:szCs w:val="20"/>
              </w:rPr>
              <w:t xml:space="preserve"> 6% time savings model</w:t>
            </w:r>
            <w:r>
              <w:rPr>
                <w:rFonts w:asciiTheme="minorHAnsi" w:hAnsiTheme="minorHAnsi"/>
                <w:sz w:val="20"/>
                <w:szCs w:val="20"/>
              </w:rPr>
              <w:t xml:space="preserve"> using </w:t>
            </w:r>
            <w:r>
              <w:rPr>
                <w:rFonts w:asciiTheme="minorHAnsi" w:hAnsiTheme="minorHAnsi"/>
                <w:b/>
                <w:sz w:val="20"/>
                <w:szCs w:val="20"/>
              </w:rPr>
              <w:t>reusable code repository</w:t>
            </w:r>
            <w:r>
              <w:rPr>
                <w:rFonts w:asciiTheme="minorHAnsi" w:hAnsiTheme="minorHAnsi"/>
                <w:sz w:val="20"/>
                <w:szCs w:val="20"/>
              </w:rPr>
              <w:t xml:space="preserve"> which is applicable irrespective of project characteristics</w:t>
            </w:r>
          </w:p>
          <w:p w14:paraId="52E0B6B7" w14:textId="77777777"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 xml:space="preserve">Spearheaded the change control board of 6 members to restructure the change request process for control accounts and achieved a </w:t>
            </w:r>
            <w:r>
              <w:rPr>
                <w:rFonts w:asciiTheme="minorHAnsi" w:hAnsiTheme="minorHAnsi"/>
                <w:b/>
                <w:sz w:val="20"/>
                <w:szCs w:val="20"/>
              </w:rPr>
              <w:t>30% decrease</w:t>
            </w:r>
            <w:r>
              <w:rPr>
                <w:rFonts w:asciiTheme="minorHAnsi" w:hAnsiTheme="minorHAnsi"/>
                <w:sz w:val="20"/>
                <w:szCs w:val="20"/>
              </w:rPr>
              <w:t xml:space="preserve"> </w:t>
            </w:r>
            <w:r>
              <w:rPr>
                <w:rFonts w:asciiTheme="minorHAnsi" w:hAnsiTheme="minorHAnsi"/>
                <w:b/>
                <w:sz w:val="20"/>
                <w:szCs w:val="20"/>
              </w:rPr>
              <w:t>in scope creep</w:t>
            </w:r>
            <w:r>
              <w:rPr>
                <w:rFonts w:asciiTheme="minorHAnsi" w:hAnsiTheme="minorHAnsi"/>
                <w:sz w:val="20"/>
                <w:szCs w:val="20"/>
              </w:rPr>
              <w:t xml:space="preserve"> and gold plating</w:t>
            </w:r>
          </w:p>
          <w:p w14:paraId="11CE5E54" w14:textId="77777777"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 xml:space="preserve">Implemented operational budget alarms for cloud resources with extensive filters to realize a </w:t>
            </w:r>
            <w:r>
              <w:rPr>
                <w:rFonts w:asciiTheme="minorHAnsi" w:hAnsiTheme="minorHAnsi"/>
                <w:b/>
                <w:sz w:val="20"/>
                <w:szCs w:val="20"/>
              </w:rPr>
              <w:t>25% decrease in resource cost</w:t>
            </w:r>
            <w:r>
              <w:rPr>
                <w:rFonts w:asciiTheme="minorHAnsi" w:hAnsiTheme="minorHAnsi"/>
                <w:sz w:val="20"/>
                <w:szCs w:val="20"/>
              </w:rPr>
              <w:t xml:space="preserve"> </w:t>
            </w:r>
          </w:p>
          <w:p w14:paraId="45482D07" w14:textId="0C951F81" w:rsidR="00D03A09" w:rsidRPr="00D03A09" w:rsidRDefault="00D16DB6" w:rsidP="00D03A09">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Presented the earned value analysis report, project progress, risk responses to both top management and project sponsors</w:t>
            </w:r>
          </w:p>
          <w:p w14:paraId="7CF45123" w14:textId="77777777" w:rsidR="00D03A09" w:rsidRPr="00BD14D5" w:rsidRDefault="00D03A09" w:rsidP="00D03A09">
            <w:pPr>
              <w:pStyle w:val="Default"/>
              <w:numPr>
                <w:ilvl w:val="0"/>
                <w:numId w:val="1"/>
              </w:numPr>
              <w:spacing w:after="11"/>
              <w:ind w:left="76" w:hanging="180"/>
              <w:jc w:val="both"/>
              <w:rPr>
                <w:rFonts w:asciiTheme="minorHAnsi" w:hAnsiTheme="minorHAnsi"/>
                <w:sz w:val="20"/>
                <w:szCs w:val="20"/>
              </w:rPr>
            </w:pPr>
            <w:r w:rsidRPr="00BD14D5">
              <w:rPr>
                <w:rFonts w:asciiTheme="minorHAnsi" w:hAnsiTheme="minorHAnsi"/>
                <w:sz w:val="20"/>
                <w:szCs w:val="20"/>
              </w:rPr>
              <w:t xml:space="preserve">Conducted requirements elicitation and prepared system documentation for business reporting, inquiry, and alert services and worked with technical teams to translate these business needs into effective system application </w:t>
            </w:r>
          </w:p>
          <w:p w14:paraId="350579CF" w14:textId="36B1ABFF" w:rsidR="00D16DB6" w:rsidRPr="00842359" w:rsidRDefault="008104CD" w:rsidP="00842359">
            <w:pPr>
              <w:pStyle w:val="Default"/>
              <w:numPr>
                <w:ilvl w:val="0"/>
                <w:numId w:val="1"/>
              </w:numPr>
              <w:spacing w:after="11"/>
              <w:ind w:left="76" w:hanging="180"/>
              <w:jc w:val="both"/>
              <w:rPr>
                <w:rFonts w:asciiTheme="minorHAnsi" w:hAnsiTheme="minorHAnsi"/>
                <w:sz w:val="20"/>
                <w:szCs w:val="20"/>
              </w:rPr>
            </w:pPr>
            <w:r>
              <w:rPr>
                <w:rFonts w:asciiTheme="minorHAnsi" w:hAnsiTheme="minorHAnsi"/>
                <w:sz w:val="20"/>
                <w:szCs w:val="20"/>
              </w:rPr>
              <w:t>Executed</w:t>
            </w:r>
            <w:r w:rsidR="006A1DB8">
              <w:rPr>
                <w:rFonts w:asciiTheme="minorHAnsi" w:hAnsiTheme="minorHAnsi"/>
                <w:sz w:val="20"/>
                <w:szCs w:val="20"/>
              </w:rPr>
              <w:t xml:space="preserve"> Agile</w:t>
            </w:r>
            <w:r w:rsidR="00E44055">
              <w:rPr>
                <w:rFonts w:asciiTheme="minorHAnsi" w:hAnsiTheme="minorHAnsi"/>
                <w:sz w:val="20"/>
                <w:szCs w:val="20"/>
              </w:rPr>
              <w:t xml:space="preserve"> </w:t>
            </w:r>
            <w:r w:rsidR="00C245D7">
              <w:rPr>
                <w:rFonts w:asciiTheme="minorHAnsi" w:hAnsiTheme="minorHAnsi"/>
                <w:sz w:val="20"/>
                <w:szCs w:val="20"/>
              </w:rPr>
              <w:t xml:space="preserve">practices involving </w:t>
            </w:r>
            <w:r w:rsidR="00E44055">
              <w:rPr>
                <w:rFonts w:asciiTheme="minorHAnsi" w:hAnsiTheme="minorHAnsi"/>
                <w:sz w:val="20"/>
                <w:szCs w:val="20"/>
              </w:rPr>
              <w:t xml:space="preserve">user stories creations, sprint reviews, </w:t>
            </w:r>
            <w:r w:rsidR="00C245D7">
              <w:rPr>
                <w:rFonts w:asciiTheme="minorHAnsi" w:hAnsiTheme="minorHAnsi"/>
                <w:sz w:val="20"/>
                <w:szCs w:val="20"/>
              </w:rPr>
              <w:t xml:space="preserve">retrospectives, time boxing, continuous integration </w:t>
            </w:r>
          </w:p>
        </w:tc>
      </w:tr>
      <w:tr w:rsidR="00D16DB6" w14:paraId="4CE2247A" w14:textId="77777777" w:rsidTr="00D16DB6">
        <w:tc>
          <w:tcPr>
            <w:tcW w:w="7195" w:type="dxa"/>
            <w:tcBorders>
              <w:top w:val="nil"/>
              <w:left w:val="nil"/>
              <w:bottom w:val="nil"/>
              <w:right w:val="nil"/>
            </w:tcBorders>
            <w:hideMark/>
          </w:tcPr>
          <w:p w14:paraId="6D5230FA" w14:textId="77777777" w:rsidR="00D16DB6" w:rsidRDefault="00D16DB6">
            <w:pPr>
              <w:pStyle w:val="Default"/>
              <w:ind w:hanging="108"/>
              <w:jc w:val="both"/>
              <w:rPr>
                <w:rFonts w:asciiTheme="minorHAnsi" w:hAnsiTheme="minorHAnsi"/>
                <w:b/>
                <w:bCs/>
                <w:sz w:val="20"/>
                <w:szCs w:val="20"/>
                <w:u w:val="single"/>
              </w:rPr>
            </w:pPr>
            <w:r>
              <w:rPr>
                <w:rFonts w:asciiTheme="minorHAnsi" w:hAnsiTheme="minorHAnsi"/>
                <w:b/>
                <w:bCs/>
                <w:sz w:val="20"/>
                <w:szCs w:val="20"/>
              </w:rPr>
              <w:t xml:space="preserve"> </w:t>
            </w:r>
            <w:r>
              <w:rPr>
                <w:rFonts w:asciiTheme="minorHAnsi" w:hAnsiTheme="minorHAnsi"/>
                <w:b/>
                <w:bCs/>
                <w:sz w:val="20"/>
                <w:szCs w:val="20"/>
                <w:u w:val="single"/>
              </w:rPr>
              <w:t>Senior Software Engineer at Newgen Software, India</w:t>
            </w:r>
          </w:p>
        </w:tc>
        <w:tc>
          <w:tcPr>
            <w:tcW w:w="3240" w:type="dxa"/>
            <w:tcBorders>
              <w:top w:val="nil"/>
              <w:left w:val="nil"/>
              <w:bottom w:val="nil"/>
              <w:right w:val="nil"/>
            </w:tcBorders>
            <w:hideMark/>
          </w:tcPr>
          <w:p w14:paraId="052DE621" w14:textId="77777777" w:rsidR="00D16DB6" w:rsidRDefault="00D16DB6">
            <w:pPr>
              <w:pStyle w:val="Default"/>
              <w:ind w:hanging="120"/>
              <w:jc w:val="right"/>
              <w:rPr>
                <w:rFonts w:asciiTheme="minorHAnsi" w:hAnsiTheme="minorHAnsi"/>
                <w:b/>
                <w:bCs/>
                <w:sz w:val="20"/>
                <w:szCs w:val="20"/>
              </w:rPr>
            </w:pPr>
            <w:r>
              <w:rPr>
                <w:rFonts w:asciiTheme="minorHAnsi" w:hAnsiTheme="minorHAnsi"/>
                <w:b/>
                <w:bCs/>
                <w:sz w:val="20"/>
                <w:szCs w:val="20"/>
              </w:rPr>
              <w:t>September 2013 - April 2016</w:t>
            </w:r>
          </w:p>
        </w:tc>
      </w:tr>
      <w:tr w:rsidR="00D16DB6" w14:paraId="0AE77071" w14:textId="77777777" w:rsidTr="00D16DB6">
        <w:tc>
          <w:tcPr>
            <w:tcW w:w="10435" w:type="dxa"/>
            <w:gridSpan w:val="2"/>
            <w:tcBorders>
              <w:top w:val="nil"/>
              <w:left w:val="nil"/>
              <w:bottom w:val="nil"/>
              <w:right w:val="nil"/>
            </w:tcBorders>
            <w:hideMark/>
          </w:tcPr>
          <w:p w14:paraId="1A9E47C5" w14:textId="77777777"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Worked as part of the product implementation team and responsible for delivering document management systems and flow management systems to customers in the South East Asia region</w:t>
            </w:r>
          </w:p>
          <w:p w14:paraId="4534162D" w14:textId="77777777"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Worked as on-site coordinator for customer ‘XL Axiata’, Indonesia during Go-Live and migration activities</w:t>
            </w:r>
          </w:p>
          <w:p w14:paraId="605A7FD8" w14:textId="3F38D59D" w:rsidR="008869E1" w:rsidRPr="008869E1" w:rsidRDefault="00D16DB6" w:rsidP="008869E1">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Successfully implemented and delivered 4 projects across various domains like financial service and telecommunication services using Java and Spring Framework</w:t>
            </w:r>
          </w:p>
        </w:tc>
      </w:tr>
    </w:tbl>
    <w:p w14:paraId="6BD152E6" w14:textId="633302F1" w:rsidR="00D16DB6" w:rsidRDefault="009C2543" w:rsidP="00D16DB6">
      <w:pPr>
        <w:pStyle w:val="Default"/>
        <w:tabs>
          <w:tab w:val="left" w:pos="4680"/>
        </w:tabs>
        <w:rPr>
          <w:b/>
          <w:bCs/>
          <w:sz w:val="22"/>
          <w:szCs w:val="22"/>
        </w:rPr>
      </w:pPr>
      <w:r>
        <w:rPr>
          <w:b/>
          <w:bCs/>
          <w:sz w:val="22"/>
          <w:szCs w:val="22"/>
        </w:rPr>
        <w:t>ACADE</w:t>
      </w:r>
      <w:bookmarkStart w:id="0" w:name="_GoBack"/>
      <w:bookmarkEnd w:id="0"/>
      <w:r w:rsidR="00D16DB6">
        <w:rPr>
          <w:b/>
          <w:bCs/>
          <w:sz w:val="22"/>
          <w:szCs w:val="22"/>
        </w:rPr>
        <w:t>MIC PROJECTS</w:t>
      </w:r>
    </w:p>
    <w:tbl>
      <w:tblPr>
        <w:tblStyle w:val="TableGrid"/>
        <w:tblW w:w="1043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5"/>
      </w:tblGrid>
      <w:tr w:rsidR="00D16DB6" w14:paraId="64351565" w14:textId="77777777" w:rsidTr="00D16DB6">
        <w:tc>
          <w:tcPr>
            <w:tcW w:w="10435" w:type="dxa"/>
            <w:tcBorders>
              <w:top w:val="single" w:sz="4" w:space="0" w:color="auto"/>
              <w:left w:val="nil"/>
              <w:bottom w:val="nil"/>
              <w:right w:val="nil"/>
            </w:tcBorders>
            <w:hideMark/>
          </w:tcPr>
          <w:p w14:paraId="58663611" w14:textId="77777777" w:rsidR="00D16DB6" w:rsidRDefault="00D16DB6">
            <w:pPr>
              <w:pStyle w:val="Default"/>
              <w:ind w:hanging="115"/>
              <w:rPr>
                <w:rFonts w:asciiTheme="minorHAnsi" w:hAnsiTheme="minorHAnsi"/>
                <w:b/>
                <w:bCs/>
                <w:sz w:val="20"/>
                <w:szCs w:val="20"/>
                <w:u w:val="single"/>
              </w:rPr>
            </w:pPr>
            <w:r>
              <w:rPr>
                <w:rFonts w:asciiTheme="minorHAnsi" w:hAnsiTheme="minorHAnsi"/>
                <w:b/>
                <w:bCs/>
                <w:sz w:val="20"/>
                <w:szCs w:val="20"/>
                <w:u w:val="single"/>
              </w:rPr>
              <w:t>International Freshman Student Portal (Microsoft Project, Microsoft Visio, JIRA, Trello)</w:t>
            </w:r>
          </w:p>
        </w:tc>
      </w:tr>
      <w:tr w:rsidR="00D16DB6" w14:paraId="287D5F92" w14:textId="77777777" w:rsidTr="00D16DB6">
        <w:tc>
          <w:tcPr>
            <w:tcW w:w="10435" w:type="dxa"/>
            <w:tcBorders>
              <w:top w:val="nil"/>
              <w:left w:val="nil"/>
              <w:bottom w:val="nil"/>
              <w:right w:val="nil"/>
            </w:tcBorders>
            <w:hideMark/>
          </w:tcPr>
          <w:p w14:paraId="6382C11F" w14:textId="77777777" w:rsidR="00D16DB6" w:rsidRDefault="00D16DB6" w:rsidP="00D16DB6">
            <w:pPr>
              <w:pStyle w:val="Default"/>
              <w:numPr>
                <w:ilvl w:val="0"/>
                <w:numId w:val="8"/>
              </w:numPr>
              <w:spacing w:after="11"/>
              <w:ind w:left="76" w:hanging="180"/>
              <w:rPr>
                <w:rFonts w:asciiTheme="minorHAnsi" w:hAnsiTheme="minorHAnsi"/>
                <w:sz w:val="20"/>
                <w:szCs w:val="20"/>
              </w:rPr>
            </w:pPr>
            <w:r>
              <w:rPr>
                <w:rFonts w:asciiTheme="minorHAnsi" w:hAnsiTheme="minorHAnsi"/>
                <w:sz w:val="20"/>
                <w:szCs w:val="20"/>
              </w:rPr>
              <w:t>Applied standard ITTO’s from PMI PMBOK in planning, executing and monitoring the project</w:t>
            </w:r>
          </w:p>
          <w:p w14:paraId="2A379EA6" w14:textId="77777777" w:rsidR="00D16DB6" w:rsidRDefault="00D16DB6" w:rsidP="00D16DB6">
            <w:pPr>
              <w:pStyle w:val="Default"/>
              <w:numPr>
                <w:ilvl w:val="0"/>
                <w:numId w:val="8"/>
              </w:numPr>
              <w:spacing w:after="11"/>
              <w:ind w:left="76" w:hanging="180"/>
              <w:rPr>
                <w:rFonts w:asciiTheme="minorHAnsi" w:hAnsiTheme="minorHAnsi"/>
                <w:sz w:val="20"/>
                <w:szCs w:val="20"/>
              </w:rPr>
            </w:pPr>
            <w:r>
              <w:rPr>
                <w:rFonts w:asciiTheme="minorHAnsi" w:hAnsiTheme="minorHAnsi"/>
                <w:sz w:val="20"/>
                <w:szCs w:val="20"/>
              </w:rPr>
              <w:t>Ensured effective project outcome by executing scope management, schedule management, and risk management process</w:t>
            </w:r>
          </w:p>
          <w:p w14:paraId="32CE1EB9" w14:textId="77777777" w:rsidR="00D16DB6" w:rsidRDefault="00D16DB6" w:rsidP="00D16DB6">
            <w:pPr>
              <w:pStyle w:val="Default"/>
              <w:numPr>
                <w:ilvl w:val="0"/>
                <w:numId w:val="8"/>
              </w:numPr>
              <w:spacing w:after="11"/>
              <w:ind w:left="76" w:hanging="180"/>
              <w:rPr>
                <w:rFonts w:asciiTheme="minorHAnsi" w:hAnsiTheme="minorHAnsi"/>
                <w:sz w:val="20"/>
                <w:szCs w:val="20"/>
              </w:rPr>
            </w:pPr>
            <w:r>
              <w:rPr>
                <w:rFonts w:asciiTheme="minorHAnsi" w:hAnsiTheme="minorHAnsi"/>
                <w:sz w:val="20"/>
                <w:szCs w:val="20"/>
              </w:rPr>
              <w:t>Created communication management plan for project stakeholders, contractors and software engineering teams</w:t>
            </w:r>
          </w:p>
        </w:tc>
      </w:tr>
      <w:tr w:rsidR="00D16DB6" w14:paraId="5925D078" w14:textId="77777777" w:rsidTr="00D16DB6">
        <w:tc>
          <w:tcPr>
            <w:tcW w:w="10435" w:type="dxa"/>
            <w:tcBorders>
              <w:top w:val="nil"/>
              <w:left w:val="nil"/>
              <w:bottom w:val="nil"/>
              <w:right w:val="nil"/>
            </w:tcBorders>
            <w:hideMark/>
          </w:tcPr>
          <w:p w14:paraId="6CC83F00" w14:textId="77777777" w:rsidR="00D16DB6" w:rsidRDefault="00D16DB6">
            <w:pPr>
              <w:pStyle w:val="Default"/>
              <w:ind w:hanging="102"/>
              <w:rPr>
                <w:rFonts w:asciiTheme="minorHAnsi" w:hAnsiTheme="minorHAnsi"/>
                <w:b/>
                <w:bCs/>
                <w:sz w:val="20"/>
                <w:szCs w:val="20"/>
                <w:u w:val="single"/>
              </w:rPr>
            </w:pPr>
            <w:r>
              <w:rPr>
                <w:rFonts w:asciiTheme="minorHAnsi" w:hAnsiTheme="minorHAnsi"/>
                <w:b/>
                <w:sz w:val="20"/>
                <w:szCs w:val="20"/>
                <w:u w:val="single"/>
              </w:rPr>
              <w:t>A Comparative Study on Scrum, Kanban, Waterfall project implementation methodologies</w:t>
            </w:r>
          </w:p>
        </w:tc>
      </w:tr>
      <w:tr w:rsidR="00D16DB6" w14:paraId="170762D1" w14:textId="77777777" w:rsidTr="00D16DB6">
        <w:tc>
          <w:tcPr>
            <w:tcW w:w="10435" w:type="dxa"/>
            <w:tcBorders>
              <w:top w:val="nil"/>
              <w:left w:val="nil"/>
              <w:bottom w:val="nil"/>
              <w:right w:val="nil"/>
            </w:tcBorders>
            <w:hideMark/>
          </w:tcPr>
          <w:p w14:paraId="1ABB73F9" w14:textId="77777777"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Surveyed a wide range of university project teams working on different project implementation methodologies</w:t>
            </w:r>
          </w:p>
          <w:p w14:paraId="245CCBE9" w14:textId="77777777" w:rsidR="00D16DB6" w:rsidRDefault="00D16DB6" w:rsidP="00D16DB6">
            <w:pPr>
              <w:pStyle w:val="Default"/>
              <w:numPr>
                <w:ilvl w:val="0"/>
                <w:numId w:val="8"/>
              </w:numPr>
              <w:spacing w:after="11"/>
              <w:ind w:left="76" w:hanging="180"/>
              <w:jc w:val="both"/>
              <w:rPr>
                <w:rFonts w:asciiTheme="minorHAnsi" w:hAnsiTheme="minorHAnsi"/>
                <w:sz w:val="20"/>
                <w:szCs w:val="20"/>
              </w:rPr>
            </w:pPr>
            <w:r>
              <w:rPr>
                <w:rFonts w:asciiTheme="minorHAnsi" w:hAnsiTheme="minorHAnsi"/>
                <w:sz w:val="20"/>
                <w:szCs w:val="20"/>
              </w:rPr>
              <w:t>Analyzed, differentiated, suggested best practices for tools and techniques to be used in selected project implementation</w:t>
            </w:r>
          </w:p>
        </w:tc>
      </w:tr>
      <w:tr w:rsidR="00D16DB6" w14:paraId="2C64FCE8" w14:textId="77777777" w:rsidTr="00D16DB6">
        <w:tc>
          <w:tcPr>
            <w:tcW w:w="10435" w:type="dxa"/>
            <w:tcBorders>
              <w:top w:val="nil"/>
              <w:left w:val="nil"/>
              <w:bottom w:val="nil"/>
              <w:right w:val="nil"/>
            </w:tcBorders>
            <w:hideMark/>
          </w:tcPr>
          <w:p w14:paraId="1166B61C" w14:textId="77777777" w:rsidR="00D16DB6" w:rsidRDefault="00D16DB6">
            <w:pPr>
              <w:autoSpaceDE w:val="0"/>
              <w:autoSpaceDN w:val="0"/>
              <w:adjustRightInd w:val="0"/>
              <w:ind w:left="-205" w:firstLine="90"/>
              <w:rPr>
                <w:b/>
                <w:sz w:val="20"/>
                <w:szCs w:val="20"/>
                <w:u w:val="single"/>
              </w:rPr>
            </w:pPr>
            <w:r>
              <w:rPr>
                <w:rFonts w:ascii="Calibri" w:hAnsi="Calibri" w:cs="Calibri"/>
                <w:b/>
                <w:bCs/>
                <w:color w:val="000000"/>
                <w:sz w:val="20"/>
                <w:szCs w:val="20"/>
                <w:u w:val="single"/>
              </w:rPr>
              <w:t>Evaluating and Visualizing Lenders and Borrowers Pattern for LendingTree, LLC (Python, Open refine, D3.js)</w:t>
            </w:r>
          </w:p>
        </w:tc>
      </w:tr>
      <w:tr w:rsidR="00D16DB6" w14:paraId="76EEBE0C" w14:textId="77777777" w:rsidTr="00D16DB6">
        <w:tc>
          <w:tcPr>
            <w:tcW w:w="10435" w:type="dxa"/>
            <w:tcBorders>
              <w:top w:val="nil"/>
              <w:left w:val="nil"/>
              <w:bottom w:val="nil"/>
              <w:right w:val="nil"/>
            </w:tcBorders>
            <w:hideMark/>
          </w:tcPr>
          <w:p w14:paraId="3947149E" w14:textId="77777777" w:rsidR="00D16DB6" w:rsidRDefault="00D16DB6" w:rsidP="00D16DB6">
            <w:pPr>
              <w:pStyle w:val="Default"/>
              <w:numPr>
                <w:ilvl w:val="0"/>
                <w:numId w:val="8"/>
              </w:numPr>
              <w:spacing w:after="11"/>
              <w:ind w:left="76" w:hanging="180"/>
              <w:rPr>
                <w:rFonts w:asciiTheme="minorHAnsi" w:hAnsiTheme="minorHAnsi"/>
                <w:sz w:val="20"/>
                <w:szCs w:val="20"/>
              </w:rPr>
            </w:pPr>
            <w:r>
              <w:rPr>
                <w:rFonts w:asciiTheme="minorHAnsi" w:hAnsiTheme="minorHAnsi"/>
                <w:sz w:val="20"/>
                <w:szCs w:val="20"/>
              </w:rPr>
              <w:t>Evaluated and visualized borrower’s decision pattern corresponding to various customer characters and lenders offer types</w:t>
            </w:r>
          </w:p>
        </w:tc>
      </w:tr>
    </w:tbl>
    <w:p w14:paraId="3FFDCB98" w14:textId="77777777" w:rsidR="00D16DB6" w:rsidRDefault="00D16DB6" w:rsidP="00D16DB6">
      <w:pPr>
        <w:pStyle w:val="Default"/>
        <w:tabs>
          <w:tab w:val="left" w:pos="7333"/>
        </w:tabs>
        <w:rPr>
          <w:sz w:val="20"/>
          <w:szCs w:val="20"/>
          <w:shd w:val="clear" w:color="auto" w:fill="FFFFFF"/>
        </w:rPr>
      </w:pPr>
      <w:r>
        <w:rPr>
          <w:b/>
          <w:bCs/>
          <w:sz w:val="22"/>
          <w:szCs w:val="22"/>
        </w:rPr>
        <w:t>CERTIFICATIONS &amp; AWARDS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16DB6" w14:paraId="366F895A" w14:textId="77777777" w:rsidTr="00D16DB6">
        <w:tc>
          <w:tcPr>
            <w:tcW w:w="10456" w:type="dxa"/>
            <w:tcBorders>
              <w:top w:val="single" w:sz="4" w:space="0" w:color="auto"/>
              <w:left w:val="nil"/>
              <w:bottom w:val="nil"/>
              <w:right w:val="nil"/>
            </w:tcBorders>
            <w:hideMark/>
          </w:tcPr>
          <w:p w14:paraId="06785C2A" w14:textId="77777777" w:rsidR="00D16DB6" w:rsidRDefault="00D16DB6">
            <w:pPr>
              <w:pStyle w:val="Default"/>
              <w:tabs>
                <w:tab w:val="left" w:pos="7333"/>
              </w:tabs>
              <w:rPr>
                <w:rFonts w:asciiTheme="minorHAnsi" w:hAnsiTheme="minorHAnsi" w:cstheme="minorBidi"/>
                <w:color w:val="auto"/>
                <w:sz w:val="20"/>
                <w:szCs w:val="20"/>
              </w:rPr>
            </w:pPr>
            <w:r>
              <w:rPr>
                <w:rFonts w:asciiTheme="minorHAnsi" w:hAnsiTheme="minorHAnsi" w:cstheme="minorBidi"/>
                <w:color w:val="auto"/>
                <w:sz w:val="20"/>
                <w:szCs w:val="20"/>
              </w:rPr>
              <w:t>Digital Product Management: Modern</w:t>
            </w:r>
            <w:r>
              <w:rPr>
                <w:sz w:val="20"/>
                <w:szCs w:val="20"/>
              </w:rPr>
              <w:t xml:space="preserve"> </w:t>
            </w:r>
            <w:r>
              <w:rPr>
                <w:rFonts w:asciiTheme="minorHAnsi" w:hAnsiTheme="minorHAnsi" w:cstheme="minorBidi"/>
                <w:color w:val="auto"/>
                <w:sz w:val="20"/>
                <w:szCs w:val="20"/>
              </w:rPr>
              <w:t>Fundamentals authorized</w:t>
            </w:r>
            <w:r>
              <w:rPr>
                <w:rFonts w:ascii="Enriqueta" w:hAnsi="Enriqueta" w:cs="Enriqueta"/>
                <w:color w:val="58595B"/>
                <w:sz w:val="17"/>
                <w:szCs w:val="17"/>
              </w:rPr>
              <w:t xml:space="preserve"> </w:t>
            </w:r>
            <w:r>
              <w:rPr>
                <w:sz w:val="20"/>
                <w:szCs w:val="20"/>
              </w:rPr>
              <w:t xml:space="preserve">by </w:t>
            </w:r>
            <w:r>
              <w:rPr>
                <w:rFonts w:asciiTheme="minorHAnsi" w:hAnsiTheme="minorHAnsi" w:cstheme="minorBidi"/>
                <w:color w:val="auto"/>
                <w:sz w:val="20"/>
                <w:szCs w:val="20"/>
              </w:rPr>
              <w:t>University of Virginia and offered through Coursera</w:t>
            </w:r>
          </w:p>
          <w:p w14:paraId="527477D8" w14:textId="77777777" w:rsidR="00D16DB6" w:rsidRDefault="00D16DB6">
            <w:pPr>
              <w:pStyle w:val="Default"/>
              <w:tabs>
                <w:tab w:val="left" w:pos="7333"/>
              </w:tabs>
              <w:rPr>
                <w:sz w:val="20"/>
                <w:szCs w:val="20"/>
              </w:rPr>
            </w:pPr>
            <w:r>
              <w:rPr>
                <w:sz w:val="20"/>
                <w:szCs w:val="20"/>
              </w:rPr>
              <w:t>AWS Certified Solutions Architect - Associate (Released February 2018)</w:t>
            </w:r>
          </w:p>
          <w:p w14:paraId="59268956" w14:textId="77777777" w:rsidR="00D16DB6" w:rsidRDefault="00D16DB6">
            <w:r>
              <w:rPr>
                <w:rFonts w:ascii="Calibri" w:hAnsi="Calibri"/>
                <w:color w:val="000000"/>
                <w:sz w:val="20"/>
                <w:szCs w:val="20"/>
                <w:shd w:val="clear" w:color="auto" w:fill="FFFFFF"/>
              </w:rPr>
              <w:t>Awarded for Best Project Implementation from Newgen Software</w:t>
            </w:r>
          </w:p>
        </w:tc>
      </w:tr>
    </w:tbl>
    <w:p w14:paraId="6FF504C1" w14:textId="17F0FFA1" w:rsidR="00D16DB6" w:rsidRDefault="00D16DB6" w:rsidP="00D16DB6">
      <w:pPr>
        <w:pStyle w:val="Default"/>
        <w:tabs>
          <w:tab w:val="left" w:pos="7333"/>
        </w:tabs>
        <w:rPr>
          <w:sz w:val="20"/>
          <w:szCs w:val="20"/>
          <w:shd w:val="clear" w:color="auto" w:fill="FFFFFF"/>
        </w:rPr>
      </w:pPr>
    </w:p>
    <w:sectPr w:rsidR="00D16DB6" w:rsidSect="00A17F11">
      <w:pgSz w:w="11906" w:h="16838" w:code="9"/>
      <w:pgMar w:top="576" w:right="576" w:bottom="432"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7A349" w14:textId="77777777" w:rsidR="00F05155" w:rsidRDefault="00F05155" w:rsidP="006A4ACA">
      <w:pPr>
        <w:spacing w:after="0" w:line="240" w:lineRule="auto"/>
      </w:pPr>
      <w:r>
        <w:separator/>
      </w:r>
    </w:p>
  </w:endnote>
  <w:endnote w:type="continuationSeparator" w:id="0">
    <w:p w14:paraId="5E699BF5" w14:textId="77777777" w:rsidR="00F05155" w:rsidRDefault="00F05155" w:rsidP="006A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Tahoma">
    <w:charset w:val="00"/>
    <w:family w:val="swiss"/>
    <w:pitch w:val="default"/>
  </w:font>
  <w:font w:name="Enriquet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1DCC8" w14:textId="77777777" w:rsidR="00F05155" w:rsidRDefault="00F05155" w:rsidP="006A4ACA">
      <w:pPr>
        <w:spacing w:after="0" w:line="240" w:lineRule="auto"/>
      </w:pPr>
      <w:r>
        <w:separator/>
      </w:r>
    </w:p>
  </w:footnote>
  <w:footnote w:type="continuationSeparator" w:id="0">
    <w:p w14:paraId="3FB2FDFB" w14:textId="77777777" w:rsidR="00F05155" w:rsidRDefault="00F05155" w:rsidP="006A4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4622"/>
    <w:multiLevelType w:val="hybridMultilevel"/>
    <w:tmpl w:val="84A8B45A"/>
    <w:lvl w:ilvl="0" w:tplc="8DCC432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24FB7"/>
    <w:multiLevelType w:val="hybridMultilevel"/>
    <w:tmpl w:val="C772E1E4"/>
    <w:lvl w:ilvl="0" w:tplc="04090001">
      <w:start w:val="1"/>
      <w:numFmt w:val="bullet"/>
      <w:lvlText w:val=""/>
      <w:lvlJc w:val="left"/>
      <w:pPr>
        <w:ind w:left="4810" w:hanging="360"/>
      </w:pPr>
      <w:rPr>
        <w:rFonts w:ascii="Symbol" w:hAnsi="Symbol" w:hint="default"/>
      </w:rPr>
    </w:lvl>
    <w:lvl w:ilvl="1" w:tplc="04090003" w:tentative="1">
      <w:start w:val="1"/>
      <w:numFmt w:val="bullet"/>
      <w:lvlText w:val="o"/>
      <w:lvlJc w:val="left"/>
      <w:pPr>
        <w:ind w:left="5530" w:hanging="360"/>
      </w:pPr>
      <w:rPr>
        <w:rFonts w:ascii="Courier New" w:hAnsi="Courier New" w:cs="Courier New" w:hint="default"/>
      </w:rPr>
    </w:lvl>
    <w:lvl w:ilvl="2" w:tplc="04090005" w:tentative="1">
      <w:start w:val="1"/>
      <w:numFmt w:val="bullet"/>
      <w:lvlText w:val=""/>
      <w:lvlJc w:val="left"/>
      <w:pPr>
        <w:ind w:left="6250" w:hanging="360"/>
      </w:pPr>
      <w:rPr>
        <w:rFonts w:ascii="Wingdings" w:hAnsi="Wingdings" w:hint="default"/>
      </w:rPr>
    </w:lvl>
    <w:lvl w:ilvl="3" w:tplc="04090001" w:tentative="1">
      <w:start w:val="1"/>
      <w:numFmt w:val="bullet"/>
      <w:lvlText w:val=""/>
      <w:lvlJc w:val="left"/>
      <w:pPr>
        <w:ind w:left="6970" w:hanging="360"/>
      </w:pPr>
      <w:rPr>
        <w:rFonts w:ascii="Symbol" w:hAnsi="Symbol" w:hint="default"/>
      </w:rPr>
    </w:lvl>
    <w:lvl w:ilvl="4" w:tplc="04090003" w:tentative="1">
      <w:start w:val="1"/>
      <w:numFmt w:val="bullet"/>
      <w:lvlText w:val="o"/>
      <w:lvlJc w:val="left"/>
      <w:pPr>
        <w:ind w:left="7690" w:hanging="360"/>
      </w:pPr>
      <w:rPr>
        <w:rFonts w:ascii="Courier New" w:hAnsi="Courier New" w:cs="Courier New" w:hint="default"/>
      </w:rPr>
    </w:lvl>
    <w:lvl w:ilvl="5" w:tplc="04090005" w:tentative="1">
      <w:start w:val="1"/>
      <w:numFmt w:val="bullet"/>
      <w:lvlText w:val=""/>
      <w:lvlJc w:val="left"/>
      <w:pPr>
        <w:ind w:left="8410" w:hanging="360"/>
      </w:pPr>
      <w:rPr>
        <w:rFonts w:ascii="Wingdings" w:hAnsi="Wingdings" w:hint="default"/>
      </w:rPr>
    </w:lvl>
    <w:lvl w:ilvl="6" w:tplc="04090001" w:tentative="1">
      <w:start w:val="1"/>
      <w:numFmt w:val="bullet"/>
      <w:lvlText w:val=""/>
      <w:lvlJc w:val="left"/>
      <w:pPr>
        <w:ind w:left="9130" w:hanging="360"/>
      </w:pPr>
      <w:rPr>
        <w:rFonts w:ascii="Symbol" w:hAnsi="Symbol" w:hint="default"/>
      </w:rPr>
    </w:lvl>
    <w:lvl w:ilvl="7" w:tplc="04090003" w:tentative="1">
      <w:start w:val="1"/>
      <w:numFmt w:val="bullet"/>
      <w:lvlText w:val="o"/>
      <w:lvlJc w:val="left"/>
      <w:pPr>
        <w:ind w:left="9850" w:hanging="360"/>
      </w:pPr>
      <w:rPr>
        <w:rFonts w:ascii="Courier New" w:hAnsi="Courier New" w:cs="Courier New" w:hint="default"/>
      </w:rPr>
    </w:lvl>
    <w:lvl w:ilvl="8" w:tplc="04090005" w:tentative="1">
      <w:start w:val="1"/>
      <w:numFmt w:val="bullet"/>
      <w:lvlText w:val=""/>
      <w:lvlJc w:val="left"/>
      <w:pPr>
        <w:ind w:left="10570" w:hanging="360"/>
      </w:pPr>
      <w:rPr>
        <w:rFonts w:ascii="Wingdings" w:hAnsi="Wingdings" w:hint="default"/>
      </w:rPr>
    </w:lvl>
  </w:abstractNum>
  <w:abstractNum w:abstractNumId="2">
    <w:nsid w:val="2F41030E"/>
    <w:multiLevelType w:val="hybridMultilevel"/>
    <w:tmpl w:val="AB80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F0F9F"/>
    <w:multiLevelType w:val="hybridMultilevel"/>
    <w:tmpl w:val="14DC97FE"/>
    <w:lvl w:ilvl="0" w:tplc="04090001">
      <w:start w:val="1"/>
      <w:numFmt w:val="bullet"/>
      <w:lvlText w:val=""/>
      <w:lvlJc w:val="left"/>
      <w:pPr>
        <w:ind w:left="3393" w:hanging="360"/>
      </w:pPr>
      <w:rPr>
        <w:rFonts w:ascii="Symbol" w:hAnsi="Symbol" w:hint="default"/>
      </w:rPr>
    </w:lvl>
    <w:lvl w:ilvl="1" w:tplc="04090003" w:tentative="1">
      <w:start w:val="1"/>
      <w:numFmt w:val="bullet"/>
      <w:lvlText w:val="o"/>
      <w:lvlJc w:val="left"/>
      <w:pPr>
        <w:ind w:left="4113" w:hanging="360"/>
      </w:pPr>
      <w:rPr>
        <w:rFonts w:ascii="Courier New" w:hAnsi="Courier New" w:cs="Courier New" w:hint="default"/>
      </w:rPr>
    </w:lvl>
    <w:lvl w:ilvl="2" w:tplc="04090005" w:tentative="1">
      <w:start w:val="1"/>
      <w:numFmt w:val="bullet"/>
      <w:lvlText w:val=""/>
      <w:lvlJc w:val="left"/>
      <w:pPr>
        <w:ind w:left="4833" w:hanging="360"/>
      </w:pPr>
      <w:rPr>
        <w:rFonts w:ascii="Wingdings" w:hAnsi="Wingdings" w:hint="default"/>
      </w:rPr>
    </w:lvl>
    <w:lvl w:ilvl="3" w:tplc="04090001" w:tentative="1">
      <w:start w:val="1"/>
      <w:numFmt w:val="bullet"/>
      <w:lvlText w:val=""/>
      <w:lvlJc w:val="left"/>
      <w:pPr>
        <w:ind w:left="5553" w:hanging="360"/>
      </w:pPr>
      <w:rPr>
        <w:rFonts w:ascii="Symbol" w:hAnsi="Symbol" w:hint="default"/>
      </w:rPr>
    </w:lvl>
    <w:lvl w:ilvl="4" w:tplc="04090003" w:tentative="1">
      <w:start w:val="1"/>
      <w:numFmt w:val="bullet"/>
      <w:lvlText w:val="o"/>
      <w:lvlJc w:val="left"/>
      <w:pPr>
        <w:ind w:left="6273" w:hanging="360"/>
      </w:pPr>
      <w:rPr>
        <w:rFonts w:ascii="Courier New" w:hAnsi="Courier New" w:cs="Courier New" w:hint="default"/>
      </w:rPr>
    </w:lvl>
    <w:lvl w:ilvl="5" w:tplc="04090005" w:tentative="1">
      <w:start w:val="1"/>
      <w:numFmt w:val="bullet"/>
      <w:lvlText w:val=""/>
      <w:lvlJc w:val="left"/>
      <w:pPr>
        <w:ind w:left="6993" w:hanging="360"/>
      </w:pPr>
      <w:rPr>
        <w:rFonts w:ascii="Wingdings" w:hAnsi="Wingdings" w:hint="default"/>
      </w:rPr>
    </w:lvl>
    <w:lvl w:ilvl="6" w:tplc="04090001" w:tentative="1">
      <w:start w:val="1"/>
      <w:numFmt w:val="bullet"/>
      <w:lvlText w:val=""/>
      <w:lvlJc w:val="left"/>
      <w:pPr>
        <w:ind w:left="7713" w:hanging="360"/>
      </w:pPr>
      <w:rPr>
        <w:rFonts w:ascii="Symbol" w:hAnsi="Symbol" w:hint="default"/>
      </w:rPr>
    </w:lvl>
    <w:lvl w:ilvl="7" w:tplc="04090003" w:tentative="1">
      <w:start w:val="1"/>
      <w:numFmt w:val="bullet"/>
      <w:lvlText w:val="o"/>
      <w:lvlJc w:val="left"/>
      <w:pPr>
        <w:ind w:left="8433" w:hanging="360"/>
      </w:pPr>
      <w:rPr>
        <w:rFonts w:ascii="Courier New" w:hAnsi="Courier New" w:cs="Courier New" w:hint="default"/>
      </w:rPr>
    </w:lvl>
    <w:lvl w:ilvl="8" w:tplc="04090005" w:tentative="1">
      <w:start w:val="1"/>
      <w:numFmt w:val="bullet"/>
      <w:lvlText w:val=""/>
      <w:lvlJc w:val="left"/>
      <w:pPr>
        <w:ind w:left="9153" w:hanging="360"/>
      </w:pPr>
      <w:rPr>
        <w:rFonts w:ascii="Wingdings" w:hAnsi="Wingdings" w:hint="default"/>
      </w:rPr>
    </w:lvl>
  </w:abstractNum>
  <w:abstractNum w:abstractNumId="4">
    <w:nsid w:val="585E5D6E"/>
    <w:multiLevelType w:val="multilevel"/>
    <w:tmpl w:val="08D06B9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6561074B"/>
    <w:multiLevelType w:val="hybridMultilevel"/>
    <w:tmpl w:val="F896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C8"/>
    <w:rsid w:val="000105EB"/>
    <w:rsid w:val="0003056C"/>
    <w:rsid w:val="0004273D"/>
    <w:rsid w:val="0005643B"/>
    <w:rsid w:val="00092FF7"/>
    <w:rsid w:val="000D484D"/>
    <w:rsid w:val="000D7F78"/>
    <w:rsid w:val="000E2F8E"/>
    <w:rsid w:val="000E4452"/>
    <w:rsid w:val="000E52D2"/>
    <w:rsid w:val="000E6E31"/>
    <w:rsid w:val="000E70FC"/>
    <w:rsid w:val="001021D1"/>
    <w:rsid w:val="001034DD"/>
    <w:rsid w:val="00105F64"/>
    <w:rsid w:val="00121E84"/>
    <w:rsid w:val="00126C88"/>
    <w:rsid w:val="00151D39"/>
    <w:rsid w:val="00154D12"/>
    <w:rsid w:val="0015785B"/>
    <w:rsid w:val="001617C6"/>
    <w:rsid w:val="001652B5"/>
    <w:rsid w:val="001672B9"/>
    <w:rsid w:val="001711ED"/>
    <w:rsid w:val="001759A4"/>
    <w:rsid w:val="00187D69"/>
    <w:rsid w:val="00194263"/>
    <w:rsid w:val="001A057E"/>
    <w:rsid w:val="001B6BE7"/>
    <w:rsid w:val="001C2C5A"/>
    <w:rsid w:val="001C6E3D"/>
    <w:rsid w:val="001E040C"/>
    <w:rsid w:val="001E3E91"/>
    <w:rsid w:val="001E4BCB"/>
    <w:rsid w:val="001F27CC"/>
    <w:rsid w:val="002020D9"/>
    <w:rsid w:val="00203AB8"/>
    <w:rsid w:val="00213004"/>
    <w:rsid w:val="00216727"/>
    <w:rsid w:val="00223235"/>
    <w:rsid w:val="00260497"/>
    <w:rsid w:val="00274079"/>
    <w:rsid w:val="002747D9"/>
    <w:rsid w:val="00296642"/>
    <w:rsid w:val="002D01CF"/>
    <w:rsid w:val="002D0490"/>
    <w:rsid w:val="002D4EED"/>
    <w:rsid w:val="002E7906"/>
    <w:rsid w:val="0030684E"/>
    <w:rsid w:val="00307CE9"/>
    <w:rsid w:val="00340714"/>
    <w:rsid w:val="0034252F"/>
    <w:rsid w:val="003450E4"/>
    <w:rsid w:val="00345473"/>
    <w:rsid w:val="0038781C"/>
    <w:rsid w:val="003A2472"/>
    <w:rsid w:val="003C6B28"/>
    <w:rsid w:val="003D0B66"/>
    <w:rsid w:val="003D5F12"/>
    <w:rsid w:val="003E3D85"/>
    <w:rsid w:val="003E4A7D"/>
    <w:rsid w:val="003F10DF"/>
    <w:rsid w:val="003F1913"/>
    <w:rsid w:val="003F197B"/>
    <w:rsid w:val="003F2B64"/>
    <w:rsid w:val="0040310A"/>
    <w:rsid w:val="00403D0B"/>
    <w:rsid w:val="00420481"/>
    <w:rsid w:val="0042117E"/>
    <w:rsid w:val="00436E38"/>
    <w:rsid w:val="004405E5"/>
    <w:rsid w:val="00451344"/>
    <w:rsid w:val="0046234B"/>
    <w:rsid w:val="00466768"/>
    <w:rsid w:val="00466CB9"/>
    <w:rsid w:val="00470AA9"/>
    <w:rsid w:val="00483860"/>
    <w:rsid w:val="004857B9"/>
    <w:rsid w:val="00490F82"/>
    <w:rsid w:val="0049149F"/>
    <w:rsid w:val="00491965"/>
    <w:rsid w:val="004B450A"/>
    <w:rsid w:val="004C1B30"/>
    <w:rsid w:val="004D1AFA"/>
    <w:rsid w:val="004E0A18"/>
    <w:rsid w:val="004E2F5D"/>
    <w:rsid w:val="004E6E8A"/>
    <w:rsid w:val="004F24EE"/>
    <w:rsid w:val="004F5031"/>
    <w:rsid w:val="005013FB"/>
    <w:rsid w:val="00523417"/>
    <w:rsid w:val="00540F09"/>
    <w:rsid w:val="00556497"/>
    <w:rsid w:val="00581DBE"/>
    <w:rsid w:val="00583E5A"/>
    <w:rsid w:val="005901B8"/>
    <w:rsid w:val="005908F0"/>
    <w:rsid w:val="005979E0"/>
    <w:rsid w:val="005A3401"/>
    <w:rsid w:val="005B787D"/>
    <w:rsid w:val="005B7DA2"/>
    <w:rsid w:val="005B7DFC"/>
    <w:rsid w:val="00603CEC"/>
    <w:rsid w:val="006056C5"/>
    <w:rsid w:val="006112C7"/>
    <w:rsid w:val="0063752F"/>
    <w:rsid w:val="00637601"/>
    <w:rsid w:val="00641B0D"/>
    <w:rsid w:val="00646D10"/>
    <w:rsid w:val="00657E46"/>
    <w:rsid w:val="006702D8"/>
    <w:rsid w:val="006A1DB8"/>
    <w:rsid w:val="006A20BB"/>
    <w:rsid w:val="006A2241"/>
    <w:rsid w:val="006A4ACA"/>
    <w:rsid w:val="006E0DA7"/>
    <w:rsid w:val="006E7C6C"/>
    <w:rsid w:val="00705FFF"/>
    <w:rsid w:val="00706E10"/>
    <w:rsid w:val="0070705E"/>
    <w:rsid w:val="007112CE"/>
    <w:rsid w:val="007144A3"/>
    <w:rsid w:val="00720FB6"/>
    <w:rsid w:val="00737E03"/>
    <w:rsid w:val="00741CA7"/>
    <w:rsid w:val="007420AE"/>
    <w:rsid w:val="00742528"/>
    <w:rsid w:val="00745FDE"/>
    <w:rsid w:val="007473F5"/>
    <w:rsid w:val="00754A32"/>
    <w:rsid w:val="00756052"/>
    <w:rsid w:val="00760200"/>
    <w:rsid w:val="0076096D"/>
    <w:rsid w:val="00772E3F"/>
    <w:rsid w:val="00785A83"/>
    <w:rsid w:val="007941B8"/>
    <w:rsid w:val="007A017D"/>
    <w:rsid w:val="007B087D"/>
    <w:rsid w:val="007B1155"/>
    <w:rsid w:val="007B6EB0"/>
    <w:rsid w:val="007D50CB"/>
    <w:rsid w:val="007E1B1A"/>
    <w:rsid w:val="007F0DC9"/>
    <w:rsid w:val="007F1678"/>
    <w:rsid w:val="007F76D3"/>
    <w:rsid w:val="008104CD"/>
    <w:rsid w:val="00815F89"/>
    <w:rsid w:val="00842359"/>
    <w:rsid w:val="00855324"/>
    <w:rsid w:val="00872DAD"/>
    <w:rsid w:val="0087590A"/>
    <w:rsid w:val="008869E1"/>
    <w:rsid w:val="00894D83"/>
    <w:rsid w:val="008A37B5"/>
    <w:rsid w:val="008A6BAF"/>
    <w:rsid w:val="008A76D2"/>
    <w:rsid w:val="008B4569"/>
    <w:rsid w:val="008D0E03"/>
    <w:rsid w:val="008E4229"/>
    <w:rsid w:val="008E5358"/>
    <w:rsid w:val="008F15F2"/>
    <w:rsid w:val="008F1C61"/>
    <w:rsid w:val="008F4365"/>
    <w:rsid w:val="0090392B"/>
    <w:rsid w:val="009123CF"/>
    <w:rsid w:val="009149E7"/>
    <w:rsid w:val="009172D7"/>
    <w:rsid w:val="009209CB"/>
    <w:rsid w:val="009231E6"/>
    <w:rsid w:val="00926767"/>
    <w:rsid w:val="00931083"/>
    <w:rsid w:val="00935765"/>
    <w:rsid w:val="00957F97"/>
    <w:rsid w:val="00972713"/>
    <w:rsid w:val="009737D2"/>
    <w:rsid w:val="00977D2F"/>
    <w:rsid w:val="009A3CEE"/>
    <w:rsid w:val="009C0F22"/>
    <w:rsid w:val="009C2543"/>
    <w:rsid w:val="009D71AA"/>
    <w:rsid w:val="009F0BE7"/>
    <w:rsid w:val="00A15302"/>
    <w:rsid w:val="00A17F11"/>
    <w:rsid w:val="00A17F9F"/>
    <w:rsid w:val="00A35199"/>
    <w:rsid w:val="00A35741"/>
    <w:rsid w:val="00A4089B"/>
    <w:rsid w:val="00A41D6F"/>
    <w:rsid w:val="00A5460A"/>
    <w:rsid w:val="00A614A5"/>
    <w:rsid w:val="00A91AFA"/>
    <w:rsid w:val="00AB2167"/>
    <w:rsid w:val="00AB6C46"/>
    <w:rsid w:val="00AC7716"/>
    <w:rsid w:val="00AD7C5F"/>
    <w:rsid w:val="00AF2D97"/>
    <w:rsid w:val="00B13405"/>
    <w:rsid w:val="00B14C80"/>
    <w:rsid w:val="00B160C8"/>
    <w:rsid w:val="00B44EA5"/>
    <w:rsid w:val="00B548C8"/>
    <w:rsid w:val="00B707B6"/>
    <w:rsid w:val="00B70BD9"/>
    <w:rsid w:val="00B760E2"/>
    <w:rsid w:val="00BA17DD"/>
    <w:rsid w:val="00BB2AF6"/>
    <w:rsid w:val="00BB6F6D"/>
    <w:rsid w:val="00BD1259"/>
    <w:rsid w:val="00BD24BC"/>
    <w:rsid w:val="00BD3367"/>
    <w:rsid w:val="00BF0DBF"/>
    <w:rsid w:val="00BF6A28"/>
    <w:rsid w:val="00BF706C"/>
    <w:rsid w:val="00C00F50"/>
    <w:rsid w:val="00C108C0"/>
    <w:rsid w:val="00C245D7"/>
    <w:rsid w:val="00C51A0E"/>
    <w:rsid w:val="00C605F4"/>
    <w:rsid w:val="00C64119"/>
    <w:rsid w:val="00C96BC1"/>
    <w:rsid w:val="00CA7090"/>
    <w:rsid w:val="00CB24E3"/>
    <w:rsid w:val="00CB3AB7"/>
    <w:rsid w:val="00CB6559"/>
    <w:rsid w:val="00CC34B9"/>
    <w:rsid w:val="00CD617C"/>
    <w:rsid w:val="00CE0A1F"/>
    <w:rsid w:val="00CE249C"/>
    <w:rsid w:val="00CF0EAF"/>
    <w:rsid w:val="00CF746C"/>
    <w:rsid w:val="00D01C32"/>
    <w:rsid w:val="00D03A09"/>
    <w:rsid w:val="00D07621"/>
    <w:rsid w:val="00D10181"/>
    <w:rsid w:val="00D12AE7"/>
    <w:rsid w:val="00D16DB6"/>
    <w:rsid w:val="00D30912"/>
    <w:rsid w:val="00D35853"/>
    <w:rsid w:val="00D35B36"/>
    <w:rsid w:val="00D53042"/>
    <w:rsid w:val="00D54D1C"/>
    <w:rsid w:val="00D84EED"/>
    <w:rsid w:val="00D911FD"/>
    <w:rsid w:val="00DA054C"/>
    <w:rsid w:val="00DB7CD2"/>
    <w:rsid w:val="00DC43A5"/>
    <w:rsid w:val="00DD787E"/>
    <w:rsid w:val="00DE5D18"/>
    <w:rsid w:val="00DF1F0F"/>
    <w:rsid w:val="00DF6A8A"/>
    <w:rsid w:val="00E02B95"/>
    <w:rsid w:val="00E036B6"/>
    <w:rsid w:val="00E046D3"/>
    <w:rsid w:val="00E120BD"/>
    <w:rsid w:val="00E1721B"/>
    <w:rsid w:val="00E44055"/>
    <w:rsid w:val="00E453CE"/>
    <w:rsid w:val="00E53273"/>
    <w:rsid w:val="00E632F6"/>
    <w:rsid w:val="00E77A3D"/>
    <w:rsid w:val="00E82981"/>
    <w:rsid w:val="00E86665"/>
    <w:rsid w:val="00EB373A"/>
    <w:rsid w:val="00EC16FD"/>
    <w:rsid w:val="00EC1B1A"/>
    <w:rsid w:val="00EC4637"/>
    <w:rsid w:val="00EC4ACF"/>
    <w:rsid w:val="00EC74D4"/>
    <w:rsid w:val="00ED1934"/>
    <w:rsid w:val="00F03059"/>
    <w:rsid w:val="00F05155"/>
    <w:rsid w:val="00F25D51"/>
    <w:rsid w:val="00F31184"/>
    <w:rsid w:val="00F36EAE"/>
    <w:rsid w:val="00F403F9"/>
    <w:rsid w:val="00F67047"/>
    <w:rsid w:val="00F8784B"/>
    <w:rsid w:val="00F94DCC"/>
    <w:rsid w:val="00FA6DFF"/>
    <w:rsid w:val="00FB03C6"/>
    <w:rsid w:val="00FC5CF6"/>
    <w:rsid w:val="00FD4E39"/>
    <w:rsid w:val="00FF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C8"/>
  </w:style>
  <w:style w:type="paragraph" w:styleId="Heading4">
    <w:name w:val="heading 4"/>
    <w:basedOn w:val="Normal"/>
    <w:link w:val="Heading4Char"/>
    <w:uiPriority w:val="9"/>
    <w:qFormat/>
    <w:rsid w:val="004E0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48C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548C8"/>
    <w:rPr>
      <w:color w:val="0563C1" w:themeColor="hyperlink"/>
      <w:u w:val="single"/>
    </w:rPr>
  </w:style>
  <w:style w:type="table" w:styleId="TableGrid">
    <w:name w:val="Table Grid"/>
    <w:basedOn w:val="TableNormal"/>
    <w:uiPriority w:val="39"/>
    <w:rsid w:val="00B5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CA"/>
  </w:style>
  <w:style w:type="paragraph" w:styleId="Footer">
    <w:name w:val="footer"/>
    <w:basedOn w:val="Normal"/>
    <w:link w:val="FooterChar"/>
    <w:uiPriority w:val="99"/>
    <w:unhideWhenUsed/>
    <w:rsid w:val="006A4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ACA"/>
  </w:style>
  <w:style w:type="paragraph" w:customStyle="1" w:styleId="Standard">
    <w:name w:val="Standard"/>
    <w:rsid w:val="009737D2"/>
    <w:pPr>
      <w:widowControl w:val="0"/>
      <w:suppressAutoHyphens/>
      <w:autoSpaceDN w:val="0"/>
      <w:spacing w:after="0" w:line="240" w:lineRule="auto"/>
    </w:pPr>
    <w:rPr>
      <w:rFonts w:ascii="Times New Roman" w:eastAsia="Lucida Sans Unicode" w:hAnsi="Times New Roman" w:cs="Mangal"/>
      <w:kern w:val="3"/>
      <w:sz w:val="24"/>
      <w:szCs w:val="24"/>
    </w:rPr>
  </w:style>
  <w:style w:type="character" w:styleId="FollowedHyperlink">
    <w:name w:val="FollowedHyperlink"/>
    <w:basedOn w:val="DefaultParagraphFont"/>
    <w:uiPriority w:val="99"/>
    <w:semiHidden/>
    <w:unhideWhenUsed/>
    <w:rsid w:val="000E70FC"/>
    <w:rPr>
      <w:color w:val="954F72" w:themeColor="followedHyperlink"/>
      <w:u w:val="single"/>
    </w:rPr>
  </w:style>
  <w:style w:type="paragraph" w:customStyle="1" w:styleId="gmail-default">
    <w:name w:val="gmail-default"/>
    <w:basedOn w:val="Normal"/>
    <w:rsid w:val="00296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E0A18"/>
    <w:rPr>
      <w:rFonts w:ascii="Times New Roman" w:eastAsia="Times New Roman" w:hAnsi="Times New Roman" w:cs="Times New Roman"/>
      <w:b/>
      <w:bCs/>
      <w:sz w:val="24"/>
      <w:szCs w:val="24"/>
    </w:rPr>
  </w:style>
  <w:style w:type="character" w:customStyle="1" w:styleId="UnresolvedMention">
    <w:name w:val="Unresolved Mention"/>
    <w:basedOn w:val="DefaultParagraphFont"/>
    <w:uiPriority w:val="99"/>
    <w:semiHidden/>
    <w:unhideWhenUsed/>
    <w:rsid w:val="007B1155"/>
    <w:rPr>
      <w:color w:val="808080"/>
      <w:shd w:val="clear" w:color="auto" w:fill="E6E6E6"/>
    </w:rPr>
  </w:style>
  <w:style w:type="paragraph" w:styleId="ListParagraph">
    <w:name w:val="List Paragraph"/>
    <w:basedOn w:val="Normal"/>
    <w:uiPriority w:val="34"/>
    <w:qFormat/>
    <w:rsid w:val="001034DD"/>
    <w:pPr>
      <w:ind w:left="720"/>
      <w:contextualSpacing/>
    </w:pPr>
  </w:style>
  <w:style w:type="table" w:customStyle="1" w:styleId="TableGrid1">
    <w:name w:val="Table Grid1"/>
    <w:basedOn w:val="TableNormal"/>
    <w:uiPriority w:val="39"/>
    <w:rsid w:val="00D16D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C8"/>
  </w:style>
  <w:style w:type="paragraph" w:styleId="Heading4">
    <w:name w:val="heading 4"/>
    <w:basedOn w:val="Normal"/>
    <w:link w:val="Heading4Char"/>
    <w:uiPriority w:val="9"/>
    <w:qFormat/>
    <w:rsid w:val="004E0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48C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548C8"/>
    <w:rPr>
      <w:color w:val="0563C1" w:themeColor="hyperlink"/>
      <w:u w:val="single"/>
    </w:rPr>
  </w:style>
  <w:style w:type="table" w:styleId="TableGrid">
    <w:name w:val="Table Grid"/>
    <w:basedOn w:val="TableNormal"/>
    <w:uiPriority w:val="39"/>
    <w:rsid w:val="00B5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CA"/>
  </w:style>
  <w:style w:type="paragraph" w:styleId="Footer">
    <w:name w:val="footer"/>
    <w:basedOn w:val="Normal"/>
    <w:link w:val="FooterChar"/>
    <w:uiPriority w:val="99"/>
    <w:unhideWhenUsed/>
    <w:rsid w:val="006A4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ACA"/>
  </w:style>
  <w:style w:type="paragraph" w:customStyle="1" w:styleId="Standard">
    <w:name w:val="Standard"/>
    <w:rsid w:val="009737D2"/>
    <w:pPr>
      <w:widowControl w:val="0"/>
      <w:suppressAutoHyphens/>
      <w:autoSpaceDN w:val="0"/>
      <w:spacing w:after="0" w:line="240" w:lineRule="auto"/>
    </w:pPr>
    <w:rPr>
      <w:rFonts w:ascii="Times New Roman" w:eastAsia="Lucida Sans Unicode" w:hAnsi="Times New Roman" w:cs="Mangal"/>
      <w:kern w:val="3"/>
      <w:sz w:val="24"/>
      <w:szCs w:val="24"/>
    </w:rPr>
  </w:style>
  <w:style w:type="character" w:styleId="FollowedHyperlink">
    <w:name w:val="FollowedHyperlink"/>
    <w:basedOn w:val="DefaultParagraphFont"/>
    <w:uiPriority w:val="99"/>
    <w:semiHidden/>
    <w:unhideWhenUsed/>
    <w:rsid w:val="000E70FC"/>
    <w:rPr>
      <w:color w:val="954F72" w:themeColor="followedHyperlink"/>
      <w:u w:val="single"/>
    </w:rPr>
  </w:style>
  <w:style w:type="paragraph" w:customStyle="1" w:styleId="gmail-default">
    <w:name w:val="gmail-default"/>
    <w:basedOn w:val="Normal"/>
    <w:rsid w:val="00296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E0A18"/>
    <w:rPr>
      <w:rFonts w:ascii="Times New Roman" w:eastAsia="Times New Roman" w:hAnsi="Times New Roman" w:cs="Times New Roman"/>
      <w:b/>
      <w:bCs/>
      <w:sz w:val="24"/>
      <w:szCs w:val="24"/>
    </w:rPr>
  </w:style>
  <w:style w:type="character" w:customStyle="1" w:styleId="UnresolvedMention">
    <w:name w:val="Unresolved Mention"/>
    <w:basedOn w:val="DefaultParagraphFont"/>
    <w:uiPriority w:val="99"/>
    <w:semiHidden/>
    <w:unhideWhenUsed/>
    <w:rsid w:val="007B1155"/>
    <w:rPr>
      <w:color w:val="808080"/>
      <w:shd w:val="clear" w:color="auto" w:fill="E6E6E6"/>
    </w:rPr>
  </w:style>
  <w:style w:type="paragraph" w:styleId="ListParagraph">
    <w:name w:val="List Paragraph"/>
    <w:basedOn w:val="Normal"/>
    <w:uiPriority w:val="34"/>
    <w:qFormat/>
    <w:rsid w:val="001034DD"/>
    <w:pPr>
      <w:ind w:left="720"/>
      <w:contextualSpacing/>
    </w:pPr>
  </w:style>
  <w:style w:type="table" w:customStyle="1" w:styleId="TableGrid1">
    <w:name w:val="Table Grid1"/>
    <w:basedOn w:val="TableNormal"/>
    <w:uiPriority w:val="39"/>
    <w:rsid w:val="00D16D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567342">
      <w:bodyDiv w:val="1"/>
      <w:marLeft w:val="0"/>
      <w:marRight w:val="0"/>
      <w:marTop w:val="0"/>
      <w:marBottom w:val="0"/>
      <w:divBdr>
        <w:top w:val="none" w:sz="0" w:space="0" w:color="auto"/>
        <w:left w:val="none" w:sz="0" w:space="0" w:color="auto"/>
        <w:bottom w:val="none" w:sz="0" w:space="0" w:color="auto"/>
        <w:right w:val="none" w:sz="0" w:space="0" w:color="auto"/>
      </w:divBdr>
    </w:div>
    <w:div w:id="848446038">
      <w:bodyDiv w:val="1"/>
      <w:marLeft w:val="0"/>
      <w:marRight w:val="0"/>
      <w:marTop w:val="0"/>
      <w:marBottom w:val="0"/>
      <w:divBdr>
        <w:top w:val="none" w:sz="0" w:space="0" w:color="auto"/>
        <w:left w:val="none" w:sz="0" w:space="0" w:color="auto"/>
        <w:bottom w:val="none" w:sz="0" w:space="0" w:color="auto"/>
        <w:right w:val="none" w:sz="0" w:space="0" w:color="auto"/>
      </w:divBdr>
    </w:div>
    <w:div w:id="895167333">
      <w:bodyDiv w:val="1"/>
      <w:marLeft w:val="0"/>
      <w:marRight w:val="0"/>
      <w:marTop w:val="0"/>
      <w:marBottom w:val="0"/>
      <w:divBdr>
        <w:top w:val="none" w:sz="0" w:space="0" w:color="auto"/>
        <w:left w:val="none" w:sz="0" w:space="0" w:color="auto"/>
        <w:bottom w:val="none" w:sz="0" w:space="0" w:color="auto"/>
        <w:right w:val="none" w:sz="0" w:space="0" w:color="auto"/>
      </w:divBdr>
    </w:div>
    <w:div w:id="896816516">
      <w:bodyDiv w:val="1"/>
      <w:marLeft w:val="0"/>
      <w:marRight w:val="0"/>
      <w:marTop w:val="0"/>
      <w:marBottom w:val="0"/>
      <w:divBdr>
        <w:top w:val="none" w:sz="0" w:space="0" w:color="auto"/>
        <w:left w:val="none" w:sz="0" w:space="0" w:color="auto"/>
        <w:bottom w:val="none" w:sz="0" w:space="0" w:color="auto"/>
        <w:right w:val="none" w:sz="0" w:space="0" w:color="auto"/>
      </w:divBdr>
    </w:div>
    <w:div w:id="1334339703">
      <w:bodyDiv w:val="1"/>
      <w:marLeft w:val="0"/>
      <w:marRight w:val="0"/>
      <w:marTop w:val="0"/>
      <w:marBottom w:val="0"/>
      <w:divBdr>
        <w:top w:val="none" w:sz="0" w:space="0" w:color="auto"/>
        <w:left w:val="none" w:sz="0" w:space="0" w:color="auto"/>
        <w:bottom w:val="none" w:sz="0" w:space="0" w:color="auto"/>
        <w:right w:val="none" w:sz="0" w:space="0" w:color="auto"/>
      </w:divBdr>
    </w:div>
    <w:div w:id="14724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sarath-babu-sundara-rajan" TargetMode="External"/><Relationship Id="rId5" Type="http://schemas.openxmlformats.org/officeDocument/2006/relationships/settings" Target="settings.xml"/><Relationship Id="rId10" Type="http://schemas.openxmlformats.org/officeDocument/2006/relationships/hyperlink" Target="file:///D:\Sarath\UNCC\Resume\ProjectManagementResume-Done\704-421-2486" TargetMode="External"/><Relationship Id="rId4" Type="http://schemas.microsoft.com/office/2007/relationships/stylesWithEffects" Target="stylesWithEffects.xml"/><Relationship Id="rId9" Type="http://schemas.openxmlformats.org/officeDocument/2006/relationships/hyperlink" Target="mailto:sarath.sun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B0541-47FB-44F4-BD91-6E337378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 Rajan, Sarath Babu</dc:creator>
  <cp:keywords/>
  <dc:description/>
  <cp:lastModifiedBy>Felix, Caroline Brinda [GCG-NAOT NE]</cp:lastModifiedBy>
  <cp:revision>268</cp:revision>
  <cp:lastPrinted>2018-12-07T07:47:00Z</cp:lastPrinted>
  <dcterms:created xsi:type="dcterms:W3CDTF">2018-05-26T21:59:00Z</dcterms:created>
  <dcterms:modified xsi:type="dcterms:W3CDTF">2018-12-07T13:25:00Z</dcterms:modified>
</cp:coreProperties>
</file>