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C735" w14:textId="77777777" w:rsidR="009A1811" w:rsidRDefault="009A1811" w:rsidP="009A1811">
      <w:r>
        <w:t>4.project development phase</w:t>
      </w:r>
    </w:p>
    <w:p w14:paraId="765F1F13" w14:textId="57E7C6A0" w:rsidR="009A1811" w:rsidRDefault="009A1811" w:rsidP="009A1811">
      <w:pPr>
        <w:jc w:val="both"/>
      </w:pPr>
      <w:r>
        <w:t>Workflow Automation</w:t>
      </w:r>
    </w:p>
    <w:p w14:paraId="3A3803D4" w14:textId="77777777" w:rsidR="009A1811" w:rsidRDefault="009A1811" w:rsidP="009A1811">
      <w:pPr>
        <w:jc w:val="both"/>
      </w:pPr>
      <w:r>
        <w:t>Workflow automation is used to automate tasks and processes in the system. It ensures that employee data operations such as adding, updating, or approving records follow a structured process automatically. Workflow automation helps reduce manual effort, improves efficiency, and ensures that all actions follow predefined rules.</w:t>
      </w:r>
    </w:p>
    <w:p w14:paraId="7F2CC851" w14:textId="7AB886D5" w:rsidR="009A1811" w:rsidRDefault="009A1811" w:rsidP="009A1811">
      <w:pPr>
        <w:jc w:val="both"/>
      </w:pPr>
      <w:r>
        <w:t>Workflow Automation</w:t>
      </w:r>
    </w:p>
    <w:p w14:paraId="527FF7AF" w14:textId="71FD2727" w:rsidR="009A1811" w:rsidRDefault="009A1811" w:rsidP="009A1811">
      <w:pPr>
        <w:jc w:val="both"/>
      </w:pPr>
      <w:r>
        <w:t>Workflow automation refers to the use of technology to perform tasks automatically according to predefined steps or rules. In the Automating Employee Data Management System, workflow automation helps manage employee records by automating processes such as employee registration, record approval, updates, and notifications.</w:t>
      </w:r>
    </w:p>
    <w:p w14:paraId="4CF7958F" w14:textId="17D3EB9F" w:rsidR="009A1811" w:rsidRDefault="009A1811" w:rsidP="009A1811">
      <w:pPr>
        <w:jc w:val="both"/>
      </w:pPr>
      <w:r>
        <w:t>For example, when a new employee is added to the system, the workflow may automatically store the information in the database and notify the administrator. Similarly, when employee data is updated, the system can automatically track the changes and maintain updated records.</w:t>
      </w:r>
    </w:p>
    <w:p w14:paraId="721781D3" w14:textId="3802EE55" w:rsidR="009A1811" w:rsidRDefault="009A1811" w:rsidP="009A1811">
      <w:pPr>
        <w:jc w:val="both"/>
      </w:pPr>
      <w:r>
        <w:t>Workflow automation ensures that tasks are completed in a consistent and organized manner without requiring constant manual intervention.</w:t>
      </w:r>
    </w:p>
    <w:p w14:paraId="45DEE572" w14:textId="34372589" w:rsidR="009A1811" w:rsidRDefault="009A1811" w:rsidP="009A1811">
      <w:pPr>
        <w:jc w:val="both"/>
      </w:pPr>
      <w:r>
        <w:t xml:space="preserve"> Example Workflow Process</w:t>
      </w:r>
    </w:p>
    <w:p w14:paraId="2CE7CAC3" w14:textId="724E07F5" w:rsidR="009A1811" w:rsidRDefault="009A1811" w:rsidP="009A1811">
      <w:pPr>
        <w:jc w:val="both"/>
      </w:pPr>
      <w:r>
        <w:t>An example workflow process for the Automating Employee Data Management System may follow these steps:</w:t>
      </w:r>
    </w:p>
    <w:p w14:paraId="535A5715" w14:textId="77777777" w:rsidR="009A1811" w:rsidRDefault="009A1811" w:rsidP="009A1811">
      <w:pPr>
        <w:jc w:val="both"/>
      </w:pPr>
      <w:r>
        <w:t>Employee Data Entry</w:t>
      </w:r>
    </w:p>
    <w:p w14:paraId="5D2B3CAD" w14:textId="369438B1" w:rsidR="009A1811" w:rsidRDefault="009A1811" w:rsidP="009A1811">
      <w:pPr>
        <w:jc w:val="both"/>
      </w:pPr>
      <w:r>
        <w:t>The administrator enters employee information such as employee ID, name, department, designation, and salary.</w:t>
      </w:r>
    </w:p>
    <w:p w14:paraId="5EC3B2E7" w14:textId="77777777" w:rsidR="009A1811" w:rsidRDefault="009A1811" w:rsidP="009A1811">
      <w:pPr>
        <w:jc w:val="both"/>
      </w:pPr>
      <w:r>
        <w:t>Data Validation</w:t>
      </w:r>
    </w:p>
    <w:p w14:paraId="3C44860C" w14:textId="6F4FAD59" w:rsidR="009A1811" w:rsidRDefault="009A1811" w:rsidP="009A1811">
      <w:pPr>
        <w:jc w:val="both"/>
      </w:pPr>
      <w:r>
        <w:t>The system checks whether the entered data is valid and complete.</w:t>
      </w:r>
    </w:p>
    <w:p w14:paraId="2BD7503B" w14:textId="77777777" w:rsidR="009A1811" w:rsidRDefault="009A1811" w:rsidP="009A1811">
      <w:pPr>
        <w:jc w:val="both"/>
      </w:pPr>
      <w:r>
        <w:t>Data Storage</w:t>
      </w:r>
    </w:p>
    <w:p w14:paraId="378863B6" w14:textId="5EBA215F" w:rsidR="009A1811" w:rsidRDefault="009A1811" w:rsidP="009A1811">
      <w:pPr>
        <w:jc w:val="both"/>
      </w:pPr>
      <w:r>
        <w:t>If the information is valid, the system stores the employee details in the database.</w:t>
      </w:r>
    </w:p>
    <w:p w14:paraId="06661DDA" w14:textId="77777777" w:rsidR="009A1811" w:rsidRDefault="009A1811" w:rsidP="009A1811">
      <w:pPr>
        <w:jc w:val="both"/>
      </w:pPr>
      <w:r>
        <w:t>Record Update</w:t>
      </w:r>
    </w:p>
    <w:p w14:paraId="4608822E" w14:textId="259F2509" w:rsidR="009A1811" w:rsidRDefault="009A1811" w:rsidP="009A1811">
      <w:pPr>
        <w:jc w:val="both"/>
      </w:pPr>
      <w:r>
        <w:t>If any employee information is modified, the system updates the existing record automatically.</w:t>
      </w:r>
    </w:p>
    <w:p w14:paraId="4F76E90A" w14:textId="77777777" w:rsidR="009A1811" w:rsidRDefault="009A1811" w:rsidP="009A1811">
      <w:pPr>
        <w:jc w:val="both"/>
      </w:pPr>
      <w:r>
        <w:t>Data Retrieval</w:t>
      </w:r>
    </w:p>
    <w:p w14:paraId="17012D37" w14:textId="7C82DC41" w:rsidR="009A1811" w:rsidRDefault="009A1811" w:rsidP="009A1811">
      <w:pPr>
        <w:jc w:val="both"/>
      </w:pPr>
      <w:r>
        <w:t>Users can search and view employee information whenever neede</w:t>
      </w:r>
      <w:r>
        <w:t>d</w:t>
      </w:r>
    </w:p>
    <w:p w14:paraId="23306462" w14:textId="77777777" w:rsidR="009A1811" w:rsidRDefault="009A1811" w:rsidP="009A1811">
      <w:pPr>
        <w:jc w:val="both"/>
      </w:pPr>
      <w:r>
        <w:t>Record Deletion</w:t>
      </w:r>
    </w:p>
    <w:p w14:paraId="7F2D81E7" w14:textId="4348A53F" w:rsidR="009A1811" w:rsidRDefault="009A1811" w:rsidP="009A1811">
      <w:pPr>
        <w:jc w:val="both"/>
      </w:pPr>
      <w:r>
        <w:lastRenderedPageBreak/>
        <w:t>If an employee leaves the organization, the administrator can delete or archive the record.</w:t>
      </w:r>
    </w:p>
    <w:p w14:paraId="3F39410A" w14:textId="54F830A3" w:rsidR="009A1811" w:rsidRDefault="009A1811" w:rsidP="009A1811">
      <w:pPr>
        <w:jc w:val="both"/>
      </w:pPr>
      <w:r>
        <w:t>This workflow ensures that all employee data operations are handled systematically.</w:t>
      </w:r>
    </w:p>
    <w:p w14:paraId="1280FCB2" w14:textId="3ABAA2AE" w:rsidR="009A1811" w:rsidRDefault="009A1811" w:rsidP="009A1811">
      <w:pPr>
        <w:jc w:val="both"/>
      </w:pPr>
      <w:r>
        <w:t xml:space="preserve"> Business Rules and Notifications</w:t>
      </w:r>
    </w:p>
    <w:p w14:paraId="1528BBCE" w14:textId="506EB362" w:rsidR="009A1811" w:rsidRDefault="009A1811" w:rsidP="009A1811">
      <w:pPr>
        <w:jc w:val="both"/>
      </w:pPr>
      <w:r>
        <w:t>Business Rules</w:t>
      </w:r>
    </w:p>
    <w:p w14:paraId="288E0A1D" w14:textId="41E48C18" w:rsidR="009A1811" w:rsidRDefault="009A1811" w:rsidP="009A1811">
      <w:pPr>
        <w:jc w:val="both"/>
      </w:pPr>
      <w:r>
        <w:t>Business rules are conditions or guidelines that control how the system behaves and how data is processed.</w:t>
      </w:r>
    </w:p>
    <w:p w14:paraId="2344B6E2" w14:textId="77DF5838" w:rsidR="009A1811" w:rsidRDefault="009A1811" w:rsidP="009A1811">
      <w:pPr>
        <w:jc w:val="both"/>
      </w:pPr>
      <w:r>
        <w:t>Examples of business rules in the employee data system:</w:t>
      </w:r>
    </w:p>
    <w:p w14:paraId="1E4B5FBE" w14:textId="4E4864F0" w:rsidR="009A1811" w:rsidRDefault="009A1811" w:rsidP="009A1811">
      <w:pPr>
        <w:jc w:val="both"/>
      </w:pPr>
      <w:r>
        <w:t>Each employee must have a unique Employee ID.</w:t>
      </w:r>
    </w:p>
    <w:p w14:paraId="69FB18F9" w14:textId="4A552A1F" w:rsidR="009A1811" w:rsidRDefault="009A1811" w:rsidP="009A1811">
      <w:pPr>
        <w:jc w:val="both"/>
      </w:pPr>
      <w:r>
        <w:t>Employee details cannot be saved if mandatory fields are empty.</w:t>
      </w:r>
    </w:p>
    <w:p w14:paraId="7125A458" w14:textId="403DC66C" w:rsidR="009A1811" w:rsidRDefault="009A1811" w:rsidP="009A1811">
      <w:pPr>
        <w:jc w:val="both"/>
      </w:pPr>
      <w:r>
        <w:t>Salary values must be within a valid range.</w:t>
      </w:r>
    </w:p>
    <w:p w14:paraId="4F760A7A" w14:textId="1CF1EAF0" w:rsidR="009A1811" w:rsidRDefault="009A1811" w:rsidP="009A1811">
      <w:pPr>
        <w:jc w:val="both"/>
      </w:pPr>
      <w:r>
        <w:t>Only authorized users (administrators) can delete employee records.</w:t>
      </w:r>
    </w:p>
    <w:p w14:paraId="156F7432" w14:textId="07CEBA87" w:rsidR="009A1811" w:rsidRDefault="009A1811" w:rsidP="009A1811">
      <w:pPr>
        <w:jc w:val="both"/>
      </w:pPr>
      <w:r>
        <w:t>Employee information must be updated whenever there is a change in department or designation.</w:t>
      </w:r>
    </w:p>
    <w:p w14:paraId="1C3D2B5A" w14:textId="20D68F82" w:rsidR="009A1811" w:rsidRDefault="009A1811" w:rsidP="009A1811">
      <w:pPr>
        <w:jc w:val="both"/>
      </w:pPr>
      <w:r>
        <w:t>These rules ensure that the system maintains accurate and reliable data.</w:t>
      </w:r>
    </w:p>
    <w:p w14:paraId="4436F1B8" w14:textId="624C261F" w:rsidR="009A1811" w:rsidRDefault="009A1811" w:rsidP="009A1811">
      <w:pPr>
        <w:jc w:val="both"/>
      </w:pPr>
      <w:r>
        <w:t>Notifications</w:t>
      </w:r>
    </w:p>
    <w:p w14:paraId="68D16A84" w14:textId="1E5F606F" w:rsidR="009A1811" w:rsidRDefault="009A1811" w:rsidP="009A1811">
      <w:pPr>
        <w:jc w:val="both"/>
      </w:pPr>
      <w:r>
        <w:t>Notifications are automatic alerts sent by the system to inform users about certain actions or events.</w:t>
      </w:r>
    </w:p>
    <w:p w14:paraId="51037615" w14:textId="4C034EC0" w:rsidR="009A1811" w:rsidRDefault="009A1811" w:rsidP="009A1811">
      <w:pPr>
        <w:jc w:val="both"/>
      </w:pPr>
      <w:r>
        <w:t>Examples of notifications:</w:t>
      </w:r>
    </w:p>
    <w:p w14:paraId="04D4884D" w14:textId="35F10014" w:rsidR="009A1811" w:rsidRDefault="009A1811" w:rsidP="009A1811">
      <w:pPr>
        <w:jc w:val="both"/>
      </w:pPr>
      <w:r>
        <w:t>Notification when a new employee record is added.</w:t>
      </w:r>
    </w:p>
    <w:p w14:paraId="397A24D8" w14:textId="799CE16B" w:rsidR="009A1811" w:rsidRDefault="009A1811" w:rsidP="009A1811">
      <w:pPr>
        <w:jc w:val="both"/>
      </w:pPr>
      <w:r>
        <w:t>Notification when employee details are updated.</w:t>
      </w:r>
    </w:p>
    <w:p w14:paraId="58B256FE" w14:textId="1280C421" w:rsidR="009A1811" w:rsidRDefault="009A1811" w:rsidP="009A1811">
      <w:pPr>
        <w:jc w:val="both"/>
      </w:pPr>
      <w:r>
        <w:t>Notification if incorrect or incomplete data is entered.</w:t>
      </w:r>
    </w:p>
    <w:p w14:paraId="057053F3" w14:textId="70F0DC02" w:rsidR="009A1811" w:rsidRDefault="009A1811" w:rsidP="009A1811">
      <w:pPr>
        <w:jc w:val="both"/>
      </w:pPr>
      <w:r>
        <w:t>Reminder notifications for updating employee information.</w:t>
      </w:r>
    </w:p>
    <w:p w14:paraId="64ECFB9D" w14:textId="63353781" w:rsidR="009A1811" w:rsidRDefault="009A1811" w:rsidP="009A1811">
      <w:pPr>
        <w:jc w:val="both"/>
      </w:pPr>
      <w:r>
        <w:t>Notifications help keep administrators informed and ensure that important actions are not missed.</w:t>
      </w:r>
    </w:p>
    <w:p w14:paraId="56E58BF5" w14:textId="04F6DEB7" w:rsidR="009A1811" w:rsidRDefault="009A1811" w:rsidP="009A1811">
      <w:pPr>
        <w:jc w:val="both"/>
      </w:pPr>
      <w:r>
        <w:t xml:space="preserve"> Reference Qualifiers</w:t>
      </w:r>
    </w:p>
    <w:p w14:paraId="41E87ACB" w14:textId="75FE19D1" w:rsidR="009A1811" w:rsidRDefault="009A1811" w:rsidP="009A1811">
      <w:pPr>
        <w:jc w:val="both"/>
      </w:pPr>
      <w:r>
        <w:t>Reference qualifiers are used in the system to filter or restrict the data that users can select from a list. They help ensure that users only see relevant data when entering or selecting information.</w:t>
      </w:r>
    </w:p>
    <w:p w14:paraId="4AAB0A15" w14:textId="30315466" w:rsidR="009A1811" w:rsidRDefault="009A1811" w:rsidP="009A1811">
      <w:pPr>
        <w:jc w:val="both"/>
      </w:pPr>
      <w:r>
        <w:t>For example, in the Automating Employee Data Management System:</w:t>
      </w:r>
    </w:p>
    <w:p w14:paraId="2C69CAC9" w14:textId="6F7F8F10" w:rsidR="009A1811" w:rsidRDefault="009A1811" w:rsidP="009A1811">
      <w:pPr>
        <w:jc w:val="both"/>
      </w:pPr>
      <w:r>
        <w:lastRenderedPageBreak/>
        <w:t>When selecting a department, only the departments available in the department table are shown.</w:t>
      </w:r>
    </w:p>
    <w:p w14:paraId="0672E223" w14:textId="0BA059FE" w:rsidR="009A1811" w:rsidRDefault="009A1811" w:rsidP="009A1811">
      <w:pPr>
        <w:jc w:val="both"/>
      </w:pPr>
      <w:r>
        <w:t>When assigning a manager, only employees with managerial roles are displayed.</w:t>
      </w:r>
    </w:p>
    <w:p w14:paraId="1992857A" w14:textId="21A91E72" w:rsidR="009A1811" w:rsidRDefault="009A1811" w:rsidP="009A1811">
      <w:pPr>
        <w:jc w:val="both"/>
      </w:pPr>
      <w:r>
        <w:t>When selecting an employee for updating records, only valid employee IDs are available.</w:t>
      </w:r>
    </w:p>
    <w:p w14:paraId="672DA9D7" w14:textId="25174C5A" w:rsidR="009A1811" w:rsidRDefault="009A1811" w:rsidP="009A1811">
      <w:pPr>
        <w:jc w:val="both"/>
      </w:pPr>
      <w:r>
        <w:t>Reference qualifiers improve data accuracy and make the system easier to use by limiting unnecessary options.</w:t>
      </w:r>
    </w:p>
    <w:sectPr w:rsidR="009A1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811"/>
    <w:rsid w:val="00733DDE"/>
    <w:rsid w:val="009A1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6B52"/>
  <w15:chartTrackingRefBased/>
  <w15:docId w15:val="{3DA88393-AA7E-45CF-B7D8-5EE8D43F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811"/>
    <w:rPr>
      <w:rFonts w:eastAsiaTheme="majorEastAsia" w:cstheme="majorBidi"/>
      <w:color w:val="272727" w:themeColor="text1" w:themeTint="D8"/>
    </w:rPr>
  </w:style>
  <w:style w:type="paragraph" w:styleId="Title">
    <w:name w:val="Title"/>
    <w:basedOn w:val="Normal"/>
    <w:next w:val="Normal"/>
    <w:link w:val="TitleChar"/>
    <w:uiPriority w:val="10"/>
    <w:qFormat/>
    <w:rsid w:val="009A1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811"/>
    <w:pPr>
      <w:spacing w:before="160"/>
      <w:jc w:val="center"/>
    </w:pPr>
    <w:rPr>
      <w:i/>
      <w:iCs/>
      <w:color w:val="404040" w:themeColor="text1" w:themeTint="BF"/>
    </w:rPr>
  </w:style>
  <w:style w:type="character" w:customStyle="1" w:styleId="QuoteChar">
    <w:name w:val="Quote Char"/>
    <w:basedOn w:val="DefaultParagraphFont"/>
    <w:link w:val="Quote"/>
    <w:uiPriority w:val="29"/>
    <w:rsid w:val="009A1811"/>
    <w:rPr>
      <w:i/>
      <w:iCs/>
      <w:color w:val="404040" w:themeColor="text1" w:themeTint="BF"/>
    </w:rPr>
  </w:style>
  <w:style w:type="paragraph" w:styleId="ListParagraph">
    <w:name w:val="List Paragraph"/>
    <w:basedOn w:val="Normal"/>
    <w:uiPriority w:val="34"/>
    <w:qFormat/>
    <w:rsid w:val="009A1811"/>
    <w:pPr>
      <w:ind w:left="720"/>
      <w:contextualSpacing/>
    </w:pPr>
  </w:style>
  <w:style w:type="character" w:styleId="IntenseEmphasis">
    <w:name w:val="Intense Emphasis"/>
    <w:basedOn w:val="DefaultParagraphFont"/>
    <w:uiPriority w:val="21"/>
    <w:qFormat/>
    <w:rsid w:val="009A1811"/>
    <w:rPr>
      <w:i/>
      <w:iCs/>
      <w:color w:val="2F5496" w:themeColor="accent1" w:themeShade="BF"/>
    </w:rPr>
  </w:style>
  <w:style w:type="paragraph" w:styleId="IntenseQuote">
    <w:name w:val="Intense Quote"/>
    <w:basedOn w:val="Normal"/>
    <w:next w:val="Normal"/>
    <w:link w:val="IntenseQuoteChar"/>
    <w:uiPriority w:val="30"/>
    <w:qFormat/>
    <w:rsid w:val="009A1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811"/>
    <w:rPr>
      <w:i/>
      <w:iCs/>
      <w:color w:val="2F5496" w:themeColor="accent1" w:themeShade="BF"/>
    </w:rPr>
  </w:style>
  <w:style w:type="character" w:styleId="IntenseReference">
    <w:name w:val="Intense Reference"/>
    <w:basedOn w:val="DefaultParagraphFont"/>
    <w:uiPriority w:val="32"/>
    <w:qFormat/>
    <w:rsid w:val="009A18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.K</dc:creator>
  <cp:keywords/>
  <dc:description/>
  <cp:lastModifiedBy>SATHIYA .K</cp:lastModifiedBy>
  <cp:revision>1</cp:revision>
  <dcterms:created xsi:type="dcterms:W3CDTF">2026-03-10T01:41:00Z</dcterms:created>
  <dcterms:modified xsi:type="dcterms:W3CDTF">2026-03-10T01:45:00Z</dcterms:modified>
</cp:coreProperties>
</file>