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word/charts/chart1.xml" ContentType="application/vnd.openxmlformats-officedocument.drawingml.chart+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charts/chart2.xml" ContentType="application/vnd.openxmlformats-officedocument.drawingml.chart+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1207A" w:rsidRDefault="0051207A">
      <w:r>
        <w:t>P6Project: Test a Perceptual Phenomenon</w:t>
      </w:r>
    </w:p>
    <w:p w:rsidR="0051207A" w:rsidRDefault="0051207A" w:rsidP="0051207A">
      <w:pPr>
        <w:jc w:val="right"/>
      </w:pPr>
      <w:r>
        <w:t xml:space="preserve">Sara </w:t>
      </w:r>
      <w:proofErr w:type="spellStart"/>
      <w:r>
        <w:t>Uenoyama</w:t>
      </w:r>
      <w:proofErr w:type="spellEnd"/>
    </w:p>
    <w:p w:rsidR="00A80B5A" w:rsidRDefault="0051207A" w:rsidP="0051207A">
      <w:pPr>
        <w:rPr>
          <w:sz w:val="21"/>
        </w:rPr>
      </w:pPr>
      <w:r>
        <w:rPr>
          <w:sz w:val="21"/>
        </w:rPr>
        <w:t xml:space="preserve">Questions: </w:t>
      </w:r>
      <w:hyperlink r:id="rId5" w:history="1">
        <w:r w:rsidRPr="003166BF">
          <w:rPr>
            <w:rStyle w:val="Hyperlink"/>
            <w:sz w:val="21"/>
          </w:rPr>
          <w:t>https://docs.google.com/document/d/1-OkpZLjG_kX9J6LIQ5IltsqMzVWjh36QpnP2RYpVdPU/pub?embedded=True</w:t>
        </w:r>
      </w:hyperlink>
    </w:p>
    <w:p w:rsidR="00A80B5A" w:rsidRDefault="00A80B5A" w:rsidP="0051207A">
      <w:pPr>
        <w:rPr>
          <w:sz w:val="21"/>
        </w:rPr>
      </w:pPr>
      <w:r>
        <w:rPr>
          <w:sz w:val="21"/>
        </w:rPr>
        <w:t xml:space="preserve">Dataset: </w:t>
      </w:r>
      <w:hyperlink r:id="rId6" w:history="1">
        <w:r w:rsidRPr="003166BF">
          <w:rPr>
            <w:rStyle w:val="Hyperlink"/>
            <w:sz w:val="21"/>
          </w:rPr>
          <w:t>https://drive.google.com/file/d/0B9Yf01UaIbUgQXpYb2NhZ29yX1U/view</w:t>
        </w:r>
      </w:hyperlink>
    </w:p>
    <w:p w:rsidR="0051207A" w:rsidRDefault="0051207A" w:rsidP="0051207A">
      <w:pPr>
        <w:rPr>
          <w:sz w:val="21"/>
        </w:rPr>
      </w:pPr>
    </w:p>
    <w:p w:rsidR="00712CDA" w:rsidRDefault="00712CDA" w:rsidP="00712CDA">
      <w:pPr>
        <w:pStyle w:val="ListParagraph"/>
        <w:numPr>
          <w:ilvl w:val="0"/>
          <w:numId w:val="1"/>
        </w:numPr>
        <w:ind w:left="714" w:hanging="357"/>
        <w:rPr>
          <w:sz w:val="21"/>
        </w:rPr>
      </w:pPr>
      <w:r>
        <w:rPr>
          <w:sz w:val="21"/>
        </w:rPr>
        <w:t>Our Independent variable and dependent variable</w:t>
      </w:r>
    </w:p>
    <w:p w:rsidR="008A3DE2" w:rsidRDefault="00F4193B" w:rsidP="00712CDA">
      <w:pPr>
        <w:pStyle w:val="ListParagraph"/>
        <w:rPr>
          <w:sz w:val="21"/>
        </w:rPr>
      </w:pPr>
      <w:r w:rsidRPr="00712CDA">
        <w:rPr>
          <w:sz w:val="21"/>
        </w:rPr>
        <w:t xml:space="preserve">In this case, our independent variable </w:t>
      </w:r>
      <w:r w:rsidR="00712CDA" w:rsidRPr="00712CDA">
        <w:rPr>
          <w:sz w:val="21"/>
        </w:rPr>
        <w:t>is the two conditions of words: congruent or incongruent. Our dependent variable is the time it takes for participants to name the ink colors of words on a list.</w:t>
      </w:r>
    </w:p>
    <w:p w:rsidR="00712CDA" w:rsidRPr="00712CDA" w:rsidRDefault="00712CDA" w:rsidP="00712CDA">
      <w:pPr>
        <w:pStyle w:val="ListParagraph"/>
        <w:rPr>
          <w:sz w:val="21"/>
        </w:rPr>
      </w:pPr>
    </w:p>
    <w:p w:rsidR="0097750B" w:rsidRDefault="00712CDA" w:rsidP="0097750B">
      <w:pPr>
        <w:pStyle w:val="ListParagraph"/>
        <w:numPr>
          <w:ilvl w:val="0"/>
          <w:numId w:val="1"/>
        </w:numPr>
        <w:rPr>
          <w:sz w:val="21"/>
        </w:rPr>
      </w:pPr>
      <w:r w:rsidRPr="00712CDA">
        <w:rPr>
          <w:sz w:val="21"/>
        </w:rPr>
        <w:t>Appropriate h</w:t>
      </w:r>
      <w:r>
        <w:rPr>
          <w:sz w:val="21"/>
        </w:rPr>
        <w:t>ypothese</w:t>
      </w:r>
      <w:r w:rsidRPr="00712CDA">
        <w:rPr>
          <w:sz w:val="21"/>
        </w:rPr>
        <w:t>s</w:t>
      </w:r>
      <w:r>
        <w:rPr>
          <w:sz w:val="21"/>
        </w:rPr>
        <w:t xml:space="preserve"> and statistical test of this task</w:t>
      </w:r>
    </w:p>
    <w:p w:rsidR="008A3DE2" w:rsidRPr="008A3DE2" w:rsidRDefault="008A3DE2" w:rsidP="008A3DE2">
      <w:pPr>
        <w:pStyle w:val="ListParagraph"/>
        <w:rPr>
          <w:b/>
          <w:position w:val="-6"/>
          <w:sz w:val="16"/>
        </w:rPr>
      </w:pPr>
      <w:r>
        <w:rPr>
          <w:sz w:val="21"/>
        </w:rPr>
        <w:t xml:space="preserve">We call a mean time to name the ink colors on congruent words list as </w:t>
      </w:r>
      <w:proofErr w:type="spellStart"/>
      <w:r w:rsidRPr="00FC179F">
        <w:rPr>
          <w:sz w:val="21"/>
        </w:rPr>
        <w:t>x̄</w:t>
      </w:r>
      <w:proofErr w:type="spellEnd"/>
      <w:r>
        <w:rPr>
          <w:position w:val="-6"/>
          <w:sz w:val="16"/>
        </w:rPr>
        <w:t xml:space="preserve">A </w:t>
      </w:r>
      <w:r>
        <w:rPr>
          <w:sz w:val="21"/>
        </w:rPr>
        <w:t>an</w:t>
      </w:r>
      <w:r w:rsidRPr="008A3DE2">
        <w:rPr>
          <w:sz w:val="21"/>
        </w:rPr>
        <w:t>d</w:t>
      </w:r>
      <w:r>
        <w:rPr>
          <w:sz w:val="21"/>
        </w:rPr>
        <w:t xml:space="preserve"> one on incongruent words list as </w:t>
      </w:r>
      <w:proofErr w:type="spellStart"/>
      <w:r w:rsidRPr="00FC179F">
        <w:rPr>
          <w:sz w:val="21"/>
        </w:rPr>
        <w:t>x̄</w:t>
      </w:r>
      <w:proofErr w:type="spellEnd"/>
      <w:r w:rsidRPr="008A3DE2">
        <w:rPr>
          <w:position w:val="-6"/>
          <w:sz w:val="16"/>
        </w:rPr>
        <w:t>B</w:t>
      </w:r>
      <w:r w:rsidRPr="008A3DE2">
        <w:rPr>
          <w:sz w:val="21"/>
        </w:rPr>
        <w:t>.</w:t>
      </w:r>
    </w:p>
    <w:p w:rsidR="00B27975" w:rsidRDefault="00875211" w:rsidP="008A3DE2">
      <w:pPr>
        <w:pStyle w:val="ListParagraph"/>
        <w:rPr>
          <w:sz w:val="21"/>
        </w:rPr>
      </w:pPr>
      <w:r>
        <w:rPr>
          <w:sz w:val="21"/>
        </w:rPr>
        <w:t>Appropriate null hypothesis is that there is no difference in time to name ink colors of congruent words list and incongruent words list. On the other hand, alternative hypothesis is that it takes shorter time to name ink colors of incongruent words list than congruent words list. We can write down as follows in mathematical way.</w:t>
      </w:r>
    </w:p>
    <w:p w:rsidR="00DF6821" w:rsidRPr="008A3DE2" w:rsidRDefault="00B27975" w:rsidP="008A3DE2">
      <w:pPr>
        <w:pStyle w:val="ListParagraph"/>
        <w:rPr>
          <w:position w:val="-6"/>
          <w:sz w:val="16"/>
        </w:rPr>
      </w:pPr>
      <w:r>
        <w:rPr>
          <w:sz w:val="21"/>
        </w:rPr>
        <w:t xml:space="preserve"> - Null hypotheses: </w:t>
      </w:r>
      <w:proofErr w:type="spellStart"/>
      <w:r w:rsidR="00FC179F" w:rsidRPr="00FC179F">
        <w:rPr>
          <w:sz w:val="21"/>
        </w:rPr>
        <w:t>x̄</w:t>
      </w:r>
      <w:proofErr w:type="spellEnd"/>
      <w:r w:rsidR="008A3DE2">
        <w:rPr>
          <w:position w:val="-6"/>
          <w:sz w:val="16"/>
        </w:rPr>
        <w:t>A</w:t>
      </w:r>
      <w:r w:rsidR="008A3DE2">
        <w:rPr>
          <w:rFonts w:ascii="Arial" w:hAnsi="Arial"/>
          <w:sz w:val="21"/>
        </w:rPr>
        <w:t xml:space="preserve"> </w:t>
      </w:r>
      <w:r w:rsidR="008A3DE2" w:rsidRPr="008A3DE2">
        <w:rPr>
          <w:rFonts w:ascii="Arial" w:hAnsi="Arial"/>
          <w:sz w:val="21"/>
        </w:rPr>
        <w:t>=</w:t>
      </w:r>
      <w:r w:rsidR="008A3DE2">
        <w:rPr>
          <w:rFonts w:ascii="Arial" w:hAnsi="Arial"/>
          <w:sz w:val="21"/>
        </w:rPr>
        <w:t xml:space="preserve"> </w:t>
      </w:r>
      <w:proofErr w:type="spellStart"/>
      <w:r w:rsidR="008A3DE2" w:rsidRPr="00FC179F">
        <w:rPr>
          <w:sz w:val="21"/>
        </w:rPr>
        <w:t>x̄</w:t>
      </w:r>
      <w:proofErr w:type="spellEnd"/>
      <w:r w:rsidR="008A3DE2" w:rsidRPr="008A3DE2">
        <w:rPr>
          <w:position w:val="-6"/>
          <w:sz w:val="16"/>
        </w:rPr>
        <w:t>B</w:t>
      </w:r>
      <w:r w:rsidR="008A3DE2" w:rsidRPr="008A3DE2">
        <w:rPr>
          <w:sz w:val="21"/>
        </w:rPr>
        <w:t>.</w:t>
      </w:r>
    </w:p>
    <w:p w:rsidR="008A3DE2" w:rsidRDefault="00B27975" w:rsidP="008A3DE2">
      <w:pPr>
        <w:pStyle w:val="ListParagraph"/>
        <w:rPr>
          <w:sz w:val="21"/>
        </w:rPr>
      </w:pPr>
      <w:r>
        <w:rPr>
          <w:sz w:val="21"/>
        </w:rPr>
        <w:t xml:space="preserve"> - Alternative hypothese</w:t>
      </w:r>
      <w:r w:rsidR="0097750B" w:rsidRPr="00DF6821">
        <w:rPr>
          <w:sz w:val="21"/>
        </w:rPr>
        <w:t>s</w:t>
      </w:r>
      <w:r>
        <w:rPr>
          <w:sz w:val="21"/>
        </w:rPr>
        <w:t xml:space="preserve">: </w:t>
      </w:r>
      <w:proofErr w:type="spellStart"/>
      <w:r w:rsidR="008A3DE2" w:rsidRPr="00FC179F">
        <w:rPr>
          <w:sz w:val="21"/>
        </w:rPr>
        <w:t>x̄</w:t>
      </w:r>
      <w:proofErr w:type="spellEnd"/>
      <w:r w:rsidR="008A3DE2">
        <w:rPr>
          <w:position w:val="-6"/>
          <w:sz w:val="16"/>
        </w:rPr>
        <w:t>A</w:t>
      </w:r>
      <w:r w:rsidR="00A056EB">
        <w:rPr>
          <w:rFonts w:ascii="Arial" w:hAnsi="Arial"/>
          <w:sz w:val="21"/>
        </w:rPr>
        <w:t xml:space="preserve"> &lt;</w:t>
      </w:r>
      <w:r w:rsidR="008A3DE2">
        <w:rPr>
          <w:rFonts w:ascii="Arial" w:hAnsi="Arial"/>
          <w:sz w:val="21"/>
        </w:rPr>
        <w:t xml:space="preserve"> </w:t>
      </w:r>
      <w:proofErr w:type="spellStart"/>
      <w:r w:rsidR="008A3DE2" w:rsidRPr="00FC179F">
        <w:rPr>
          <w:sz w:val="21"/>
        </w:rPr>
        <w:t>x̄</w:t>
      </w:r>
      <w:proofErr w:type="spellEnd"/>
      <w:r w:rsidR="008A3DE2" w:rsidRPr="008A3DE2">
        <w:rPr>
          <w:position w:val="-6"/>
          <w:sz w:val="16"/>
        </w:rPr>
        <w:t>B</w:t>
      </w:r>
      <w:r w:rsidR="008A3DE2" w:rsidRPr="008A3DE2">
        <w:rPr>
          <w:sz w:val="21"/>
        </w:rPr>
        <w:t>.</w:t>
      </w:r>
      <w:r w:rsidR="0061188E">
        <w:rPr>
          <w:sz w:val="21"/>
        </w:rPr>
        <w:t xml:space="preserve"> </w:t>
      </w:r>
    </w:p>
    <w:p w:rsidR="00875211" w:rsidRDefault="00875211" w:rsidP="00A056EB">
      <w:pPr>
        <w:pStyle w:val="ListParagraph"/>
        <w:rPr>
          <w:sz w:val="21"/>
        </w:rPr>
      </w:pPr>
    </w:p>
    <w:p w:rsidR="00875211" w:rsidRDefault="00B27975" w:rsidP="00A056EB">
      <w:pPr>
        <w:pStyle w:val="ListParagraph"/>
        <w:rPr>
          <w:sz w:val="21"/>
        </w:rPr>
      </w:pPr>
      <w:r>
        <w:rPr>
          <w:sz w:val="21"/>
        </w:rPr>
        <w:t xml:space="preserve">Appropriate </w:t>
      </w:r>
      <w:r w:rsidR="0061188E">
        <w:rPr>
          <w:sz w:val="21"/>
        </w:rPr>
        <w:t xml:space="preserve">test is </w:t>
      </w:r>
      <w:r w:rsidR="00A056EB">
        <w:rPr>
          <w:sz w:val="21"/>
        </w:rPr>
        <w:t>one-sided test, because we expect that congruent words</w:t>
      </w:r>
      <w:r w:rsidR="00875211">
        <w:rPr>
          <w:sz w:val="21"/>
        </w:rPr>
        <w:t xml:space="preserve"> list takes shorter time to name its colors.</w:t>
      </w:r>
      <w:r w:rsidR="00A056EB">
        <w:rPr>
          <w:sz w:val="21"/>
        </w:rPr>
        <w:t xml:space="preserve"> </w:t>
      </w:r>
    </w:p>
    <w:p w:rsidR="008A3DE2" w:rsidRPr="00875211" w:rsidRDefault="008A3DE2" w:rsidP="00A056EB">
      <w:pPr>
        <w:pStyle w:val="ListParagraph"/>
        <w:rPr>
          <w:rFonts w:ascii="ＭＳ 明朝" w:hAnsi="ＭＳ 明朝" w:cs="ＭＳ 明朝"/>
          <w:sz w:val="21"/>
          <w:lang w:eastAsia="ja-JP"/>
        </w:rPr>
      </w:pPr>
    </w:p>
    <w:p w:rsidR="00A80B5A" w:rsidRDefault="00A80B5A" w:rsidP="00A80B5A">
      <w:pPr>
        <w:pStyle w:val="ListParagraph"/>
        <w:numPr>
          <w:ilvl w:val="0"/>
          <w:numId w:val="1"/>
        </w:numPr>
        <w:rPr>
          <w:sz w:val="21"/>
        </w:rPr>
      </w:pPr>
      <w:r>
        <w:rPr>
          <w:sz w:val="21"/>
        </w:rPr>
        <w:t>Descriptive statistics</w:t>
      </w:r>
    </w:p>
    <w:p w:rsidR="00A80B5A" w:rsidRDefault="00A80B5A" w:rsidP="00A80B5A">
      <w:pPr>
        <w:pStyle w:val="ListParagraph"/>
        <w:rPr>
          <w:sz w:val="21"/>
        </w:rPr>
      </w:pPr>
      <w:r>
        <w:rPr>
          <w:sz w:val="21"/>
        </w:rPr>
        <w:t xml:space="preserve">Calculating from the dataset, </w:t>
      </w:r>
    </w:p>
    <w:p w:rsidR="00A80B5A" w:rsidRDefault="00A80B5A" w:rsidP="00A80B5A">
      <w:pPr>
        <w:pStyle w:val="ListParagraph"/>
        <w:rPr>
          <w:rFonts w:ascii="Arial" w:hAnsi="Arial"/>
          <w:sz w:val="21"/>
        </w:rPr>
      </w:pPr>
      <w:r>
        <w:rPr>
          <w:sz w:val="21"/>
        </w:rPr>
        <w:t xml:space="preserve"> - </w:t>
      </w:r>
      <w:proofErr w:type="spellStart"/>
      <w:proofErr w:type="gramStart"/>
      <w:r w:rsidRPr="00FC179F">
        <w:rPr>
          <w:sz w:val="21"/>
        </w:rPr>
        <w:t>x̄</w:t>
      </w:r>
      <w:proofErr w:type="spellEnd"/>
      <w:proofErr w:type="gramEnd"/>
      <w:r>
        <w:rPr>
          <w:position w:val="-6"/>
          <w:sz w:val="16"/>
        </w:rPr>
        <w:t>A</w:t>
      </w:r>
      <w:r>
        <w:rPr>
          <w:rFonts w:ascii="Arial" w:hAnsi="Arial"/>
          <w:sz w:val="21"/>
        </w:rPr>
        <w:t xml:space="preserve"> </w:t>
      </w:r>
      <w:r w:rsidRPr="008A3DE2">
        <w:rPr>
          <w:rFonts w:ascii="Arial" w:hAnsi="Arial"/>
          <w:sz w:val="21"/>
        </w:rPr>
        <w:t>=</w:t>
      </w:r>
      <w:r>
        <w:rPr>
          <w:rFonts w:ascii="Arial" w:hAnsi="Arial"/>
          <w:sz w:val="21"/>
        </w:rPr>
        <w:t xml:space="preserve"> 14.05</w:t>
      </w:r>
    </w:p>
    <w:p w:rsidR="00A80B5A" w:rsidRDefault="00A80B5A" w:rsidP="00A80B5A">
      <w:pPr>
        <w:pStyle w:val="ListParagraph"/>
        <w:rPr>
          <w:rFonts w:ascii="Arial" w:hAnsi="Arial"/>
          <w:sz w:val="21"/>
        </w:rPr>
      </w:pPr>
      <w:r>
        <w:rPr>
          <w:sz w:val="21"/>
        </w:rPr>
        <w:t xml:space="preserve"> - </w:t>
      </w:r>
      <w:proofErr w:type="gramStart"/>
      <w:r>
        <w:rPr>
          <w:sz w:val="21"/>
        </w:rPr>
        <w:t>s</w:t>
      </w:r>
      <w:proofErr w:type="gramEnd"/>
      <w:r>
        <w:rPr>
          <w:position w:val="-6"/>
          <w:sz w:val="16"/>
        </w:rPr>
        <w:t>A</w:t>
      </w:r>
      <w:r>
        <w:rPr>
          <w:rFonts w:ascii="Arial" w:hAnsi="Arial"/>
          <w:sz w:val="21"/>
        </w:rPr>
        <w:t xml:space="preserve"> </w:t>
      </w:r>
      <w:r w:rsidRPr="008A3DE2">
        <w:rPr>
          <w:rFonts w:ascii="Arial" w:hAnsi="Arial"/>
          <w:sz w:val="21"/>
        </w:rPr>
        <w:t>=</w:t>
      </w:r>
      <w:r>
        <w:rPr>
          <w:rFonts w:ascii="Arial" w:hAnsi="Arial"/>
          <w:sz w:val="21"/>
        </w:rPr>
        <w:t xml:space="preserve"> 3.56</w:t>
      </w:r>
    </w:p>
    <w:p w:rsidR="00A80B5A" w:rsidRDefault="00A80B5A" w:rsidP="00A80B5A">
      <w:pPr>
        <w:pStyle w:val="ListParagraph"/>
        <w:rPr>
          <w:rFonts w:ascii="Arial" w:hAnsi="Arial"/>
          <w:sz w:val="21"/>
        </w:rPr>
      </w:pPr>
      <w:r>
        <w:rPr>
          <w:sz w:val="21"/>
        </w:rPr>
        <w:t xml:space="preserve"> - </w:t>
      </w:r>
      <w:proofErr w:type="spellStart"/>
      <w:proofErr w:type="gramStart"/>
      <w:r w:rsidRPr="00FC179F">
        <w:rPr>
          <w:sz w:val="21"/>
        </w:rPr>
        <w:t>x̄</w:t>
      </w:r>
      <w:proofErr w:type="spellEnd"/>
      <w:proofErr w:type="gramEnd"/>
      <w:r w:rsidRPr="008A3DE2">
        <w:rPr>
          <w:position w:val="-6"/>
          <w:sz w:val="16"/>
        </w:rPr>
        <w:t>B</w:t>
      </w:r>
      <w:r>
        <w:rPr>
          <w:rFonts w:ascii="Arial" w:hAnsi="Arial"/>
          <w:sz w:val="21"/>
        </w:rPr>
        <w:t xml:space="preserve"> </w:t>
      </w:r>
      <w:r w:rsidRPr="008A3DE2">
        <w:rPr>
          <w:rFonts w:ascii="Arial" w:hAnsi="Arial"/>
          <w:sz w:val="21"/>
        </w:rPr>
        <w:t>=</w:t>
      </w:r>
      <w:r>
        <w:rPr>
          <w:rFonts w:ascii="Arial" w:hAnsi="Arial"/>
          <w:sz w:val="21"/>
        </w:rPr>
        <w:t xml:space="preserve"> 22.02</w:t>
      </w:r>
    </w:p>
    <w:p w:rsidR="008B061E" w:rsidRDefault="00A80B5A" w:rsidP="00A80B5A">
      <w:pPr>
        <w:pStyle w:val="ListParagraph"/>
        <w:rPr>
          <w:rFonts w:ascii="Arial" w:hAnsi="Arial"/>
          <w:sz w:val="21"/>
        </w:rPr>
      </w:pPr>
      <w:r>
        <w:rPr>
          <w:sz w:val="21"/>
        </w:rPr>
        <w:t xml:space="preserve"> - </w:t>
      </w:r>
      <w:proofErr w:type="gramStart"/>
      <w:r>
        <w:rPr>
          <w:sz w:val="21"/>
        </w:rPr>
        <w:t>s</w:t>
      </w:r>
      <w:proofErr w:type="gramEnd"/>
      <w:r w:rsidRPr="008A3DE2">
        <w:rPr>
          <w:position w:val="-6"/>
          <w:sz w:val="16"/>
        </w:rPr>
        <w:t>B</w:t>
      </w:r>
      <w:r>
        <w:rPr>
          <w:rFonts w:ascii="Arial" w:hAnsi="Arial"/>
          <w:sz w:val="21"/>
        </w:rPr>
        <w:t xml:space="preserve"> </w:t>
      </w:r>
      <w:r w:rsidRPr="008A3DE2">
        <w:rPr>
          <w:rFonts w:ascii="Arial" w:hAnsi="Arial"/>
          <w:sz w:val="21"/>
        </w:rPr>
        <w:t>=</w:t>
      </w:r>
      <w:r>
        <w:rPr>
          <w:rFonts w:ascii="Arial" w:hAnsi="Arial"/>
          <w:sz w:val="21"/>
        </w:rPr>
        <w:t xml:space="preserve"> 4.8</w:t>
      </w:r>
    </w:p>
    <w:p w:rsidR="00A80B5A" w:rsidRPr="008B061E" w:rsidRDefault="008B061E" w:rsidP="00A80B5A">
      <w:pPr>
        <w:pStyle w:val="ListParagraph"/>
        <w:rPr>
          <w:sz w:val="21"/>
        </w:rPr>
      </w:pPr>
      <w:proofErr w:type="gramStart"/>
      <w:r>
        <w:rPr>
          <w:sz w:val="21"/>
        </w:rPr>
        <w:t>s</w:t>
      </w:r>
      <w:proofErr w:type="gramEnd"/>
      <w:r>
        <w:rPr>
          <w:position w:val="-6"/>
          <w:sz w:val="16"/>
        </w:rPr>
        <w:t>A</w:t>
      </w:r>
      <w:r w:rsidRPr="008B061E">
        <w:rPr>
          <w:sz w:val="21"/>
        </w:rPr>
        <w:t xml:space="preserve"> a</w:t>
      </w:r>
      <w:r>
        <w:rPr>
          <w:sz w:val="21"/>
        </w:rPr>
        <w:t>nd s</w:t>
      </w:r>
      <w:r w:rsidRPr="008A3DE2">
        <w:rPr>
          <w:position w:val="-6"/>
          <w:sz w:val="16"/>
        </w:rPr>
        <w:t>B</w:t>
      </w:r>
      <w:r>
        <w:rPr>
          <w:sz w:val="21"/>
        </w:rPr>
        <w:t xml:space="preserve"> a</w:t>
      </w:r>
      <w:r w:rsidRPr="008B061E">
        <w:rPr>
          <w:sz w:val="21"/>
        </w:rPr>
        <w:t xml:space="preserve">re </w:t>
      </w:r>
      <w:r>
        <w:rPr>
          <w:sz w:val="21"/>
        </w:rPr>
        <w:t>the sample standard deviations.</w:t>
      </w:r>
    </w:p>
    <w:p w:rsidR="00A80B5A" w:rsidRPr="001A0BA9" w:rsidRDefault="00A80B5A" w:rsidP="00A80B5A">
      <w:pPr>
        <w:pStyle w:val="ListParagraph"/>
        <w:rPr>
          <w:rFonts w:ascii="Cambria" w:hAnsi="Cambria"/>
          <w:sz w:val="21"/>
        </w:rPr>
      </w:pPr>
    </w:p>
    <w:p w:rsidR="00A50886" w:rsidRPr="001A0BA9" w:rsidRDefault="00A80B5A" w:rsidP="00A50886">
      <w:pPr>
        <w:pStyle w:val="ListParagraph"/>
        <w:numPr>
          <w:ilvl w:val="0"/>
          <w:numId w:val="1"/>
        </w:numPr>
        <w:rPr>
          <w:rFonts w:ascii="Cambria" w:hAnsi="Cambria"/>
          <w:sz w:val="21"/>
        </w:rPr>
      </w:pPr>
      <w:r w:rsidRPr="001A0BA9">
        <w:rPr>
          <w:rFonts w:ascii="Cambria" w:hAnsi="Cambria"/>
          <w:sz w:val="21"/>
        </w:rPr>
        <w:t>Visualization of the distribution of the sample data</w:t>
      </w:r>
    </w:p>
    <w:p w:rsidR="008A3DE2" w:rsidRPr="001A0BA9" w:rsidRDefault="001A0BA9" w:rsidP="00A50886">
      <w:pPr>
        <w:pStyle w:val="ListParagraph"/>
        <w:rPr>
          <w:rFonts w:ascii="Cambria" w:hAnsi="Cambria"/>
          <w:sz w:val="21"/>
        </w:rPr>
      </w:pPr>
      <w:r>
        <w:rPr>
          <w:rFonts w:ascii="Cambria" w:hAnsi="Cambria"/>
          <w:sz w:val="21"/>
        </w:rPr>
        <w:t xml:space="preserve">The sampling distribution of congruent words data is normal distribution as showed below. </w:t>
      </w:r>
    </w:p>
    <w:p w:rsidR="001A0BA9" w:rsidRDefault="00A50886" w:rsidP="008A3DE2">
      <w:pPr>
        <w:rPr>
          <w:rFonts w:ascii="ＭＳ 明朝" w:hAnsi="ＭＳ 明朝" w:cs="ＭＳ 明朝"/>
          <w:sz w:val="21"/>
          <w:lang w:eastAsia="ja-JP"/>
        </w:rPr>
      </w:pPr>
      <w:r w:rsidRPr="00A50886">
        <w:rPr>
          <w:rFonts w:ascii="ＭＳ 明朝" w:hAnsi="ＭＳ 明朝" w:cs="ＭＳ 明朝"/>
          <w:noProof/>
          <w:sz w:val="21"/>
        </w:rPr>
        <w:drawing>
          <wp:inline distT="0" distB="0" distL="0" distR="0">
            <wp:extent cx="3430954" cy="1899139"/>
            <wp:effectExtent l="0" t="0" r="0" b="0"/>
            <wp:docPr id="1"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02B3D" w:rsidRDefault="00202B3D" w:rsidP="001A0BA9">
      <w:pPr>
        <w:ind w:left="714" w:hanging="357"/>
        <w:rPr>
          <w:rFonts w:ascii="Cambria" w:hAnsi="Cambria" w:cs="ＭＳ 明朝"/>
          <w:sz w:val="21"/>
          <w:lang w:eastAsia="ja-JP"/>
        </w:rPr>
      </w:pPr>
    </w:p>
    <w:p w:rsidR="00202B3D" w:rsidRDefault="00202B3D" w:rsidP="001A0BA9">
      <w:pPr>
        <w:ind w:left="714" w:hanging="357"/>
        <w:rPr>
          <w:rFonts w:ascii="Cambria" w:hAnsi="Cambria" w:cs="ＭＳ 明朝"/>
          <w:sz w:val="21"/>
          <w:lang w:eastAsia="ja-JP"/>
        </w:rPr>
      </w:pPr>
    </w:p>
    <w:p w:rsidR="001A0BA9" w:rsidRPr="001A0BA9" w:rsidRDefault="001A0BA9" w:rsidP="001A0BA9">
      <w:pPr>
        <w:ind w:left="714" w:hanging="357"/>
        <w:rPr>
          <w:rFonts w:ascii="Cambria" w:hAnsi="Cambria" w:cs="ＭＳ 明朝"/>
          <w:sz w:val="21"/>
          <w:lang w:eastAsia="ja-JP"/>
        </w:rPr>
      </w:pPr>
      <w:r>
        <w:rPr>
          <w:rFonts w:ascii="Cambria" w:hAnsi="Cambria" w:cs="ＭＳ 明朝"/>
          <w:sz w:val="21"/>
          <w:lang w:eastAsia="ja-JP"/>
        </w:rPr>
        <w:t xml:space="preserve">The sample data of </w:t>
      </w:r>
      <w:r w:rsidR="00202B3D">
        <w:rPr>
          <w:rFonts w:ascii="Cambria" w:hAnsi="Cambria" w:cs="ＭＳ 明朝"/>
          <w:sz w:val="21"/>
          <w:lang w:eastAsia="ja-JP"/>
        </w:rPr>
        <w:t>incongruent words is normally distributed as well.</w:t>
      </w:r>
    </w:p>
    <w:p w:rsidR="00202B3D" w:rsidRDefault="008612B0" w:rsidP="008A3DE2">
      <w:pPr>
        <w:rPr>
          <w:rFonts w:ascii="ＭＳ 明朝" w:hAnsi="ＭＳ 明朝" w:cs="ＭＳ 明朝" w:hint="eastAsia"/>
          <w:sz w:val="21"/>
          <w:lang w:eastAsia="ja-JP"/>
        </w:rPr>
      </w:pPr>
      <w:r w:rsidRPr="008612B0">
        <w:rPr>
          <w:rFonts w:ascii="ＭＳ 明朝" w:hAnsi="ＭＳ 明朝" w:cs="ＭＳ 明朝"/>
          <w:noProof/>
          <w:sz w:val="21"/>
        </w:rPr>
        <w:drawing>
          <wp:inline distT="0" distB="0" distL="0" distR="0">
            <wp:extent cx="3430954" cy="1828800"/>
            <wp:effectExtent l="0" t="0" r="0" b="0"/>
            <wp:docPr id="3" name="C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F4CF6" w:rsidRPr="001804F6" w:rsidRDefault="00202B3D" w:rsidP="001804F6">
      <w:pPr>
        <w:pStyle w:val="ListParagraph"/>
        <w:numPr>
          <w:ilvl w:val="0"/>
          <w:numId w:val="1"/>
        </w:numPr>
        <w:rPr>
          <w:rFonts w:ascii="Cambria" w:hAnsi="Cambria" w:cs="ＭＳ 明朝"/>
          <w:sz w:val="21"/>
          <w:lang w:eastAsia="ja-JP"/>
        </w:rPr>
      </w:pPr>
      <w:r w:rsidRPr="00202B3D">
        <w:rPr>
          <w:rFonts w:ascii="Cambria" w:hAnsi="Cambria" w:cs="ＭＳ 明朝"/>
          <w:sz w:val="21"/>
          <w:lang w:eastAsia="ja-JP"/>
        </w:rPr>
        <w:t>One-tailed statistical test</w:t>
      </w:r>
    </w:p>
    <w:p w:rsidR="008F4CF6" w:rsidRDefault="008F4CF6" w:rsidP="008F4CF6">
      <w:pPr>
        <w:pStyle w:val="ListParagraph"/>
        <w:rPr>
          <w:rFonts w:ascii="Cambria" w:hAnsi="Cambria" w:cs="ＭＳ 明朝"/>
          <w:sz w:val="21"/>
          <w:lang w:eastAsia="ja-JP"/>
        </w:rPr>
      </w:pPr>
      <w:r>
        <w:rPr>
          <w:rFonts w:ascii="Cambria" w:hAnsi="Cambria" w:cs="ＭＳ 明朝"/>
          <w:sz w:val="21"/>
          <w:lang w:eastAsia="ja-JP"/>
        </w:rPr>
        <w:t>Since the sample size is n = 24, n = 24, degree of freedom is</w:t>
      </w:r>
    </w:p>
    <w:p w:rsidR="001804F6" w:rsidRDefault="008F4CF6" w:rsidP="008F4CF6">
      <w:pPr>
        <w:pStyle w:val="ListParagraph"/>
        <w:rPr>
          <w:rFonts w:ascii="Cambria" w:hAnsi="Cambria" w:cs="ＭＳ 明朝"/>
          <w:sz w:val="21"/>
          <w:lang w:eastAsia="ja-JP"/>
        </w:rPr>
      </w:pPr>
      <w:r>
        <w:rPr>
          <w:rFonts w:ascii="Cambria" w:hAnsi="Cambria" w:cs="ＭＳ 明朝"/>
          <w:sz w:val="21"/>
          <w:lang w:eastAsia="ja-JP"/>
        </w:rPr>
        <w:t xml:space="preserve"> </w:t>
      </w:r>
      <w:proofErr w:type="spellStart"/>
      <w:r>
        <w:rPr>
          <w:rFonts w:ascii="Cambria" w:hAnsi="Cambria" w:cs="ＭＳ 明朝"/>
          <w:sz w:val="21"/>
          <w:lang w:eastAsia="ja-JP"/>
        </w:rPr>
        <w:t>Df</w:t>
      </w:r>
      <w:proofErr w:type="spellEnd"/>
      <w:r>
        <w:rPr>
          <w:rFonts w:ascii="Cambria" w:hAnsi="Cambria" w:cs="ＭＳ 明朝"/>
          <w:sz w:val="21"/>
          <w:lang w:eastAsia="ja-JP"/>
        </w:rPr>
        <w:t xml:space="preserve"> = 24 + 24 - 2 = 46</w:t>
      </w:r>
    </w:p>
    <w:p w:rsidR="001804F6" w:rsidRDefault="001804F6" w:rsidP="008F4CF6">
      <w:pPr>
        <w:pStyle w:val="ListParagraph"/>
        <w:rPr>
          <w:rFonts w:ascii="Cambria" w:hAnsi="Cambria" w:cs="ＭＳ 明朝"/>
          <w:sz w:val="21"/>
          <w:lang w:eastAsia="ja-JP"/>
        </w:rPr>
      </w:pPr>
      <w:r>
        <w:rPr>
          <w:rFonts w:ascii="Cambria" w:hAnsi="Cambria" w:cs="ＭＳ 明朝"/>
          <w:sz w:val="21"/>
          <w:lang w:eastAsia="ja-JP"/>
        </w:rPr>
        <w:t>Standard er</w:t>
      </w:r>
      <w:r w:rsidR="008B061E">
        <w:rPr>
          <w:rFonts w:ascii="Cambria" w:hAnsi="Cambria" w:cs="ＭＳ 明朝"/>
          <w:sz w:val="21"/>
          <w:lang w:eastAsia="ja-JP"/>
        </w:rPr>
        <w:t>ror of mean can be</w:t>
      </w:r>
      <w:r>
        <w:rPr>
          <w:rFonts w:ascii="Cambria" w:hAnsi="Cambria" w:cs="ＭＳ 明朝"/>
          <w:sz w:val="21"/>
          <w:lang w:eastAsia="ja-JP"/>
        </w:rPr>
        <w:t xml:space="preserve"> calculated </w:t>
      </w:r>
      <w:r w:rsidR="00AE257E">
        <w:rPr>
          <w:rFonts w:ascii="Cambria" w:hAnsi="Cambria" w:cs="ＭＳ 明朝"/>
          <w:sz w:val="21"/>
          <w:lang w:eastAsia="ja-JP"/>
        </w:rPr>
        <w:t xml:space="preserve">from </w:t>
      </w:r>
      <w:r w:rsidR="008B061E">
        <w:rPr>
          <w:rFonts w:ascii="Cambria" w:hAnsi="Cambria" w:cs="ＭＳ 明朝"/>
          <w:sz w:val="21"/>
          <w:lang w:eastAsia="ja-JP"/>
        </w:rPr>
        <w:t xml:space="preserve">the </w:t>
      </w:r>
      <w:r w:rsidR="00AE257E">
        <w:rPr>
          <w:rFonts w:ascii="Cambria" w:hAnsi="Cambria" w:cs="ＭＳ 明朝"/>
          <w:sz w:val="21"/>
          <w:lang w:eastAsia="ja-JP"/>
        </w:rPr>
        <w:t>number of sample</w:t>
      </w:r>
      <w:r w:rsidR="008B061E">
        <w:rPr>
          <w:rFonts w:ascii="Cambria" w:hAnsi="Cambria" w:cs="ＭＳ 明朝"/>
          <w:sz w:val="21"/>
          <w:lang w:eastAsia="ja-JP"/>
        </w:rPr>
        <w:t>s</w:t>
      </w:r>
      <w:r w:rsidR="00AE257E">
        <w:rPr>
          <w:rFonts w:ascii="Cambria" w:hAnsi="Cambria" w:cs="ＭＳ 明朝"/>
          <w:sz w:val="21"/>
          <w:lang w:eastAsia="ja-JP"/>
        </w:rPr>
        <w:t xml:space="preserve"> and </w:t>
      </w:r>
      <w:r w:rsidR="008B061E">
        <w:rPr>
          <w:rFonts w:ascii="Cambria" w:hAnsi="Cambria" w:cs="ＭＳ 明朝"/>
          <w:sz w:val="21"/>
          <w:lang w:eastAsia="ja-JP"/>
        </w:rPr>
        <w:t xml:space="preserve">sample </w:t>
      </w:r>
      <w:r>
        <w:rPr>
          <w:rFonts w:ascii="Cambria" w:hAnsi="Cambria" w:cs="ＭＳ 明朝"/>
          <w:sz w:val="21"/>
          <w:lang w:eastAsia="ja-JP"/>
        </w:rPr>
        <w:t>standard deviation</w:t>
      </w:r>
      <w:r w:rsidR="008B061E">
        <w:rPr>
          <w:rFonts w:ascii="Cambria" w:hAnsi="Cambria" w:cs="ＭＳ 明朝"/>
          <w:sz w:val="21"/>
          <w:lang w:eastAsia="ja-JP"/>
        </w:rPr>
        <w:t>s</w:t>
      </w:r>
      <w:r>
        <w:rPr>
          <w:rFonts w:ascii="Cambria" w:hAnsi="Cambria" w:cs="ＭＳ 明朝"/>
          <w:sz w:val="21"/>
          <w:lang w:eastAsia="ja-JP"/>
        </w:rPr>
        <w:t>.</w:t>
      </w:r>
    </w:p>
    <w:p w:rsidR="00853093" w:rsidRDefault="003563D1" w:rsidP="008F4CF6">
      <w:pPr>
        <w:pStyle w:val="ListParagraph"/>
        <w:rPr>
          <w:rFonts w:ascii="Cambria" w:hAnsi="Cambria" w:cs="ＭＳ 明朝"/>
          <w:sz w:val="21"/>
          <w:lang w:eastAsia="ja-JP"/>
        </w:rPr>
      </w:pPr>
      <w:r>
        <w:rPr>
          <w:rFonts w:ascii="Cambria" w:hAnsi="Cambria" w:cs="ＭＳ 明朝"/>
          <w:sz w:val="21"/>
          <w:lang w:eastAsia="ja-JP"/>
        </w:rPr>
        <w:t xml:space="preserve"> SE</w:t>
      </w:r>
      <w:r w:rsidR="008B061E">
        <w:rPr>
          <w:rFonts w:ascii="Cambria" w:hAnsi="Cambria" w:cs="ＭＳ 明朝"/>
          <w:sz w:val="21"/>
          <w:lang w:eastAsia="ja-JP"/>
        </w:rPr>
        <w:t>M</w:t>
      </w:r>
      <w:r>
        <w:rPr>
          <w:rFonts w:ascii="Cambria" w:hAnsi="Cambria" w:cs="ＭＳ 明朝"/>
          <w:sz w:val="21"/>
          <w:lang w:eastAsia="ja-JP"/>
        </w:rPr>
        <w:t xml:space="preserve"> </w:t>
      </w:r>
      <w:r w:rsidR="001804F6">
        <w:rPr>
          <w:rFonts w:ascii="Cambria" w:hAnsi="Cambria" w:cs="ＭＳ 明朝"/>
          <w:sz w:val="21"/>
          <w:lang w:eastAsia="ja-JP"/>
        </w:rPr>
        <w:t>=</w:t>
      </w:r>
      <w:r>
        <w:rPr>
          <w:rFonts w:ascii="Cambria" w:hAnsi="Cambria" w:cs="ＭＳ 明朝"/>
          <w:sz w:val="21"/>
          <w:lang w:eastAsia="ja-JP"/>
        </w:rPr>
        <w:t xml:space="preserve"> 1.21</w:t>
      </w:r>
    </w:p>
    <w:p w:rsidR="00853093" w:rsidRDefault="00853093" w:rsidP="008F4CF6">
      <w:pPr>
        <w:pStyle w:val="ListParagraph"/>
        <w:rPr>
          <w:rFonts w:ascii="Cambria" w:hAnsi="Cambria" w:cs="ＭＳ 明朝"/>
          <w:sz w:val="21"/>
          <w:lang w:eastAsia="ja-JP"/>
        </w:rPr>
      </w:pPr>
      <w:r>
        <w:rPr>
          <w:rFonts w:ascii="Cambria" w:hAnsi="Cambria" w:cs="ＭＳ 明朝"/>
          <w:sz w:val="21"/>
          <w:lang w:eastAsia="ja-JP"/>
        </w:rPr>
        <w:t>Using the SE</w:t>
      </w:r>
      <w:r w:rsidR="008B061E">
        <w:rPr>
          <w:rFonts w:ascii="Cambria" w:hAnsi="Cambria" w:cs="ＭＳ 明朝"/>
          <w:sz w:val="21"/>
          <w:lang w:eastAsia="ja-JP"/>
        </w:rPr>
        <w:t>M</w:t>
      </w:r>
      <w:r>
        <w:rPr>
          <w:rFonts w:ascii="Cambria" w:hAnsi="Cambria" w:cs="ＭＳ 明朝"/>
          <w:sz w:val="21"/>
          <w:lang w:eastAsia="ja-JP"/>
        </w:rPr>
        <w:t xml:space="preserve"> value, we can calculate t-statics.</w:t>
      </w:r>
    </w:p>
    <w:p w:rsidR="008F4CF6" w:rsidRPr="008F4CF6" w:rsidRDefault="00853093" w:rsidP="008F4CF6">
      <w:pPr>
        <w:pStyle w:val="ListParagraph"/>
        <w:rPr>
          <w:rFonts w:ascii="Cambria" w:hAnsi="Cambria" w:cs="ＭＳ 明朝"/>
          <w:sz w:val="21"/>
          <w:lang w:eastAsia="ja-JP"/>
        </w:rPr>
      </w:pPr>
      <w:r>
        <w:rPr>
          <w:rFonts w:ascii="Cambria" w:hAnsi="Cambria" w:cs="ＭＳ 明朝"/>
          <w:sz w:val="21"/>
          <w:lang w:eastAsia="ja-JP"/>
        </w:rPr>
        <w:t xml:space="preserve"> T-statistics =</w:t>
      </w:r>
      <w:r w:rsidR="008B061E">
        <w:rPr>
          <w:rFonts w:ascii="Cambria" w:hAnsi="Cambria" w:cs="ＭＳ 明朝"/>
          <w:sz w:val="21"/>
          <w:lang w:eastAsia="ja-JP"/>
        </w:rPr>
        <w:t xml:space="preserve"> (</w:t>
      </w:r>
      <w:proofErr w:type="spellStart"/>
      <w:r w:rsidR="008B061E" w:rsidRPr="00FC179F">
        <w:rPr>
          <w:sz w:val="21"/>
        </w:rPr>
        <w:t>x̄</w:t>
      </w:r>
      <w:proofErr w:type="spellEnd"/>
      <w:r w:rsidR="008B061E" w:rsidRPr="008A3DE2">
        <w:rPr>
          <w:position w:val="-6"/>
          <w:sz w:val="16"/>
        </w:rPr>
        <w:t>B</w:t>
      </w:r>
      <w:r w:rsidR="00C44717" w:rsidRPr="00C44717">
        <w:rPr>
          <w:sz w:val="21"/>
        </w:rPr>
        <w:t xml:space="preserve"> </w:t>
      </w:r>
      <w:r w:rsidR="00C44717">
        <w:rPr>
          <w:rFonts w:ascii="Cambria" w:hAnsi="Cambria" w:cs="ＭＳ 明朝"/>
          <w:sz w:val="21"/>
          <w:lang w:eastAsia="ja-JP"/>
        </w:rPr>
        <w:t xml:space="preserve">- </w:t>
      </w:r>
      <w:proofErr w:type="spellStart"/>
      <w:r w:rsidR="00C44717" w:rsidRPr="00FC179F">
        <w:rPr>
          <w:sz w:val="21"/>
        </w:rPr>
        <w:t>x̄</w:t>
      </w:r>
      <w:proofErr w:type="spellEnd"/>
      <w:r w:rsidR="00C44717">
        <w:rPr>
          <w:position w:val="-6"/>
          <w:sz w:val="16"/>
        </w:rPr>
        <w:t>A</w:t>
      </w:r>
      <w:r w:rsidR="00C44717">
        <w:rPr>
          <w:rFonts w:ascii="Cambria" w:hAnsi="Cambria" w:cs="ＭＳ 明朝"/>
          <w:sz w:val="21"/>
          <w:lang w:eastAsia="ja-JP"/>
        </w:rPr>
        <w:t xml:space="preserve">) / SEM = </w:t>
      </w:r>
      <w:r w:rsidR="008B061E">
        <w:rPr>
          <w:rFonts w:ascii="Cambria" w:hAnsi="Cambria" w:cs="ＭＳ 明朝"/>
          <w:sz w:val="21"/>
          <w:lang w:eastAsia="ja-JP"/>
        </w:rPr>
        <w:t xml:space="preserve">6.53 </w:t>
      </w:r>
    </w:p>
    <w:p w:rsidR="001804F6" w:rsidRDefault="008F4CF6" w:rsidP="008F4CF6">
      <w:pPr>
        <w:pStyle w:val="ListParagraph"/>
        <w:rPr>
          <w:rFonts w:ascii="Cambria" w:hAnsi="Cambria" w:cs="ＭＳ 明朝"/>
          <w:sz w:val="21"/>
          <w:lang w:eastAsia="ja-JP"/>
        </w:rPr>
      </w:pPr>
      <w:r>
        <w:rPr>
          <w:rFonts w:ascii="Cambria" w:hAnsi="Cambria" w:cs="ＭＳ 明朝"/>
          <w:sz w:val="21"/>
          <w:lang w:eastAsia="ja-JP"/>
        </w:rPr>
        <w:t>When</w:t>
      </w:r>
      <w:r w:rsidRPr="008F4CF6">
        <w:rPr>
          <w:rFonts w:ascii="Cambria" w:hAnsi="Cambria" w:cs="ＭＳ 明朝"/>
          <w:sz w:val="21"/>
          <w:lang w:eastAsia="ja-JP"/>
        </w:rPr>
        <w:t xml:space="preserve"> </w:t>
      </w:r>
      <w:r w:rsidRPr="008F4CF6">
        <w:rPr>
          <w:rFonts w:ascii="Arial" w:hAnsi="Arial"/>
          <w:color w:val="242729"/>
          <w:sz w:val="21"/>
          <w:szCs w:val="19"/>
          <w:shd w:val="clear" w:color="auto" w:fill="FFFFFF"/>
        </w:rPr>
        <w:t>α</w:t>
      </w:r>
      <w:r w:rsidRPr="008F4CF6">
        <w:rPr>
          <w:rFonts w:ascii="Cambria" w:hAnsi="Cambria"/>
          <w:color w:val="242729"/>
          <w:sz w:val="21"/>
          <w:szCs w:val="19"/>
          <w:shd w:val="clear" w:color="auto" w:fill="FFFFFF"/>
        </w:rPr>
        <w:t xml:space="preserve"> level is 0.05, </w:t>
      </w:r>
      <w:r w:rsidRPr="008F4CF6">
        <w:rPr>
          <w:rFonts w:ascii="Cambria" w:hAnsi="Cambria" w:cs="ＭＳ 明朝"/>
          <w:sz w:val="21"/>
          <w:lang w:eastAsia="ja-JP"/>
        </w:rPr>
        <w:t>t-critical value</w:t>
      </w:r>
      <w:r>
        <w:rPr>
          <w:rFonts w:ascii="Cambria" w:hAnsi="Cambria" w:cs="ＭＳ 明朝"/>
          <w:sz w:val="21"/>
          <w:lang w:eastAsia="ja-JP"/>
        </w:rPr>
        <w:t xml:space="preserve"> is</w:t>
      </w:r>
      <w:r w:rsidR="001804F6">
        <w:rPr>
          <w:rFonts w:ascii="Cambria" w:hAnsi="Cambria" w:cs="ＭＳ 明朝"/>
          <w:sz w:val="21"/>
          <w:lang w:eastAsia="ja-JP"/>
        </w:rPr>
        <w:t xml:space="preserve"> 1.676.</w:t>
      </w:r>
    </w:p>
    <w:p w:rsidR="001804F6" w:rsidRDefault="001804F6" w:rsidP="008F4CF6">
      <w:pPr>
        <w:pStyle w:val="ListParagraph"/>
        <w:rPr>
          <w:rFonts w:ascii="Cambria" w:hAnsi="Cambria" w:cs="ＭＳ 明朝"/>
          <w:sz w:val="21"/>
          <w:lang w:eastAsia="ja-JP"/>
        </w:rPr>
      </w:pPr>
      <w:r>
        <w:rPr>
          <w:rFonts w:ascii="Cambria" w:hAnsi="Cambria" w:cs="ＭＳ 明朝"/>
          <w:sz w:val="21"/>
          <w:lang w:eastAsia="ja-JP"/>
        </w:rPr>
        <w:t xml:space="preserve"> </w:t>
      </w:r>
      <w:proofErr w:type="gramStart"/>
      <w:r>
        <w:rPr>
          <w:rFonts w:ascii="Cambria" w:hAnsi="Cambria" w:cs="ＭＳ 明朝"/>
          <w:sz w:val="21"/>
          <w:lang w:eastAsia="ja-JP"/>
        </w:rPr>
        <w:t>t</w:t>
      </w:r>
      <w:proofErr w:type="gramEnd"/>
      <w:r w:rsidR="00853093">
        <w:rPr>
          <w:rFonts w:ascii="Cambria" w:hAnsi="Cambria" w:cs="ＭＳ 明朝"/>
          <w:sz w:val="21"/>
          <w:lang w:eastAsia="ja-JP"/>
        </w:rPr>
        <w:t xml:space="preserve"> </w:t>
      </w:r>
      <w:r>
        <w:rPr>
          <w:rFonts w:ascii="Cambria" w:hAnsi="Cambria" w:cs="ＭＳ 明朝"/>
          <w:sz w:val="21"/>
          <w:lang w:eastAsia="ja-JP"/>
        </w:rPr>
        <w:t>(46) = 1.676, p = 0.05, one-tailed</w:t>
      </w:r>
    </w:p>
    <w:p w:rsidR="008F4CF6" w:rsidRPr="008F4CF6" w:rsidRDefault="008F4CF6" w:rsidP="008F4CF6">
      <w:pPr>
        <w:pStyle w:val="ListParagraph"/>
        <w:rPr>
          <w:rFonts w:ascii="Cambria" w:hAnsi="Cambria" w:cs="ＭＳ 明朝"/>
          <w:sz w:val="21"/>
          <w:lang w:eastAsia="ja-JP"/>
        </w:rPr>
      </w:pPr>
    </w:p>
    <w:p w:rsidR="00523B56" w:rsidRDefault="00C44717" w:rsidP="00C44717">
      <w:pPr>
        <w:pStyle w:val="ListParagraph"/>
        <w:rPr>
          <w:rFonts w:ascii="Cambria" w:hAnsi="Cambria" w:cs="ＭＳ 明朝"/>
          <w:sz w:val="21"/>
          <w:lang w:eastAsia="ja-JP"/>
        </w:rPr>
      </w:pPr>
      <w:r>
        <w:rPr>
          <w:rFonts w:ascii="Cambria" w:hAnsi="Cambria" w:cs="ＭＳ 明朝"/>
          <w:sz w:val="21"/>
          <w:lang w:eastAsia="ja-JP"/>
        </w:rPr>
        <w:t xml:space="preserve">Since t-statistics &gt; t (46), we reject the null hypothesis. </w:t>
      </w:r>
      <w:proofErr w:type="gramStart"/>
      <w:r>
        <w:rPr>
          <w:rFonts w:ascii="Cambria" w:hAnsi="Cambria" w:cs="ＭＳ 明朝"/>
          <w:sz w:val="21"/>
          <w:lang w:eastAsia="ja-JP"/>
        </w:rPr>
        <w:t>p</w:t>
      </w:r>
      <w:proofErr w:type="gramEnd"/>
      <w:r>
        <w:rPr>
          <w:rFonts w:ascii="Cambria" w:hAnsi="Cambria" w:cs="ＭＳ 明朝"/>
          <w:sz w:val="21"/>
          <w:lang w:eastAsia="ja-JP"/>
        </w:rPr>
        <w:t xml:space="preserve"> &lt;0.05.</w:t>
      </w:r>
    </w:p>
    <w:p w:rsidR="00C44717" w:rsidRDefault="00C44717" w:rsidP="00C44717">
      <w:pPr>
        <w:pStyle w:val="ListParagraph"/>
        <w:rPr>
          <w:rFonts w:ascii="Cambria" w:hAnsi="Cambria" w:cs="ＭＳ 明朝"/>
          <w:sz w:val="21"/>
          <w:lang w:eastAsia="ja-JP"/>
        </w:rPr>
      </w:pPr>
    </w:p>
    <w:p w:rsidR="00202B3D" w:rsidRPr="00C44717" w:rsidRDefault="00202B3D" w:rsidP="00C44717">
      <w:pPr>
        <w:pStyle w:val="ListParagraph"/>
        <w:rPr>
          <w:rFonts w:ascii="Cambria" w:hAnsi="Cambria" w:cs="ＭＳ 明朝"/>
          <w:sz w:val="21"/>
          <w:lang w:eastAsia="ja-JP"/>
        </w:rPr>
      </w:pPr>
      <w:r w:rsidRPr="00C44717">
        <w:rPr>
          <w:rFonts w:ascii="Cambria" w:hAnsi="Cambria" w:cs="ＭＳ 明朝"/>
          <w:sz w:val="21"/>
          <w:lang w:eastAsia="ja-JP"/>
        </w:rPr>
        <w:t xml:space="preserve">In conclusion, </w:t>
      </w:r>
      <w:r w:rsidR="00C44717">
        <w:rPr>
          <w:rFonts w:ascii="Cambria" w:hAnsi="Cambria" w:cs="ＭＳ 明朝"/>
          <w:sz w:val="21"/>
          <w:lang w:eastAsia="ja-JP"/>
        </w:rPr>
        <w:t xml:space="preserve">in a </w:t>
      </w:r>
      <w:proofErr w:type="spellStart"/>
      <w:r w:rsidR="00C44717">
        <w:rPr>
          <w:rFonts w:ascii="Cambria" w:hAnsi="Cambria" w:cs="ＭＳ 明朝"/>
          <w:sz w:val="21"/>
          <w:lang w:eastAsia="ja-JP"/>
        </w:rPr>
        <w:t>Stroop</w:t>
      </w:r>
      <w:proofErr w:type="spellEnd"/>
      <w:r w:rsidR="00C44717">
        <w:rPr>
          <w:rFonts w:ascii="Cambria" w:hAnsi="Cambria" w:cs="ＭＳ 明朝"/>
          <w:sz w:val="21"/>
          <w:lang w:eastAsia="ja-JP"/>
        </w:rPr>
        <w:t xml:space="preserve"> effect experiment, the time it takes to name ink color of congruent wor</w:t>
      </w:r>
      <w:r w:rsidR="00523B56">
        <w:rPr>
          <w:rFonts w:ascii="Cambria" w:hAnsi="Cambria" w:cs="ＭＳ 明朝"/>
          <w:sz w:val="21"/>
          <w:lang w:eastAsia="ja-JP"/>
        </w:rPr>
        <w:t>d and one of incongruent word are</w:t>
      </w:r>
      <w:r w:rsidR="00C44717">
        <w:rPr>
          <w:rFonts w:ascii="Cambria" w:hAnsi="Cambria" w:cs="ＭＳ 明朝"/>
          <w:sz w:val="21"/>
          <w:lang w:eastAsia="ja-JP"/>
        </w:rPr>
        <w:t xml:space="preserve"> different. As we expected, </w:t>
      </w:r>
      <w:r w:rsidR="00523B56">
        <w:rPr>
          <w:rFonts w:ascii="Cambria" w:hAnsi="Cambria" w:cs="ＭＳ 明朝"/>
          <w:sz w:val="21"/>
          <w:lang w:eastAsia="ja-JP"/>
        </w:rPr>
        <w:t>it takes more time to name ink color of words on incongruent words list.</w:t>
      </w:r>
    </w:p>
    <w:p w:rsidR="00202B3D" w:rsidRDefault="00202B3D" w:rsidP="00202B3D">
      <w:pPr>
        <w:pStyle w:val="ListParagraph"/>
        <w:rPr>
          <w:rFonts w:ascii="Cambria" w:hAnsi="Cambria" w:cs="ＭＳ 明朝"/>
          <w:sz w:val="21"/>
          <w:lang w:eastAsia="ja-JP"/>
        </w:rPr>
      </w:pPr>
    </w:p>
    <w:p w:rsidR="0051207A" w:rsidRPr="00202B3D" w:rsidRDefault="0051207A" w:rsidP="00202B3D">
      <w:pPr>
        <w:pStyle w:val="ListParagraph"/>
        <w:rPr>
          <w:rFonts w:ascii="Cambria" w:hAnsi="Cambria" w:cs="ＭＳ 明朝"/>
          <w:sz w:val="21"/>
          <w:lang w:eastAsia="ja-JP"/>
        </w:rPr>
      </w:pPr>
    </w:p>
    <w:sectPr w:rsidR="0051207A" w:rsidRPr="00202B3D" w:rsidSect="0051207A">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6CB81BA3"/>
    <w:multiLevelType w:val="hybridMultilevel"/>
    <w:tmpl w:val="4D3EA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3"/>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doNotVertAlignCellWithSp/>
    <w:doNotBreakConstrainedForcedTable/>
    <w:useAnsiKerningPairs/>
    <w:cachedColBalance/>
    <w:splitPgBreakAndParaMark/>
  </w:compat>
  <w:rsids>
    <w:rsidRoot w:val="00E83179"/>
    <w:rsid w:val="000F76D7"/>
    <w:rsid w:val="001804F6"/>
    <w:rsid w:val="001A0BA9"/>
    <w:rsid w:val="00202B3D"/>
    <w:rsid w:val="003563D1"/>
    <w:rsid w:val="0051207A"/>
    <w:rsid w:val="00523B56"/>
    <w:rsid w:val="005D4439"/>
    <w:rsid w:val="0061188E"/>
    <w:rsid w:val="00712CDA"/>
    <w:rsid w:val="00853093"/>
    <w:rsid w:val="008612B0"/>
    <w:rsid w:val="00875211"/>
    <w:rsid w:val="008A3DE2"/>
    <w:rsid w:val="008B061E"/>
    <w:rsid w:val="008F4CF6"/>
    <w:rsid w:val="0097750B"/>
    <w:rsid w:val="00A056EB"/>
    <w:rsid w:val="00A50886"/>
    <w:rsid w:val="00A80B5A"/>
    <w:rsid w:val="00AE257E"/>
    <w:rsid w:val="00B27975"/>
    <w:rsid w:val="00C44717"/>
    <w:rsid w:val="00D31FF8"/>
    <w:rsid w:val="00DF6821"/>
    <w:rsid w:val="00E83179"/>
    <w:rsid w:val="00F11776"/>
    <w:rsid w:val="00F4193B"/>
    <w:rsid w:val="00FC179F"/>
  </w:rsids>
  <m:mathPr>
    <m:mathFont m:val="@ＭＳ 明朝"/>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ＭＳ 明朝"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802E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51207A"/>
    <w:rPr>
      <w:color w:val="0000FF" w:themeColor="hyperlink"/>
      <w:u w:val="single"/>
    </w:rPr>
  </w:style>
  <w:style w:type="paragraph" w:styleId="ListParagraph">
    <w:name w:val="List Paragraph"/>
    <w:basedOn w:val="Normal"/>
    <w:uiPriority w:val="34"/>
    <w:qFormat/>
    <w:rsid w:val="00712CDA"/>
    <w:pPr>
      <w:ind w:left="720"/>
      <w:contextualSpacing/>
    </w:pPr>
  </w:style>
</w:styles>
</file>

<file path=word/webSettings.xml><?xml version="1.0" encoding="utf-8"?>
<w:webSettings xmlns:r="http://schemas.openxmlformats.org/officeDocument/2006/relationships" xmlns:w="http://schemas.openxmlformats.org/wordprocessingml/2006/main">
  <w:divs>
    <w:div w:id="226458161">
      <w:bodyDiv w:val="1"/>
      <w:marLeft w:val="0"/>
      <w:marRight w:val="0"/>
      <w:marTop w:val="0"/>
      <w:marBottom w:val="0"/>
      <w:divBdr>
        <w:top w:val="none" w:sz="0" w:space="0" w:color="auto"/>
        <w:left w:val="none" w:sz="0" w:space="0" w:color="auto"/>
        <w:bottom w:val="none" w:sz="0" w:space="0" w:color="auto"/>
        <w:right w:val="none" w:sz="0" w:space="0" w:color="auto"/>
      </w:divBdr>
    </w:div>
    <w:div w:id="390034431">
      <w:bodyDiv w:val="1"/>
      <w:marLeft w:val="0"/>
      <w:marRight w:val="0"/>
      <w:marTop w:val="0"/>
      <w:marBottom w:val="0"/>
      <w:divBdr>
        <w:top w:val="none" w:sz="0" w:space="0" w:color="auto"/>
        <w:left w:val="none" w:sz="0" w:space="0" w:color="auto"/>
        <w:bottom w:val="none" w:sz="0" w:space="0" w:color="auto"/>
        <w:right w:val="none" w:sz="0" w:space="0" w:color="auto"/>
      </w:divBdr>
    </w:div>
    <w:div w:id="552469839">
      <w:bodyDiv w:val="1"/>
      <w:marLeft w:val="0"/>
      <w:marRight w:val="0"/>
      <w:marTop w:val="0"/>
      <w:marBottom w:val="0"/>
      <w:divBdr>
        <w:top w:val="none" w:sz="0" w:space="0" w:color="auto"/>
        <w:left w:val="none" w:sz="0" w:space="0" w:color="auto"/>
        <w:bottom w:val="none" w:sz="0" w:space="0" w:color="auto"/>
        <w:right w:val="none" w:sz="0" w:space="0" w:color="auto"/>
      </w:divBdr>
    </w:div>
    <w:div w:id="577323379">
      <w:bodyDiv w:val="1"/>
      <w:marLeft w:val="0"/>
      <w:marRight w:val="0"/>
      <w:marTop w:val="0"/>
      <w:marBottom w:val="0"/>
      <w:divBdr>
        <w:top w:val="none" w:sz="0" w:space="0" w:color="auto"/>
        <w:left w:val="none" w:sz="0" w:space="0" w:color="auto"/>
        <w:bottom w:val="none" w:sz="0" w:space="0" w:color="auto"/>
        <w:right w:val="none" w:sz="0" w:space="0" w:color="auto"/>
      </w:divBdr>
    </w:div>
    <w:div w:id="983194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document/d/1-OkpZLjG_kX9J6LIQ5IltsqMzVWjh36QpnP2RYpVdPU/pub?embedded=True" TargetMode="External"/><Relationship Id="rId6" Type="http://schemas.openxmlformats.org/officeDocument/2006/relationships/hyperlink" Target="https://drive.google.com/file/d/0B9Yf01UaIbUgQXpYb2NhZ29yX1U/view" TargetMode="Externa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arauenoyama:Documents:Microsoft%20User%20Data:Office%202008%20AutoRecovery:P6Project_data%20(version%201).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sarauenoyama:AnacondaProjects:Udacity_DAND:P6Project_Test_a_Perceptual_Phenomenon:P6Project_data.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scatterChart>
        <c:scatterStyle val="smoothMarker"/>
        <c:ser>
          <c:idx val="0"/>
          <c:order val="0"/>
          <c:marker>
            <c:symbol val="none"/>
          </c:marker>
          <c:xVal>
            <c:numRef>
              <c:f>'[P6Project_data (version 1).xls]Sheet1'!$G$2:$G$25</c:f>
              <c:numCache>
                <c:formatCode>General</c:formatCode>
                <c:ptCount val="24"/>
                <c:pt idx="0">
                  <c:v>8.630000000000001</c:v>
                </c:pt>
                <c:pt idx="1">
                  <c:v>8.987</c:v>
                </c:pt>
                <c:pt idx="2">
                  <c:v>9.401</c:v>
                </c:pt>
                <c:pt idx="3">
                  <c:v>9.564</c:v>
                </c:pt>
                <c:pt idx="4">
                  <c:v>10.639</c:v>
                </c:pt>
                <c:pt idx="5">
                  <c:v>11.344</c:v>
                </c:pt>
                <c:pt idx="6">
                  <c:v>12.079</c:v>
                </c:pt>
                <c:pt idx="7">
                  <c:v>12.13</c:v>
                </c:pt>
                <c:pt idx="8">
                  <c:v>12.238</c:v>
                </c:pt>
                <c:pt idx="9">
                  <c:v>12.369</c:v>
                </c:pt>
                <c:pt idx="10">
                  <c:v>12.944</c:v>
                </c:pt>
                <c:pt idx="11">
                  <c:v>14.233</c:v>
                </c:pt>
                <c:pt idx="12">
                  <c:v>14.48</c:v>
                </c:pt>
                <c:pt idx="13">
                  <c:v>14.669</c:v>
                </c:pt>
                <c:pt idx="14">
                  <c:v>14.692</c:v>
                </c:pt>
                <c:pt idx="15">
                  <c:v>15.073</c:v>
                </c:pt>
                <c:pt idx="16">
                  <c:v>15.298</c:v>
                </c:pt>
                <c:pt idx="17">
                  <c:v>16.004</c:v>
                </c:pt>
                <c:pt idx="18">
                  <c:v>16.791</c:v>
                </c:pt>
                <c:pt idx="19">
                  <c:v>16.929</c:v>
                </c:pt>
                <c:pt idx="20">
                  <c:v>18.2</c:v>
                </c:pt>
                <c:pt idx="21">
                  <c:v>18.495</c:v>
                </c:pt>
                <c:pt idx="22">
                  <c:v>19.71</c:v>
                </c:pt>
                <c:pt idx="23">
                  <c:v>22.328</c:v>
                </c:pt>
              </c:numCache>
            </c:numRef>
          </c:xVal>
          <c:yVal>
            <c:numRef>
              <c:f>'[P6Project_data (version 1).xls]Sheet1'!$H$2:$H$25</c:f>
              <c:numCache>
                <c:formatCode>General</c:formatCode>
                <c:ptCount val="24"/>
                <c:pt idx="0">
                  <c:v>0.0351412873896638</c:v>
                </c:pt>
                <c:pt idx="1">
                  <c:v>0.0407358447821313</c:v>
                </c:pt>
                <c:pt idx="2">
                  <c:v>0.0477428876265233</c:v>
                </c:pt>
                <c:pt idx="3">
                  <c:v>0.0506333339408156</c:v>
                </c:pt>
                <c:pt idx="4">
                  <c:v>0.0707920046542527</c:v>
                </c:pt>
                <c:pt idx="5">
                  <c:v>0.083931970637523</c:v>
                </c:pt>
                <c:pt idx="6">
                  <c:v>0.0961338125063292</c:v>
                </c:pt>
                <c:pt idx="7">
                  <c:v>0.0968901019537502</c:v>
                </c:pt>
                <c:pt idx="8">
                  <c:v>0.0984446139856218</c:v>
                </c:pt>
                <c:pt idx="9">
                  <c:v>0.100239753038589</c:v>
                </c:pt>
                <c:pt idx="10">
                  <c:v>0.106789720996189</c:v>
                </c:pt>
                <c:pt idx="11">
                  <c:v>0.111936425285861</c:v>
                </c:pt>
                <c:pt idx="12">
                  <c:v>0.111271969105222</c:v>
                </c:pt>
                <c:pt idx="13">
                  <c:v>0.110406557192666</c:v>
                </c:pt>
                <c:pt idx="14">
                  <c:v>0.110280478769072</c:v>
                </c:pt>
                <c:pt idx="15">
                  <c:v>0.107557405073828</c:v>
                </c:pt>
                <c:pt idx="16">
                  <c:v>0.10541220020635</c:v>
                </c:pt>
                <c:pt idx="17">
                  <c:v>0.0964209043873785</c:v>
                </c:pt>
                <c:pt idx="18">
                  <c:v>0.0833431339353134</c:v>
                </c:pt>
                <c:pt idx="19">
                  <c:v>0.0808317619661273</c:v>
                </c:pt>
                <c:pt idx="20">
                  <c:v>0.0568204488646213</c:v>
                </c:pt>
                <c:pt idx="21">
                  <c:v>0.0514111267097156</c:v>
                </c:pt>
                <c:pt idx="22">
                  <c:v>0.0316713271747794</c:v>
                </c:pt>
                <c:pt idx="23">
                  <c:v>0.00750470808678465</c:v>
                </c:pt>
              </c:numCache>
            </c:numRef>
          </c:yVal>
          <c:smooth val="1"/>
        </c:ser>
        <c:axId val="330220104"/>
        <c:axId val="330223192"/>
      </c:scatterChart>
      <c:valAx>
        <c:axId val="330220104"/>
        <c:scaling>
          <c:orientation val="minMax"/>
          <c:max val="25.0"/>
          <c:min val="5.0"/>
        </c:scaling>
        <c:axPos val="b"/>
        <c:numFmt formatCode="General" sourceLinked="1"/>
        <c:tickLblPos val="nextTo"/>
        <c:crossAx val="330223192"/>
        <c:crosses val="autoZero"/>
        <c:crossBetween val="midCat"/>
      </c:valAx>
      <c:valAx>
        <c:axId val="330223192"/>
        <c:scaling>
          <c:orientation val="minMax"/>
        </c:scaling>
        <c:axPos val="l"/>
        <c:numFmt formatCode="General" sourceLinked="1"/>
        <c:tickLblPos val="nextTo"/>
        <c:crossAx val="330220104"/>
        <c:crosses val="autoZero"/>
        <c:crossBetween val="midCat"/>
      </c:valAx>
      <c:spPr>
        <a:noFill/>
      </c:spPr>
    </c:plotArea>
    <c:plotVisOnly val="1"/>
  </c:chart>
  <c:spPr>
    <a:noFill/>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scatterChart>
        <c:scatterStyle val="smoothMarker"/>
        <c:ser>
          <c:idx val="0"/>
          <c:order val="0"/>
          <c:marker>
            <c:symbol val="none"/>
          </c:marker>
          <c:xVal>
            <c:numRef>
              <c:f>Sheet1!$M$2:$M$25</c:f>
              <c:numCache>
                <c:formatCode>General</c:formatCode>
                <c:ptCount val="24"/>
                <c:pt idx="0">
                  <c:v>15.687</c:v>
                </c:pt>
                <c:pt idx="1">
                  <c:v>17.394</c:v>
                </c:pt>
                <c:pt idx="2">
                  <c:v>17.425</c:v>
                </c:pt>
                <c:pt idx="3">
                  <c:v>17.51</c:v>
                </c:pt>
                <c:pt idx="4">
                  <c:v>17.96</c:v>
                </c:pt>
                <c:pt idx="5">
                  <c:v>18.644</c:v>
                </c:pt>
                <c:pt idx="6">
                  <c:v>18.741</c:v>
                </c:pt>
                <c:pt idx="7">
                  <c:v>19.278</c:v>
                </c:pt>
                <c:pt idx="8">
                  <c:v>20.33</c:v>
                </c:pt>
                <c:pt idx="9">
                  <c:v>20.429</c:v>
                </c:pt>
                <c:pt idx="10">
                  <c:v>20.762</c:v>
                </c:pt>
                <c:pt idx="11">
                  <c:v>20.878</c:v>
                </c:pt>
                <c:pt idx="12">
                  <c:v>21.157</c:v>
                </c:pt>
                <c:pt idx="13">
                  <c:v>21.214</c:v>
                </c:pt>
                <c:pt idx="14">
                  <c:v>22.058</c:v>
                </c:pt>
                <c:pt idx="15">
                  <c:v>22.158</c:v>
                </c:pt>
                <c:pt idx="16">
                  <c:v>22.803</c:v>
                </c:pt>
                <c:pt idx="17">
                  <c:v>23.894</c:v>
                </c:pt>
                <c:pt idx="18">
                  <c:v>24.524</c:v>
                </c:pt>
                <c:pt idx="19">
                  <c:v>24.572</c:v>
                </c:pt>
                <c:pt idx="20">
                  <c:v>25.139</c:v>
                </c:pt>
                <c:pt idx="21">
                  <c:v>26.282</c:v>
                </c:pt>
                <c:pt idx="22">
                  <c:v>34.288</c:v>
                </c:pt>
                <c:pt idx="23">
                  <c:v>35.255</c:v>
                </c:pt>
              </c:numCache>
            </c:numRef>
          </c:xVal>
          <c:yVal>
            <c:numRef>
              <c:f>Sheet1!$N$2:$N$25</c:f>
              <c:numCache>
                <c:formatCode>General</c:formatCode>
                <c:ptCount val="24"/>
                <c:pt idx="0">
                  <c:v>0.034830522469336</c:v>
                </c:pt>
                <c:pt idx="1">
                  <c:v>0.052282285550301</c:v>
                </c:pt>
                <c:pt idx="2">
                  <c:v>0.0526077307697022</c:v>
                </c:pt>
                <c:pt idx="3">
                  <c:v>0.0534990480105589</c:v>
                </c:pt>
                <c:pt idx="4">
                  <c:v>0.0581704871268721</c:v>
                </c:pt>
                <c:pt idx="5">
                  <c:v>0.0649599128629767</c:v>
                </c:pt>
                <c:pt idx="6">
                  <c:v>0.065876339588045</c:v>
                </c:pt>
                <c:pt idx="7">
                  <c:v>0.0706640369737943</c:v>
                </c:pt>
                <c:pt idx="8">
                  <c:v>0.0781833123575943</c:v>
                </c:pt>
                <c:pt idx="9">
                  <c:v>0.0787356733631818</c:v>
                </c:pt>
                <c:pt idx="10">
                  <c:v>0.0803708052624819</c:v>
                </c:pt>
                <c:pt idx="11">
                  <c:v>0.080856783897292</c:v>
                </c:pt>
                <c:pt idx="12">
                  <c:v>0.0818415065673695</c:v>
                </c:pt>
                <c:pt idx="13">
                  <c:v>0.0820100226997254</c:v>
                </c:pt>
                <c:pt idx="14">
                  <c:v>0.08316076273879</c:v>
                </c:pt>
                <c:pt idx="15">
                  <c:v>0.0831274919708095</c:v>
                </c:pt>
                <c:pt idx="16">
                  <c:v>0.0820520335066127</c:v>
                </c:pt>
                <c:pt idx="17">
                  <c:v>0.0770284701371462</c:v>
                </c:pt>
                <c:pt idx="18">
                  <c:v>0.0725397272503884</c:v>
                </c:pt>
                <c:pt idx="19">
                  <c:v>0.0721576079448188</c:v>
                </c:pt>
                <c:pt idx="20">
                  <c:v>0.0672815860112905</c:v>
                </c:pt>
                <c:pt idx="21">
                  <c:v>0.0560013426704735</c:v>
                </c:pt>
                <c:pt idx="22">
                  <c:v>0.00315341568988336</c:v>
                </c:pt>
                <c:pt idx="23">
                  <c:v>0.00184498494681417</c:v>
                </c:pt>
              </c:numCache>
            </c:numRef>
          </c:yVal>
          <c:smooth val="1"/>
        </c:ser>
        <c:axId val="330131880"/>
        <c:axId val="330228808"/>
      </c:scatterChart>
      <c:valAx>
        <c:axId val="330131880"/>
        <c:scaling>
          <c:orientation val="minMax"/>
          <c:min val="10.0"/>
        </c:scaling>
        <c:axPos val="b"/>
        <c:numFmt formatCode="General" sourceLinked="1"/>
        <c:tickLblPos val="nextTo"/>
        <c:crossAx val="330228808"/>
        <c:crosses val="autoZero"/>
        <c:crossBetween val="midCat"/>
      </c:valAx>
      <c:valAx>
        <c:axId val="330228808"/>
        <c:scaling>
          <c:orientation val="minMax"/>
          <c:min val="0.0"/>
        </c:scaling>
        <c:axPos val="l"/>
        <c:numFmt formatCode="General" sourceLinked="1"/>
        <c:tickLblPos val="nextTo"/>
        <c:crossAx val="330131880"/>
        <c:crosses val="autoZero"/>
        <c:crossBetween val="midCat"/>
      </c:valAx>
      <c:spPr>
        <a:noFill/>
      </c:spPr>
    </c:plotArea>
    <c:plotVisOnly val="1"/>
  </c:chart>
  <c:spPr>
    <a:no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239</Words>
  <Characters>1365</Characters>
  <Application>Microsoft Word 12.0.0</Application>
  <DocSecurity>0</DocSecurity>
  <Lines>11</Lines>
  <Paragraphs>2</Paragraphs>
  <ScaleCrop>false</ScaleCrop>
  <Company>SARA Pte Ltd</Company>
  <LinksUpToDate>false</LinksUpToDate>
  <CharactersWithSpaces>1676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Sara Uenoyama</cp:lastModifiedBy>
  <cp:revision>8</cp:revision>
  <dcterms:created xsi:type="dcterms:W3CDTF">2018-10-24T06:34:00Z</dcterms:created>
  <dcterms:modified xsi:type="dcterms:W3CDTF">2018-10-24T15:29:00Z</dcterms:modified>
</cp:coreProperties>
</file>