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77777777" w:rsidR="00F70C5C" w:rsidRDefault="00F70C5C">
      <w:pPr>
        <w:pStyle w:val="BodyText"/>
        <w:rPr>
          <w:sz w:val="52"/>
        </w:rPr>
      </w:pP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F23802">
      <w:pPr>
        <w:pStyle w:val="Title"/>
      </w:pPr>
      <w:r>
        <w:rPr>
          <w:spacing w:val="-2"/>
        </w:rPr>
        <w:t>Invoice</w:t>
      </w:r>
    </w:p>
    <w:p w14:paraId="328C0D07" w14:textId="77777777" w:rsidR="00F23802" w:rsidRDefault="00F23802" w:rsidP="00F23802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41DC9C3C" w14:textId="77777777" w:rsidR="00F23802" w:rsidRDefault="00F23802" w:rsidP="00F23802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476289B4" w14:textId="77777777" w:rsidR="00F23802" w:rsidRDefault="00F23802" w:rsidP="00F23802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040CF379" w14:textId="2A49AB6A" w:rsidR="00F70C5C" w:rsidRDefault="00F70C5C" w:rsidP="00F23802">
      <w:pPr>
        <w:pStyle w:val="BodyText"/>
        <w:spacing w:before="70"/>
        <w:ind w:left="1685" w:right="559" w:firstLine="12"/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77777777" w:rsidR="00F70C5C" w:rsidRDefault="00F2380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24864" behindDoc="1" locked="0" layoutInCell="1" allowOverlap="1" wp14:anchorId="040CF3AF" wp14:editId="040CF3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C5DE2" id="Group 1" o:spid="_x0000_s1026" style="position:absolute;margin-left:0;margin-top:0;width:595.35pt;height:838.1pt;z-index:-15791616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F2380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F2380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519F0DEE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12057E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F2380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2A31A1C6" w:rsidR="00F70C5C" w:rsidRDefault="00F2380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502CB5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51D1560C" w14:textId="65E91D20" w:rsidR="0057520C" w:rsidRDefault="0057520C" w:rsidP="00903081">
            <w:pPr>
              <w:pStyle w:val="TableParagraph"/>
              <w:spacing w:line="244" w:lineRule="exact"/>
              <w:ind w:left="8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</w:t>
            </w:r>
            <w:r w:rsidRPr="0057520C">
              <w:rPr>
                <w:b/>
                <w:sz w:val="20"/>
                <w:szCs w:val="20"/>
              </w:rPr>
              <w:t xml:space="preserve">: </w:t>
            </w:r>
            <w:r w:rsidRPr="0057520C">
              <w:rPr>
                <w:sz w:val="20"/>
                <w:szCs w:val="20"/>
              </w:rPr>
              <w:t>&lt;&lt;Invoice&gt;&gt;</w:t>
            </w:r>
          </w:p>
          <w:p w14:paraId="6B9D0E90" w14:textId="6560E8D6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-52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INVOICE DATE: </w:t>
            </w:r>
            <w:r w:rsidR="00F43025" w:rsidRPr="00F43025">
              <w:rPr>
                <w:sz w:val="20"/>
                <w:szCs w:val="20"/>
              </w:rPr>
              <w:t>&lt;&lt; Date &gt;&gt;</w:t>
            </w:r>
          </w:p>
          <w:p w14:paraId="78AB0599" w14:textId="77777777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1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GST: </w:t>
            </w:r>
            <w:r w:rsidRPr="00A4005E">
              <w:rPr>
                <w:sz w:val="20"/>
                <w:szCs w:val="20"/>
              </w:rPr>
              <w:t>27AAUCA6515D1ZK</w:t>
            </w:r>
            <w:r w:rsidRPr="00A4005E">
              <w:rPr>
                <w:spacing w:val="1"/>
                <w:sz w:val="20"/>
                <w:szCs w:val="20"/>
              </w:rPr>
              <w:t xml:space="preserve"> </w:t>
            </w:r>
          </w:p>
          <w:p w14:paraId="040CF387" w14:textId="0344923E" w:rsidR="00F70C5C" w:rsidRPr="00903081" w:rsidRDefault="00A4005E" w:rsidP="00903081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>HSN</w:t>
            </w:r>
            <w:r w:rsidRPr="00A4005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A4005E">
              <w:rPr>
                <w:b/>
                <w:sz w:val="20"/>
                <w:szCs w:val="20"/>
              </w:rPr>
              <w:t>CODE:</w:t>
            </w:r>
            <w:r w:rsidRPr="00A4005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A4005E">
              <w:rPr>
                <w:sz w:val="20"/>
                <w:szCs w:val="20"/>
              </w:rPr>
              <w:t>998314</w:t>
            </w:r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F2380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F2380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F2380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3DF2F58A" w:rsidR="00F70C5C" w:rsidRDefault="00F2380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F2380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F2380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5E528E43" w14:textId="77777777" w:rsidR="009E1DAF" w:rsidRDefault="009E1DAF">
      <w:pPr>
        <w:spacing w:line="552" w:lineRule="auto"/>
        <w:ind w:left="400" w:right="5407"/>
        <w:rPr>
          <w:b/>
        </w:rPr>
      </w:pPr>
      <w:r w:rsidRPr="009E1DAF">
        <w:rPr>
          <w:b/>
          <w:bCs/>
        </w:rPr>
        <w:t>&lt;&lt;Service&gt;&gt;</w:t>
      </w:r>
      <w:r>
        <w:rPr>
          <w:b/>
        </w:rPr>
        <w:t xml:space="preserve"> Description:</w:t>
      </w:r>
    </w:p>
    <w:p w14:paraId="2B03D319" w14:textId="17D7F7F7" w:rsidR="009E1DAF" w:rsidRDefault="009E1DAF">
      <w:pPr>
        <w:spacing w:line="552" w:lineRule="auto"/>
        <w:ind w:left="400" w:right="5407"/>
      </w:pPr>
      <w:r>
        <w:t>&lt;&lt;Service Description&gt;&gt;</w:t>
      </w:r>
    </w:p>
    <w:p w14:paraId="040CF39A" w14:textId="7C823A4F" w:rsidR="00F70C5C" w:rsidRDefault="00F2380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7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F2380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F2380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F2380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F2380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F2380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40CF3A5" w14:textId="77777777" w:rsidR="00F70C5C" w:rsidRDefault="00F23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F2380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8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638D521E" w:rsidR="00F70C5C" w:rsidRDefault="009802F1">
      <w:pPr>
        <w:tabs>
          <w:tab w:val="left" w:pos="7214"/>
        </w:tabs>
        <w:spacing w:line="253" w:lineRule="exact"/>
        <w:ind w:left="551"/>
        <w:rPr>
          <w:rFonts w:ascii="Arial MT"/>
        </w:rPr>
      </w:pPr>
      <w:r w:rsidRPr="009802F1">
        <w:rPr>
          <w:rFonts w:ascii="Arial MT"/>
          <w:spacing w:val="-2"/>
        </w:rPr>
        <w:t>(208) 842-1478</w:t>
      </w:r>
      <w:r w:rsidR="00F23802">
        <w:rPr>
          <w:rFonts w:ascii="Arial MT"/>
        </w:rPr>
        <w:tab/>
      </w:r>
      <w:hyperlink r:id="rId9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505FE"/>
    <w:rsid w:val="000644D6"/>
    <w:rsid w:val="000E0D67"/>
    <w:rsid w:val="0012057E"/>
    <w:rsid w:val="002D64DC"/>
    <w:rsid w:val="004503D9"/>
    <w:rsid w:val="00502CB5"/>
    <w:rsid w:val="0057520C"/>
    <w:rsid w:val="0066709D"/>
    <w:rsid w:val="0077546F"/>
    <w:rsid w:val="0088441C"/>
    <w:rsid w:val="008C1DB6"/>
    <w:rsid w:val="00903081"/>
    <w:rsid w:val="0091313E"/>
    <w:rsid w:val="009802F1"/>
    <w:rsid w:val="009875F6"/>
    <w:rsid w:val="009E1DAF"/>
    <w:rsid w:val="00A4005E"/>
    <w:rsid w:val="00B97200"/>
    <w:rsid w:val="00BD38D0"/>
    <w:rsid w:val="00C375BC"/>
    <w:rsid w:val="00C560BB"/>
    <w:rsid w:val="00CE71AA"/>
    <w:rsid w:val="00D15E92"/>
    <w:rsid w:val="00D94631"/>
    <w:rsid w:val="00EE54BA"/>
    <w:rsid w:val="00F23802"/>
    <w:rsid w:val="00F43025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character" w:customStyle="1" w:styleId="BodyTextChar">
    <w:name w:val="Body Text Char"/>
    <w:basedOn w:val="DefaultParagraphFont"/>
    <w:link w:val="BodyText"/>
    <w:uiPriority w:val="1"/>
    <w:rsid w:val="00F238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se.com/pay/business/appsynergiesl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23</cp:revision>
  <dcterms:created xsi:type="dcterms:W3CDTF">2024-12-12T16:59:00Z</dcterms:created>
  <dcterms:modified xsi:type="dcterms:W3CDTF">2025-01-07T14:05:00Z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