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C012AB" w:rsidRPr="00062E1C" w14:paraId="5A930575" w14:textId="77777777" w:rsidTr="00BA6876">
        <w:tc>
          <w:tcPr>
            <w:tcW w:w="2263" w:type="dxa"/>
          </w:tcPr>
          <w:p w14:paraId="2026F26E" w14:textId="5695190F" w:rsidR="00C012AB" w:rsidRPr="00062E1C" w:rsidRDefault="00C012AB" w:rsidP="00BA6876">
            <w:pPr>
              <w:rPr>
                <w:rFonts w:ascii="Cambria" w:hAnsi="Cambria"/>
                <w:b/>
                <w:bCs/>
              </w:rPr>
            </w:pPr>
            <w:r w:rsidRPr="00062E1C">
              <w:rPr>
                <w:rFonts w:ascii="Cambria" w:hAnsi="Cambria"/>
                <w:b/>
                <w:bCs/>
              </w:rPr>
              <w:t>EXPT NO:</w:t>
            </w:r>
            <w:r>
              <w:rPr>
                <w:rFonts w:ascii="Cambria" w:hAnsi="Cambria"/>
                <w:b/>
                <w:bCs/>
              </w:rPr>
              <w:t>4</w:t>
            </w:r>
          </w:p>
        </w:tc>
        <w:tc>
          <w:tcPr>
            <w:tcW w:w="6753" w:type="dxa"/>
            <w:vMerge w:val="restart"/>
          </w:tcPr>
          <w:p w14:paraId="112F31B7" w14:textId="31BEFD29" w:rsidR="00C012AB" w:rsidRPr="00062E1C" w:rsidRDefault="00C012AB" w:rsidP="00BA6876">
            <w:pPr>
              <w:jc w:val="center"/>
              <w:rPr>
                <w:rFonts w:ascii="Cambria" w:hAnsi="Cambria"/>
                <w:b/>
                <w:bCs/>
              </w:rPr>
            </w:pPr>
            <w:r w:rsidRPr="00C012AB">
              <w:rPr>
                <w:rFonts w:ascii="Cambria" w:hAnsi="Cambria"/>
                <w:b/>
                <w:bCs/>
              </w:rPr>
              <w:t>Visual encoding of data</w:t>
            </w:r>
          </w:p>
        </w:tc>
      </w:tr>
      <w:tr w:rsidR="00C012AB" w:rsidRPr="00062E1C" w14:paraId="6494B6B0" w14:textId="77777777" w:rsidTr="00BA6876">
        <w:tc>
          <w:tcPr>
            <w:tcW w:w="2263" w:type="dxa"/>
          </w:tcPr>
          <w:p w14:paraId="55453A63" w14:textId="2C1CA6B3" w:rsidR="00C012AB" w:rsidRPr="00062E1C" w:rsidRDefault="00C012AB" w:rsidP="00BA6876">
            <w:pPr>
              <w:rPr>
                <w:rFonts w:ascii="Cambria" w:hAnsi="Cambria"/>
                <w:b/>
                <w:bCs/>
              </w:rPr>
            </w:pPr>
            <w:r w:rsidRPr="00062E1C">
              <w:rPr>
                <w:rFonts w:ascii="Cambria" w:hAnsi="Cambria"/>
                <w:b/>
                <w:bCs/>
              </w:rPr>
              <w:t xml:space="preserve">DATE: </w:t>
            </w:r>
            <w:r>
              <w:rPr>
                <w:rFonts w:ascii="Cambria" w:hAnsi="Cambria"/>
                <w:b/>
                <w:bCs/>
              </w:rPr>
              <w:t>20</w:t>
            </w:r>
            <w:r w:rsidRPr="00062E1C">
              <w:rPr>
                <w:rFonts w:ascii="Cambria" w:hAnsi="Cambria"/>
                <w:b/>
                <w:bCs/>
              </w:rPr>
              <w:t>.01.202</w:t>
            </w:r>
            <w:r>
              <w:rPr>
                <w:rFonts w:ascii="Cambria" w:hAnsi="Cambria"/>
                <w:b/>
                <w:bCs/>
              </w:rPr>
              <w:t>6</w:t>
            </w:r>
          </w:p>
        </w:tc>
        <w:tc>
          <w:tcPr>
            <w:tcW w:w="6753" w:type="dxa"/>
            <w:vMerge/>
          </w:tcPr>
          <w:p w14:paraId="5BDDBC7C" w14:textId="77777777" w:rsidR="00C012AB" w:rsidRPr="00062E1C" w:rsidRDefault="00C012AB" w:rsidP="00BA6876">
            <w:pPr>
              <w:jc w:val="center"/>
              <w:rPr>
                <w:rFonts w:ascii="Cambria" w:hAnsi="Cambria"/>
                <w:b/>
                <w:bCs/>
              </w:rPr>
            </w:pPr>
          </w:p>
        </w:tc>
      </w:tr>
    </w:tbl>
    <w:p w14:paraId="38316F61" w14:textId="77777777" w:rsidR="00C012AB" w:rsidRPr="00062E1C" w:rsidRDefault="00C012AB" w:rsidP="00C012AB">
      <w:pPr>
        <w:spacing w:after="0" w:line="240" w:lineRule="auto"/>
        <w:rPr>
          <w:rFonts w:ascii="Cambria" w:hAnsi="Cambria"/>
        </w:rPr>
      </w:pPr>
    </w:p>
    <w:p w14:paraId="08220F9F" w14:textId="77777777" w:rsidR="00C012AB" w:rsidRPr="00C012AB" w:rsidRDefault="00C012AB" w:rsidP="00C012AB">
      <w:pPr>
        <w:spacing w:after="0" w:line="240" w:lineRule="auto"/>
        <w:rPr>
          <w:rFonts w:ascii="Cambria" w:hAnsi="Cambria"/>
          <w:b/>
          <w:bCs/>
        </w:rPr>
      </w:pPr>
      <w:r w:rsidRPr="00C012AB">
        <w:rPr>
          <w:rFonts w:ascii="Cambria" w:hAnsi="Cambria"/>
          <w:b/>
          <w:bCs/>
        </w:rPr>
        <w:t>PRE-LAB QUESTIONS</w:t>
      </w:r>
    </w:p>
    <w:p w14:paraId="1DBE0208" w14:textId="59A126AD" w:rsidR="00C012AB" w:rsidRPr="00052FC3" w:rsidRDefault="00052FC3" w:rsidP="00052FC3">
      <w:pPr>
        <w:spacing w:after="0" w:line="240" w:lineRule="auto"/>
        <w:rPr>
          <w:rFonts w:ascii="Cambria" w:hAnsi="Cambria"/>
          <w:b/>
          <w:bCs/>
        </w:rPr>
      </w:pPr>
      <w:r w:rsidRPr="00052FC3">
        <w:rPr>
          <w:rFonts w:ascii="Cambria" w:hAnsi="Cambria"/>
          <w:b/>
          <w:bCs/>
        </w:rPr>
        <w:t>1.</w:t>
      </w:r>
      <w:r w:rsidR="00C012AB" w:rsidRPr="00052FC3">
        <w:rPr>
          <w:rFonts w:ascii="Cambria" w:hAnsi="Cambria"/>
          <w:b/>
          <w:bCs/>
        </w:rPr>
        <w:t>How does the human visual system process visual variables?</w:t>
      </w:r>
    </w:p>
    <w:p w14:paraId="6F3852F3" w14:textId="77777777" w:rsidR="00052FC3" w:rsidRDefault="00052FC3" w:rsidP="00052FC3">
      <w:pPr>
        <w:spacing w:after="0" w:line="240" w:lineRule="auto"/>
        <w:rPr>
          <w:rFonts w:ascii="Cambria" w:hAnsi="Cambria"/>
        </w:rPr>
      </w:pPr>
    </w:p>
    <w:p w14:paraId="62F69974" w14:textId="522A9E7A" w:rsidR="00052FC3" w:rsidRDefault="00052FC3" w:rsidP="00052FC3">
      <w:pPr>
        <w:spacing w:after="0" w:line="240" w:lineRule="auto"/>
        <w:rPr>
          <w:rFonts w:ascii="Cambria" w:hAnsi="Cambria"/>
        </w:rPr>
      </w:pPr>
      <w:r w:rsidRPr="00052FC3">
        <w:rPr>
          <w:rFonts w:ascii="Cambria" w:hAnsi="Cambria"/>
        </w:rPr>
        <w:t xml:space="preserve">The human visual system processes visual variables such as </w:t>
      </w:r>
      <w:proofErr w:type="spellStart"/>
      <w:r w:rsidRPr="00052FC3">
        <w:rPr>
          <w:rFonts w:ascii="Cambria" w:hAnsi="Cambria"/>
          <w:b/>
          <w:bCs/>
        </w:rPr>
        <w:t>color</w:t>
      </w:r>
      <w:proofErr w:type="spellEnd"/>
      <w:r w:rsidRPr="00052FC3">
        <w:rPr>
          <w:rFonts w:ascii="Cambria" w:hAnsi="Cambria"/>
          <w:b/>
          <w:bCs/>
        </w:rPr>
        <w:t>, size, shape, position, and intensity</w:t>
      </w:r>
      <w:r w:rsidRPr="00052FC3">
        <w:rPr>
          <w:rFonts w:ascii="Cambria" w:hAnsi="Cambria"/>
        </w:rPr>
        <w:t xml:space="preserve"> in parallel. These variables are quickly perceived without conscious effort, allowing humans to identify patterns, trends, and anomalies rapidly. Position and length are perceived most accurately, followed by </w:t>
      </w:r>
      <w:proofErr w:type="spellStart"/>
      <w:r w:rsidRPr="00052FC3">
        <w:rPr>
          <w:rFonts w:ascii="Cambria" w:hAnsi="Cambria"/>
        </w:rPr>
        <w:t>color</w:t>
      </w:r>
      <w:proofErr w:type="spellEnd"/>
      <w:r w:rsidRPr="00052FC3">
        <w:rPr>
          <w:rFonts w:ascii="Cambria" w:hAnsi="Cambria"/>
        </w:rPr>
        <w:t xml:space="preserve"> and shape.</w:t>
      </w:r>
    </w:p>
    <w:p w14:paraId="7440EDDD" w14:textId="77777777" w:rsidR="00052FC3" w:rsidRPr="00C012AB" w:rsidRDefault="00052FC3" w:rsidP="00052FC3">
      <w:pPr>
        <w:spacing w:after="0" w:line="240" w:lineRule="auto"/>
        <w:rPr>
          <w:rFonts w:ascii="Cambria" w:hAnsi="Cambria"/>
        </w:rPr>
      </w:pPr>
    </w:p>
    <w:p w14:paraId="1D60BA62" w14:textId="738FA0A0" w:rsidR="00C012AB" w:rsidRPr="00052FC3" w:rsidRDefault="00052FC3" w:rsidP="00052FC3">
      <w:pPr>
        <w:spacing w:after="0" w:line="240" w:lineRule="auto"/>
        <w:rPr>
          <w:rFonts w:ascii="Cambria" w:hAnsi="Cambria"/>
          <w:b/>
          <w:bCs/>
        </w:rPr>
      </w:pPr>
      <w:r w:rsidRPr="00052FC3">
        <w:rPr>
          <w:rFonts w:ascii="Cambria" w:hAnsi="Cambria"/>
          <w:b/>
          <w:bCs/>
        </w:rPr>
        <w:t>2.</w:t>
      </w:r>
      <w:r w:rsidR="00C012AB" w:rsidRPr="00052FC3">
        <w:rPr>
          <w:rFonts w:ascii="Cambria" w:hAnsi="Cambria"/>
          <w:b/>
          <w:bCs/>
        </w:rPr>
        <w:t>Why is improper encoding misleading in analytics?</w:t>
      </w:r>
    </w:p>
    <w:p w14:paraId="199179F4" w14:textId="77777777" w:rsidR="00052FC3" w:rsidRDefault="00052FC3" w:rsidP="00052FC3">
      <w:pPr>
        <w:spacing w:after="0" w:line="240" w:lineRule="auto"/>
        <w:rPr>
          <w:rFonts w:ascii="Cambria" w:hAnsi="Cambria"/>
        </w:rPr>
      </w:pPr>
    </w:p>
    <w:p w14:paraId="0CC723A2" w14:textId="7D8B6DE9" w:rsidR="00052FC3" w:rsidRDefault="00052FC3" w:rsidP="00052FC3">
      <w:pPr>
        <w:spacing w:after="0" w:line="240" w:lineRule="auto"/>
        <w:rPr>
          <w:rFonts w:ascii="Cambria" w:hAnsi="Cambria"/>
        </w:rPr>
      </w:pPr>
      <w:r w:rsidRPr="00052FC3">
        <w:rPr>
          <w:rFonts w:ascii="Cambria" w:hAnsi="Cambria"/>
        </w:rPr>
        <w:t xml:space="preserve">Improper encoding can distort the meaning of data by exaggerating or hiding important patterns. For example, using incorrect </w:t>
      </w:r>
      <w:proofErr w:type="spellStart"/>
      <w:r w:rsidRPr="00052FC3">
        <w:rPr>
          <w:rFonts w:ascii="Cambria" w:hAnsi="Cambria"/>
        </w:rPr>
        <w:t>color</w:t>
      </w:r>
      <w:proofErr w:type="spellEnd"/>
      <w:r w:rsidRPr="00052FC3">
        <w:rPr>
          <w:rFonts w:ascii="Cambria" w:hAnsi="Cambria"/>
        </w:rPr>
        <w:t xml:space="preserve"> scales or misleading sizes may lead to wrong conclusions and poor decision-making. This can cause analysts and policymakers to misunderstand the true insights in the data.</w:t>
      </w:r>
    </w:p>
    <w:p w14:paraId="17D23DE3" w14:textId="77777777" w:rsidR="00052FC3" w:rsidRPr="00C012AB" w:rsidRDefault="00052FC3" w:rsidP="00052FC3">
      <w:pPr>
        <w:spacing w:after="0" w:line="240" w:lineRule="auto"/>
        <w:rPr>
          <w:rFonts w:ascii="Cambria" w:hAnsi="Cambria"/>
        </w:rPr>
      </w:pPr>
    </w:p>
    <w:p w14:paraId="22DB1466" w14:textId="5B11D0D4" w:rsidR="00C012AB" w:rsidRPr="00052FC3" w:rsidRDefault="00052FC3" w:rsidP="00052FC3">
      <w:pPr>
        <w:spacing w:after="0" w:line="240" w:lineRule="auto"/>
        <w:rPr>
          <w:rFonts w:ascii="Cambria" w:hAnsi="Cambria"/>
          <w:b/>
          <w:bCs/>
        </w:rPr>
      </w:pPr>
      <w:r w:rsidRPr="00052FC3">
        <w:rPr>
          <w:rFonts w:ascii="Cambria" w:hAnsi="Cambria"/>
          <w:b/>
          <w:bCs/>
        </w:rPr>
        <w:t>3.</w:t>
      </w:r>
      <w:r w:rsidR="00C012AB" w:rsidRPr="00052FC3">
        <w:rPr>
          <w:rFonts w:ascii="Cambria" w:hAnsi="Cambria"/>
          <w:b/>
          <w:bCs/>
        </w:rPr>
        <w:t>What are perceptual limitations in visualization?</w:t>
      </w:r>
    </w:p>
    <w:p w14:paraId="75AD67D3" w14:textId="77777777" w:rsidR="00052FC3" w:rsidRDefault="00052FC3" w:rsidP="00052FC3">
      <w:pPr>
        <w:spacing w:after="0" w:line="240" w:lineRule="auto"/>
        <w:rPr>
          <w:rFonts w:ascii="Cambria" w:hAnsi="Cambria"/>
        </w:rPr>
      </w:pPr>
    </w:p>
    <w:p w14:paraId="5CC2EB68" w14:textId="18ACB8A0" w:rsidR="00052FC3" w:rsidRDefault="00052FC3" w:rsidP="00052FC3">
      <w:pPr>
        <w:spacing w:after="0" w:line="240" w:lineRule="auto"/>
        <w:rPr>
          <w:rFonts w:ascii="Cambria" w:hAnsi="Cambria"/>
        </w:rPr>
      </w:pPr>
      <w:r w:rsidRPr="00052FC3">
        <w:rPr>
          <w:rFonts w:ascii="Cambria" w:hAnsi="Cambria"/>
        </w:rPr>
        <w:t xml:space="preserve">Perceptual limitations refer to the constraints of human vision, such as difficulty in distinguishing similar </w:t>
      </w:r>
      <w:proofErr w:type="spellStart"/>
      <w:r w:rsidRPr="00052FC3">
        <w:rPr>
          <w:rFonts w:ascii="Cambria" w:hAnsi="Cambria"/>
        </w:rPr>
        <w:t>colors</w:t>
      </w:r>
      <w:proofErr w:type="spellEnd"/>
      <w:r w:rsidRPr="00052FC3">
        <w:rPr>
          <w:rFonts w:ascii="Cambria" w:hAnsi="Cambria"/>
        </w:rPr>
        <w:t>, accurately comparing areas or volumes, and remembering multiple visual elements at once. These limitations can reduce clarity and increase cognitive load if visualizations are not designed carefully.</w:t>
      </w:r>
    </w:p>
    <w:p w14:paraId="7C7C5E31" w14:textId="77777777" w:rsidR="00052FC3" w:rsidRPr="00C012AB" w:rsidRDefault="00052FC3" w:rsidP="00052FC3">
      <w:pPr>
        <w:spacing w:after="0" w:line="240" w:lineRule="auto"/>
        <w:rPr>
          <w:rFonts w:ascii="Cambria" w:hAnsi="Cambria"/>
        </w:rPr>
      </w:pPr>
    </w:p>
    <w:p w14:paraId="49AA5BE1" w14:textId="28DA2F1C" w:rsidR="00C012AB" w:rsidRPr="00052FC3" w:rsidRDefault="00052FC3" w:rsidP="00052FC3">
      <w:pPr>
        <w:spacing w:after="0" w:line="240" w:lineRule="auto"/>
        <w:rPr>
          <w:rFonts w:ascii="Cambria" w:hAnsi="Cambria"/>
          <w:b/>
          <w:bCs/>
        </w:rPr>
      </w:pPr>
      <w:r w:rsidRPr="00052FC3">
        <w:rPr>
          <w:rFonts w:ascii="Cambria" w:hAnsi="Cambria"/>
          <w:b/>
          <w:bCs/>
        </w:rPr>
        <w:t>4.</w:t>
      </w:r>
      <w:r w:rsidR="00C012AB" w:rsidRPr="00052FC3">
        <w:rPr>
          <w:rFonts w:ascii="Cambria" w:hAnsi="Cambria"/>
          <w:b/>
          <w:bCs/>
        </w:rPr>
        <w:t xml:space="preserve">How does </w:t>
      </w:r>
      <w:proofErr w:type="spellStart"/>
      <w:r w:rsidR="00C012AB" w:rsidRPr="00052FC3">
        <w:rPr>
          <w:rFonts w:ascii="Cambria" w:hAnsi="Cambria"/>
          <w:b/>
          <w:bCs/>
        </w:rPr>
        <w:t>color</w:t>
      </w:r>
      <w:proofErr w:type="spellEnd"/>
      <w:r w:rsidR="00C012AB" w:rsidRPr="00052FC3">
        <w:rPr>
          <w:rFonts w:ascii="Cambria" w:hAnsi="Cambria"/>
          <w:b/>
          <w:bCs/>
        </w:rPr>
        <w:t xml:space="preserve"> choice affect interpretation?</w:t>
      </w:r>
    </w:p>
    <w:p w14:paraId="2F5C3B08" w14:textId="77777777" w:rsidR="00052FC3" w:rsidRDefault="00052FC3" w:rsidP="00052FC3">
      <w:pPr>
        <w:spacing w:after="0" w:line="240" w:lineRule="auto"/>
        <w:rPr>
          <w:rFonts w:ascii="Cambria" w:hAnsi="Cambria"/>
        </w:rPr>
      </w:pPr>
    </w:p>
    <w:p w14:paraId="50FC8072" w14:textId="4861F70B" w:rsidR="00052FC3" w:rsidRDefault="00052FC3" w:rsidP="00052FC3">
      <w:pPr>
        <w:spacing w:after="0" w:line="240" w:lineRule="auto"/>
        <w:rPr>
          <w:rFonts w:ascii="Cambria" w:hAnsi="Cambria"/>
        </w:rPr>
      </w:pPr>
      <w:proofErr w:type="spellStart"/>
      <w:r w:rsidRPr="00052FC3">
        <w:rPr>
          <w:rFonts w:ascii="Cambria" w:hAnsi="Cambria"/>
        </w:rPr>
        <w:t>Color</w:t>
      </w:r>
      <w:proofErr w:type="spellEnd"/>
      <w:r w:rsidRPr="00052FC3">
        <w:rPr>
          <w:rFonts w:ascii="Cambria" w:hAnsi="Cambria"/>
        </w:rPr>
        <w:t xml:space="preserve"> choice strongly influences interpretation by guiding attention and conveying meaning. Warm </w:t>
      </w:r>
      <w:proofErr w:type="spellStart"/>
      <w:r w:rsidRPr="00052FC3">
        <w:rPr>
          <w:rFonts w:ascii="Cambria" w:hAnsi="Cambria"/>
        </w:rPr>
        <w:t>colors</w:t>
      </w:r>
      <w:proofErr w:type="spellEnd"/>
      <w:r w:rsidRPr="00052FC3">
        <w:rPr>
          <w:rFonts w:ascii="Cambria" w:hAnsi="Cambria"/>
        </w:rPr>
        <w:t xml:space="preserve"> like red indicate high intensity or danger, while cool </w:t>
      </w:r>
      <w:proofErr w:type="spellStart"/>
      <w:r w:rsidRPr="00052FC3">
        <w:rPr>
          <w:rFonts w:ascii="Cambria" w:hAnsi="Cambria"/>
        </w:rPr>
        <w:t>colors</w:t>
      </w:r>
      <w:proofErr w:type="spellEnd"/>
      <w:r w:rsidRPr="00052FC3">
        <w:rPr>
          <w:rFonts w:ascii="Cambria" w:hAnsi="Cambria"/>
        </w:rPr>
        <w:t xml:space="preserve"> like blue suggest low intensity or calmness. Poor </w:t>
      </w:r>
      <w:proofErr w:type="spellStart"/>
      <w:r w:rsidRPr="00052FC3">
        <w:rPr>
          <w:rFonts w:ascii="Cambria" w:hAnsi="Cambria"/>
        </w:rPr>
        <w:t>color</w:t>
      </w:r>
      <w:proofErr w:type="spellEnd"/>
      <w:r w:rsidRPr="00052FC3">
        <w:rPr>
          <w:rFonts w:ascii="Cambria" w:hAnsi="Cambria"/>
        </w:rPr>
        <w:t xml:space="preserve"> choices or non-uniform </w:t>
      </w:r>
      <w:proofErr w:type="spellStart"/>
      <w:r w:rsidRPr="00052FC3">
        <w:rPr>
          <w:rFonts w:ascii="Cambria" w:hAnsi="Cambria"/>
        </w:rPr>
        <w:t>color</w:t>
      </w:r>
      <w:proofErr w:type="spellEnd"/>
      <w:r w:rsidRPr="00052FC3">
        <w:rPr>
          <w:rFonts w:ascii="Cambria" w:hAnsi="Cambria"/>
        </w:rPr>
        <w:t xml:space="preserve"> scales can confuse viewers or misrepresent data values.</w:t>
      </w:r>
    </w:p>
    <w:p w14:paraId="0C2D1D3E" w14:textId="77777777" w:rsidR="00052FC3" w:rsidRPr="00C012AB" w:rsidRDefault="00052FC3" w:rsidP="00052FC3">
      <w:pPr>
        <w:spacing w:after="0" w:line="240" w:lineRule="auto"/>
        <w:rPr>
          <w:rFonts w:ascii="Cambria" w:hAnsi="Cambria"/>
        </w:rPr>
      </w:pPr>
    </w:p>
    <w:p w14:paraId="2793A3E0" w14:textId="358D4871" w:rsidR="00C012AB" w:rsidRPr="00052FC3" w:rsidRDefault="00052FC3" w:rsidP="00052FC3">
      <w:pPr>
        <w:spacing w:after="0" w:line="240" w:lineRule="auto"/>
        <w:rPr>
          <w:rFonts w:ascii="Cambria" w:hAnsi="Cambria"/>
          <w:b/>
          <w:bCs/>
        </w:rPr>
      </w:pPr>
      <w:r w:rsidRPr="00052FC3">
        <w:rPr>
          <w:rFonts w:ascii="Cambria" w:hAnsi="Cambria"/>
          <w:b/>
          <w:bCs/>
        </w:rPr>
        <w:t>5.</w:t>
      </w:r>
      <w:r w:rsidR="00C012AB" w:rsidRPr="00052FC3">
        <w:rPr>
          <w:rFonts w:ascii="Cambria" w:hAnsi="Cambria"/>
          <w:b/>
          <w:bCs/>
        </w:rPr>
        <w:t>Why should AI dashboards be perceptually optimized?</w:t>
      </w:r>
    </w:p>
    <w:p w14:paraId="716A5C25" w14:textId="77777777" w:rsidR="00052FC3" w:rsidRDefault="00052FC3" w:rsidP="00052FC3">
      <w:pPr>
        <w:spacing w:after="0" w:line="240" w:lineRule="auto"/>
        <w:rPr>
          <w:rFonts w:ascii="Cambria" w:hAnsi="Cambria"/>
        </w:rPr>
      </w:pPr>
    </w:p>
    <w:p w14:paraId="67DE2784" w14:textId="0E60E462" w:rsidR="00052FC3" w:rsidRDefault="00052FC3" w:rsidP="00052FC3">
      <w:pPr>
        <w:spacing w:after="0" w:line="240" w:lineRule="auto"/>
        <w:rPr>
          <w:rFonts w:ascii="Cambria" w:hAnsi="Cambria"/>
        </w:rPr>
      </w:pPr>
      <w:r w:rsidRPr="00052FC3">
        <w:rPr>
          <w:rFonts w:ascii="Cambria" w:hAnsi="Cambria"/>
        </w:rPr>
        <w:t>AI dashboards should be perceptually optimized to ensure insights are easily understandable, trustworthy, and actionable. Proper visual encoding reduces cognitive effort, improves explainability, and helps users make accurate decisions based on AI outputs. This is especially important for real-time and high-stakes applications.</w:t>
      </w:r>
    </w:p>
    <w:p w14:paraId="4A7A9647" w14:textId="77777777" w:rsidR="00052FC3" w:rsidRPr="00C012AB" w:rsidRDefault="00052FC3" w:rsidP="00052FC3">
      <w:pPr>
        <w:spacing w:after="0" w:line="240" w:lineRule="auto"/>
        <w:rPr>
          <w:rFonts w:ascii="Cambria" w:hAnsi="Cambria"/>
        </w:rPr>
      </w:pPr>
    </w:p>
    <w:p w14:paraId="52C39856" w14:textId="77777777" w:rsidR="00052FC3" w:rsidRDefault="00052FC3" w:rsidP="00C012AB">
      <w:pPr>
        <w:spacing w:after="0" w:line="240" w:lineRule="auto"/>
        <w:rPr>
          <w:rFonts w:ascii="Cambria" w:hAnsi="Cambria"/>
          <w:b/>
          <w:bCs/>
        </w:rPr>
      </w:pPr>
    </w:p>
    <w:p w14:paraId="0FFCFB68" w14:textId="77777777" w:rsidR="00052FC3" w:rsidRDefault="00052FC3" w:rsidP="00C012AB">
      <w:pPr>
        <w:spacing w:after="0" w:line="240" w:lineRule="auto"/>
        <w:rPr>
          <w:rFonts w:ascii="Cambria" w:hAnsi="Cambria"/>
          <w:b/>
          <w:bCs/>
        </w:rPr>
      </w:pPr>
    </w:p>
    <w:p w14:paraId="4264E825" w14:textId="77777777" w:rsidR="00052FC3" w:rsidRDefault="00052FC3" w:rsidP="00C012AB">
      <w:pPr>
        <w:spacing w:after="0" w:line="240" w:lineRule="auto"/>
        <w:rPr>
          <w:rFonts w:ascii="Cambria" w:hAnsi="Cambria"/>
          <w:b/>
          <w:bCs/>
        </w:rPr>
      </w:pPr>
    </w:p>
    <w:p w14:paraId="6354FFB1" w14:textId="77777777" w:rsidR="00052FC3" w:rsidRDefault="00052FC3" w:rsidP="00C012AB">
      <w:pPr>
        <w:spacing w:after="0" w:line="240" w:lineRule="auto"/>
        <w:rPr>
          <w:rFonts w:ascii="Cambria" w:hAnsi="Cambria"/>
          <w:b/>
          <w:bCs/>
        </w:rPr>
      </w:pPr>
    </w:p>
    <w:p w14:paraId="4FB08CF9" w14:textId="77777777" w:rsidR="00052FC3" w:rsidRDefault="00052FC3" w:rsidP="00C012AB">
      <w:pPr>
        <w:spacing w:after="0" w:line="240" w:lineRule="auto"/>
        <w:rPr>
          <w:rFonts w:ascii="Cambria" w:hAnsi="Cambria"/>
          <w:b/>
          <w:bCs/>
        </w:rPr>
      </w:pPr>
    </w:p>
    <w:p w14:paraId="4D814C85" w14:textId="77777777" w:rsidR="00052FC3" w:rsidRDefault="00052FC3" w:rsidP="00C012AB">
      <w:pPr>
        <w:spacing w:after="0" w:line="240" w:lineRule="auto"/>
        <w:rPr>
          <w:rFonts w:ascii="Cambria" w:hAnsi="Cambria"/>
          <w:b/>
          <w:bCs/>
        </w:rPr>
      </w:pPr>
    </w:p>
    <w:p w14:paraId="57C4DEC5" w14:textId="77777777" w:rsidR="00052FC3" w:rsidRDefault="00052FC3" w:rsidP="00C012AB">
      <w:pPr>
        <w:spacing w:after="0" w:line="240" w:lineRule="auto"/>
        <w:rPr>
          <w:rFonts w:ascii="Cambria" w:hAnsi="Cambria"/>
          <w:b/>
          <w:bCs/>
        </w:rPr>
      </w:pPr>
    </w:p>
    <w:p w14:paraId="29D098E6" w14:textId="77777777" w:rsidR="00052FC3" w:rsidRDefault="00052FC3" w:rsidP="00C012AB">
      <w:pPr>
        <w:spacing w:after="0" w:line="240" w:lineRule="auto"/>
        <w:rPr>
          <w:rFonts w:ascii="Cambria" w:hAnsi="Cambria"/>
          <w:b/>
          <w:bCs/>
        </w:rPr>
      </w:pPr>
    </w:p>
    <w:p w14:paraId="3D0A081B" w14:textId="77777777" w:rsidR="00052FC3" w:rsidRDefault="00052FC3" w:rsidP="00C012AB">
      <w:pPr>
        <w:spacing w:after="0" w:line="240" w:lineRule="auto"/>
        <w:rPr>
          <w:rFonts w:ascii="Cambria" w:hAnsi="Cambria"/>
          <w:b/>
          <w:bCs/>
        </w:rPr>
      </w:pPr>
    </w:p>
    <w:p w14:paraId="40681B75" w14:textId="77777777" w:rsidR="00052FC3" w:rsidRDefault="00052FC3" w:rsidP="00C012AB">
      <w:pPr>
        <w:spacing w:after="0" w:line="240" w:lineRule="auto"/>
        <w:rPr>
          <w:rFonts w:ascii="Cambria" w:hAnsi="Cambria"/>
          <w:b/>
          <w:bCs/>
        </w:rPr>
      </w:pPr>
    </w:p>
    <w:p w14:paraId="0AEB882E" w14:textId="77777777" w:rsidR="00052FC3" w:rsidRDefault="00052FC3" w:rsidP="00C012AB">
      <w:pPr>
        <w:spacing w:after="0" w:line="240" w:lineRule="auto"/>
        <w:rPr>
          <w:rFonts w:ascii="Cambria" w:hAnsi="Cambria"/>
          <w:b/>
          <w:bCs/>
        </w:rPr>
      </w:pPr>
    </w:p>
    <w:p w14:paraId="45E49C75" w14:textId="77777777" w:rsidR="00052FC3" w:rsidRDefault="00052FC3" w:rsidP="00C012AB">
      <w:pPr>
        <w:spacing w:after="0" w:line="240" w:lineRule="auto"/>
        <w:rPr>
          <w:rFonts w:ascii="Cambria" w:hAnsi="Cambria"/>
          <w:b/>
          <w:bCs/>
        </w:rPr>
      </w:pPr>
    </w:p>
    <w:p w14:paraId="039954CD" w14:textId="77777777" w:rsidR="00052FC3" w:rsidRDefault="00052FC3" w:rsidP="00C012AB">
      <w:pPr>
        <w:spacing w:after="0" w:line="240" w:lineRule="auto"/>
        <w:rPr>
          <w:rFonts w:ascii="Cambria" w:hAnsi="Cambria"/>
          <w:b/>
          <w:bCs/>
        </w:rPr>
      </w:pPr>
    </w:p>
    <w:p w14:paraId="1C1827C8" w14:textId="77777777" w:rsidR="00052FC3" w:rsidRDefault="00052FC3" w:rsidP="00C012AB">
      <w:pPr>
        <w:spacing w:after="0" w:line="240" w:lineRule="auto"/>
        <w:rPr>
          <w:rFonts w:ascii="Cambria" w:hAnsi="Cambria"/>
          <w:b/>
          <w:bCs/>
        </w:rPr>
      </w:pPr>
    </w:p>
    <w:p w14:paraId="4F629C6A" w14:textId="77777777" w:rsidR="00052FC3" w:rsidRDefault="00052FC3" w:rsidP="00C012AB">
      <w:pPr>
        <w:spacing w:after="0" w:line="240" w:lineRule="auto"/>
        <w:rPr>
          <w:rFonts w:ascii="Cambria" w:hAnsi="Cambria"/>
          <w:b/>
          <w:bCs/>
        </w:rPr>
      </w:pPr>
    </w:p>
    <w:p w14:paraId="660299BF" w14:textId="65BAEEA8" w:rsidR="00C012AB" w:rsidRPr="00C012AB" w:rsidRDefault="00C012AB" w:rsidP="00C012AB">
      <w:pPr>
        <w:spacing w:after="0" w:line="240" w:lineRule="auto"/>
        <w:rPr>
          <w:rFonts w:ascii="Cambria" w:hAnsi="Cambria"/>
          <w:b/>
          <w:bCs/>
        </w:rPr>
      </w:pPr>
      <w:r w:rsidRPr="00C012AB">
        <w:rPr>
          <w:rFonts w:ascii="Cambria" w:hAnsi="Cambria"/>
          <w:b/>
          <w:bCs/>
        </w:rPr>
        <w:lastRenderedPageBreak/>
        <w:t>OBJECTIVE:</w:t>
      </w:r>
      <w:r w:rsidRPr="00C012AB">
        <w:rPr>
          <w:rFonts w:ascii="Cambria" w:hAnsi="Cambria"/>
        </w:rPr>
        <w:t xml:space="preserve"> To apply effective visual encoding principles for meaningful data communication.</w:t>
      </w:r>
    </w:p>
    <w:p w14:paraId="3F865EEF" w14:textId="77777777" w:rsidR="00052FC3" w:rsidRDefault="00052FC3" w:rsidP="00C012AB">
      <w:pPr>
        <w:spacing w:after="0" w:line="240" w:lineRule="auto"/>
        <w:rPr>
          <w:rFonts w:ascii="Cambria" w:hAnsi="Cambria"/>
          <w:b/>
          <w:bCs/>
        </w:rPr>
      </w:pPr>
    </w:p>
    <w:p w14:paraId="0CD11845" w14:textId="1517723E" w:rsidR="00C012AB" w:rsidRPr="00C012AB" w:rsidRDefault="00C012AB" w:rsidP="00C012AB">
      <w:pPr>
        <w:spacing w:after="0" w:line="240" w:lineRule="auto"/>
        <w:rPr>
          <w:rFonts w:ascii="Cambria" w:hAnsi="Cambria"/>
          <w:b/>
          <w:bCs/>
        </w:rPr>
      </w:pPr>
      <w:r w:rsidRPr="00C012AB">
        <w:rPr>
          <w:rFonts w:ascii="Cambria" w:hAnsi="Cambria"/>
          <w:b/>
          <w:bCs/>
        </w:rPr>
        <w:t xml:space="preserve">SCENARIO: A city traffic department </w:t>
      </w:r>
      <w:proofErr w:type="spellStart"/>
      <w:r w:rsidRPr="00C012AB">
        <w:rPr>
          <w:rFonts w:ascii="Cambria" w:hAnsi="Cambria"/>
          <w:b/>
          <w:bCs/>
        </w:rPr>
        <w:t>analyzes</w:t>
      </w:r>
      <w:proofErr w:type="spellEnd"/>
      <w:r w:rsidRPr="00C012AB">
        <w:rPr>
          <w:rFonts w:ascii="Cambria" w:hAnsi="Cambria"/>
          <w:b/>
          <w:bCs/>
        </w:rPr>
        <w:t xml:space="preserve"> accident data to identify high-risk zones and accident severity patterns.</w:t>
      </w:r>
    </w:p>
    <w:p w14:paraId="69DC281A" w14:textId="77777777" w:rsidR="00052FC3" w:rsidRDefault="00052FC3" w:rsidP="00C012AB">
      <w:pPr>
        <w:spacing w:after="0" w:line="240" w:lineRule="auto"/>
        <w:rPr>
          <w:rFonts w:ascii="Cambria" w:hAnsi="Cambria"/>
          <w:b/>
          <w:bCs/>
        </w:rPr>
      </w:pPr>
    </w:p>
    <w:p w14:paraId="6EE16B0C" w14:textId="77777777" w:rsidR="00052FC3" w:rsidRDefault="00052FC3" w:rsidP="00C012AB">
      <w:pPr>
        <w:spacing w:after="0" w:line="240" w:lineRule="auto"/>
        <w:rPr>
          <w:rFonts w:ascii="Cambria" w:hAnsi="Cambria"/>
          <w:b/>
          <w:bCs/>
        </w:rPr>
      </w:pPr>
    </w:p>
    <w:p w14:paraId="0E21CB0A" w14:textId="3DFB5B11" w:rsidR="007423A2" w:rsidRDefault="00C012AB" w:rsidP="00C012AB">
      <w:pPr>
        <w:spacing w:after="0" w:line="240" w:lineRule="auto"/>
        <w:rPr>
          <w:rFonts w:ascii="Cambria" w:hAnsi="Cambria"/>
          <w:b/>
          <w:bCs/>
        </w:rPr>
      </w:pPr>
      <w:r w:rsidRPr="00C012AB">
        <w:rPr>
          <w:rFonts w:ascii="Cambria" w:hAnsi="Cambria"/>
          <w:b/>
          <w:bCs/>
        </w:rPr>
        <w:t xml:space="preserve">IN-LAB TASKS (Using R Language) </w:t>
      </w:r>
    </w:p>
    <w:p w14:paraId="6FA45DA1" w14:textId="77777777" w:rsidR="00052FC3" w:rsidRDefault="00052FC3" w:rsidP="00C012AB">
      <w:pPr>
        <w:spacing w:after="0" w:line="240" w:lineRule="auto"/>
        <w:rPr>
          <w:rFonts w:ascii="Cambria" w:hAnsi="Cambria"/>
          <w:b/>
          <w:bCs/>
        </w:rPr>
      </w:pPr>
    </w:p>
    <w:p w14:paraId="5BAFF8C7" w14:textId="77777777" w:rsidR="00052FC3" w:rsidRDefault="00052FC3" w:rsidP="00C012AB">
      <w:pPr>
        <w:spacing w:after="0" w:line="240" w:lineRule="auto"/>
        <w:rPr>
          <w:rFonts w:ascii="Cambria" w:hAnsi="Cambria"/>
          <w:b/>
          <w:bCs/>
        </w:rPr>
      </w:pPr>
    </w:p>
    <w:p w14:paraId="0B8EE9B5" w14:textId="0FA8D996" w:rsidR="007423A2" w:rsidRDefault="007423A2" w:rsidP="00C012AB">
      <w:pPr>
        <w:spacing w:after="0" w:line="240" w:lineRule="auto"/>
        <w:rPr>
          <w:rFonts w:ascii="Cambria" w:hAnsi="Cambria"/>
          <w:b/>
          <w:bCs/>
        </w:rPr>
      </w:pPr>
      <w:r w:rsidRPr="007423A2">
        <w:rPr>
          <w:rFonts w:ascii="Cambria" w:hAnsi="Cambria"/>
          <w:b/>
          <w:bCs/>
        </w:rPr>
        <w:t>1.</w:t>
      </w:r>
      <w:r w:rsidR="00C012AB" w:rsidRPr="007423A2">
        <w:rPr>
          <w:rFonts w:ascii="Cambria" w:hAnsi="Cambria"/>
          <w:b/>
          <w:bCs/>
        </w:rPr>
        <w:t xml:space="preserve">Encode severity using </w:t>
      </w:r>
      <w:proofErr w:type="spellStart"/>
      <w:r w:rsidR="00C012AB" w:rsidRPr="007423A2">
        <w:rPr>
          <w:rFonts w:ascii="Cambria" w:hAnsi="Cambria"/>
          <w:b/>
          <w:bCs/>
        </w:rPr>
        <w:t>color</w:t>
      </w:r>
      <w:proofErr w:type="spellEnd"/>
      <w:r w:rsidR="00C012AB" w:rsidRPr="007423A2">
        <w:rPr>
          <w:rFonts w:ascii="Cambria" w:hAnsi="Cambria"/>
          <w:b/>
          <w:bCs/>
        </w:rPr>
        <w:t xml:space="preserve"> gradients </w:t>
      </w:r>
    </w:p>
    <w:p w14:paraId="5143DCA3" w14:textId="77777777" w:rsidR="007423A2" w:rsidRDefault="007423A2" w:rsidP="00C012AB">
      <w:pPr>
        <w:spacing w:after="0" w:line="240" w:lineRule="auto"/>
        <w:rPr>
          <w:rFonts w:ascii="Cambria" w:hAnsi="Cambria"/>
          <w:b/>
          <w:bCs/>
        </w:rPr>
      </w:pPr>
    </w:p>
    <w:p w14:paraId="0A1705F0" w14:textId="49484C84" w:rsidR="007423A2" w:rsidRDefault="007423A2" w:rsidP="00C012AB">
      <w:pPr>
        <w:spacing w:after="0" w:line="240" w:lineRule="auto"/>
        <w:rPr>
          <w:rFonts w:ascii="Cambria" w:hAnsi="Cambria"/>
          <w:b/>
          <w:bCs/>
        </w:rPr>
      </w:pPr>
      <w:r w:rsidRPr="007423A2">
        <w:rPr>
          <w:rFonts w:ascii="Cambria" w:hAnsi="Cambria"/>
          <w:b/>
          <w:bCs/>
        </w:rPr>
        <w:t>Code:</w:t>
      </w:r>
    </w:p>
    <w:p w14:paraId="6E7787A3" w14:textId="77777777" w:rsidR="007423A2" w:rsidRDefault="007423A2" w:rsidP="00C012AB">
      <w:pPr>
        <w:spacing w:after="0" w:line="240" w:lineRule="auto"/>
        <w:rPr>
          <w:rFonts w:ascii="Cambria" w:hAnsi="Cambria"/>
          <w:b/>
          <w:bCs/>
        </w:rPr>
      </w:pPr>
    </w:p>
    <w:p w14:paraId="361498E6" w14:textId="18A8CEED" w:rsidR="007423A2" w:rsidRDefault="007423A2" w:rsidP="00C012AB">
      <w:pPr>
        <w:spacing w:after="0" w:line="240" w:lineRule="auto"/>
        <w:rPr>
          <w:rFonts w:ascii="Cambria" w:hAnsi="Cambria"/>
          <w:b/>
          <w:bCs/>
        </w:rPr>
      </w:pPr>
      <w:r w:rsidRPr="007423A2">
        <w:rPr>
          <w:rFonts w:ascii="Cambria" w:hAnsi="Cambria"/>
          <w:b/>
          <w:bCs/>
          <w:noProof/>
        </w:rPr>
        <w:drawing>
          <wp:inline distT="0" distB="0" distL="0" distR="0" wp14:anchorId="1F17082E" wp14:editId="43D2A8D5">
            <wp:extent cx="5731510" cy="2675255"/>
            <wp:effectExtent l="0" t="0" r="2540" b="0"/>
            <wp:docPr id="116197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72929" name=""/>
                    <pic:cNvPicPr/>
                  </pic:nvPicPr>
                  <pic:blipFill>
                    <a:blip r:embed="rId8"/>
                    <a:stretch>
                      <a:fillRect/>
                    </a:stretch>
                  </pic:blipFill>
                  <pic:spPr>
                    <a:xfrm>
                      <a:off x="0" y="0"/>
                      <a:ext cx="5731510" cy="2675255"/>
                    </a:xfrm>
                    <a:prstGeom prst="rect">
                      <a:avLst/>
                    </a:prstGeom>
                  </pic:spPr>
                </pic:pic>
              </a:graphicData>
            </a:graphic>
          </wp:inline>
        </w:drawing>
      </w:r>
    </w:p>
    <w:p w14:paraId="6436DF66" w14:textId="77777777" w:rsidR="007423A2" w:rsidRDefault="007423A2" w:rsidP="00C012AB">
      <w:pPr>
        <w:spacing w:after="0" w:line="240" w:lineRule="auto"/>
        <w:rPr>
          <w:rFonts w:ascii="Cambria" w:hAnsi="Cambria"/>
          <w:b/>
          <w:bCs/>
        </w:rPr>
      </w:pPr>
    </w:p>
    <w:p w14:paraId="66056CFB" w14:textId="77777777" w:rsidR="007423A2" w:rsidRDefault="007423A2" w:rsidP="00C012AB">
      <w:pPr>
        <w:spacing w:after="0" w:line="240" w:lineRule="auto"/>
        <w:rPr>
          <w:rFonts w:ascii="Cambria" w:hAnsi="Cambria"/>
          <w:b/>
          <w:bCs/>
        </w:rPr>
      </w:pPr>
    </w:p>
    <w:p w14:paraId="29D9B58B" w14:textId="77777777" w:rsidR="007423A2" w:rsidRDefault="007423A2" w:rsidP="00C012AB">
      <w:pPr>
        <w:spacing w:after="0" w:line="240" w:lineRule="auto"/>
        <w:rPr>
          <w:rFonts w:ascii="Cambria" w:hAnsi="Cambria"/>
          <w:b/>
          <w:bCs/>
        </w:rPr>
      </w:pPr>
    </w:p>
    <w:p w14:paraId="1375B910" w14:textId="77777777" w:rsidR="007423A2" w:rsidRDefault="007423A2" w:rsidP="00C012AB">
      <w:pPr>
        <w:spacing w:after="0" w:line="240" w:lineRule="auto"/>
        <w:rPr>
          <w:rFonts w:ascii="Cambria" w:hAnsi="Cambria"/>
          <w:b/>
          <w:bCs/>
        </w:rPr>
      </w:pPr>
    </w:p>
    <w:p w14:paraId="64338B3A" w14:textId="77777777" w:rsidR="007423A2" w:rsidRDefault="007423A2" w:rsidP="00C012AB">
      <w:pPr>
        <w:spacing w:after="0" w:line="240" w:lineRule="auto"/>
        <w:rPr>
          <w:rFonts w:ascii="Cambria" w:hAnsi="Cambria"/>
          <w:b/>
          <w:bCs/>
        </w:rPr>
      </w:pPr>
    </w:p>
    <w:p w14:paraId="168CDF2D" w14:textId="77777777" w:rsidR="007423A2" w:rsidRDefault="007423A2" w:rsidP="00C012AB">
      <w:pPr>
        <w:spacing w:after="0" w:line="240" w:lineRule="auto"/>
        <w:rPr>
          <w:rFonts w:ascii="Cambria" w:hAnsi="Cambria"/>
          <w:b/>
          <w:bCs/>
        </w:rPr>
      </w:pPr>
    </w:p>
    <w:p w14:paraId="6DDE2AAE" w14:textId="77777777" w:rsidR="007423A2" w:rsidRDefault="007423A2" w:rsidP="00C012AB">
      <w:pPr>
        <w:spacing w:after="0" w:line="240" w:lineRule="auto"/>
        <w:rPr>
          <w:rFonts w:ascii="Cambria" w:hAnsi="Cambria"/>
          <w:b/>
          <w:bCs/>
        </w:rPr>
      </w:pPr>
    </w:p>
    <w:p w14:paraId="601C3D16" w14:textId="77777777" w:rsidR="007423A2" w:rsidRDefault="007423A2" w:rsidP="00C012AB">
      <w:pPr>
        <w:spacing w:after="0" w:line="240" w:lineRule="auto"/>
        <w:rPr>
          <w:rFonts w:ascii="Cambria" w:hAnsi="Cambria"/>
          <w:b/>
          <w:bCs/>
        </w:rPr>
      </w:pPr>
    </w:p>
    <w:p w14:paraId="293881FB" w14:textId="77777777" w:rsidR="007423A2" w:rsidRDefault="007423A2" w:rsidP="00C012AB">
      <w:pPr>
        <w:spacing w:after="0" w:line="240" w:lineRule="auto"/>
        <w:rPr>
          <w:rFonts w:ascii="Cambria" w:hAnsi="Cambria"/>
          <w:b/>
          <w:bCs/>
        </w:rPr>
      </w:pPr>
    </w:p>
    <w:p w14:paraId="4C8D8886" w14:textId="77777777" w:rsidR="007423A2" w:rsidRDefault="007423A2" w:rsidP="00C012AB">
      <w:pPr>
        <w:spacing w:after="0" w:line="240" w:lineRule="auto"/>
        <w:rPr>
          <w:rFonts w:ascii="Cambria" w:hAnsi="Cambria"/>
          <w:b/>
          <w:bCs/>
        </w:rPr>
      </w:pPr>
    </w:p>
    <w:p w14:paraId="6CE9DBD8" w14:textId="77777777" w:rsidR="007423A2" w:rsidRDefault="007423A2" w:rsidP="00C012AB">
      <w:pPr>
        <w:spacing w:after="0" w:line="240" w:lineRule="auto"/>
        <w:rPr>
          <w:rFonts w:ascii="Cambria" w:hAnsi="Cambria"/>
          <w:b/>
          <w:bCs/>
        </w:rPr>
      </w:pPr>
    </w:p>
    <w:p w14:paraId="43C5498B" w14:textId="77777777" w:rsidR="007423A2" w:rsidRDefault="007423A2" w:rsidP="00C012AB">
      <w:pPr>
        <w:spacing w:after="0" w:line="240" w:lineRule="auto"/>
        <w:rPr>
          <w:rFonts w:ascii="Cambria" w:hAnsi="Cambria"/>
          <w:b/>
          <w:bCs/>
        </w:rPr>
      </w:pPr>
    </w:p>
    <w:p w14:paraId="4C0EC3BB" w14:textId="77777777" w:rsidR="007423A2" w:rsidRDefault="007423A2" w:rsidP="00C012AB">
      <w:pPr>
        <w:spacing w:after="0" w:line="240" w:lineRule="auto"/>
        <w:rPr>
          <w:rFonts w:ascii="Cambria" w:hAnsi="Cambria"/>
          <w:b/>
          <w:bCs/>
        </w:rPr>
      </w:pPr>
    </w:p>
    <w:p w14:paraId="24191934" w14:textId="77777777" w:rsidR="007423A2" w:rsidRDefault="007423A2" w:rsidP="00C012AB">
      <w:pPr>
        <w:spacing w:after="0" w:line="240" w:lineRule="auto"/>
        <w:rPr>
          <w:rFonts w:ascii="Cambria" w:hAnsi="Cambria"/>
          <w:b/>
          <w:bCs/>
        </w:rPr>
      </w:pPr>
    </w:p>
    <w:p w14:paraId="03C33F4E" w14:textId="77777777" w:rsidR="007423A2" w:rsidRDefault="007423A2" w:rsidP="00C012AB">
      <w:pPr>
        <w:spacing w:after="0" w:line="240" w:lineRule="auto"/>
        <w:rPr>
          <w:rFonts w:ascii="Cambria" w:hAnsi="Cambria"/>
          <w:b/>
          <w:bCs/>
        </w:rPr>
      </w:pPr>
    </w:p>
    <w:p w14:paraId="2D1EE483" w14:textId="77777777" w:rsidR="007423A2" w:rsidRDefault="007423A2" w:rsidP="00C012AB">
      <w:pPr>
        <w:spacing w:after="0" w:line="240" w:lineRule="auto"/>
        <w:rPr>
          <w:rFonts w:ascii="Cambria" w:hAnsi="Cambria"/>
          <w:b/>
          <w:bCs/>
        </w:rPr>
      </w:pPr>
    </w:p>
    <w:p w14:paraId="1C5727F3" w14:textId="77777777" w:rsidR="007423A2" w:rsidRDefault="007423A2" w:rsidP="00C012AB">
      <w:pPr>
        <w:spacing w:after="0" w:line="240" w:lineRule="auto"/>
        <w:rPr>
          <w:rFonts w:ascii="Cambria" w:hAnsi="Cambria"/>
          <w:b/>
          <w:bCs/>
        </w:rPr>
      </w:pPr>
    </w:p>
    <w:p w14:paraId="7B3C7B1B" w14:textId="77777777" w:rsidR="007423A2" w:rsidRDefault="007423A2" w:rsidP="00C012AB">
      <w:pPr>
        <w:spacing w:after="0" w:line="240" w:lineRule="auto"/>
        <w:rPr>
          <w:rFonts w:ascii="Cambria" w:hAnsi="Cambria"/>
          <w:b/>
          <w:bCs/>
        </w:rPr>
      </w:pPr>
    </w:p>
    <w:p w14:paraId="23ABD25C" w14:textId="77777777" w:rsidR="007423A2" w:rsidRDefault="007423A2" w:rsidP="00C012AB">
      <w:pPr>
        <w:spacing w:after="0" w:line="240" w:lineRule="auto"/>
        <w:rPr>
          <w:rFonts w:ascii="Cambria" w:hAnsi="Cambria"/>
          <w:b/>
          <w:bCs/>
        </w:rPr>
      </w:pPr>
    </w:p>
    <w:p w14:paraId="6F27B4B2" w14:textId="77777777" w:rsidR="007423A2" w:rsidRDefault="007423A2" w:rsidP="00C012AB">
      <w:pPr>
        <w:spacing w:after="0" w:line="240" w:lineRule="auto"/>
        <w:rPr>
          <w:rFonts w:ascii="Cambria" w:hAnsi="Cambria"/>
          <w:b/>
          <w:bCs/>
        </w:rPr>
      </w:pPr>
    </w:p>
    <w:p w14:paraId="3ED7B876" w14:textId="77777777" w:rsidR="00052FC3" w:rsidRDefault="00052FC3" w:rsidP="00C012AB">
      <w:pPr>
        <w:spacing w:after="0" w:line="240" w:lineRule="auto"/>
        <w:rPr>
          <w:rFonts w:ascii="Cambria" w:hAnsi="Cambria"/>
          <w:b/>
          <w:bCs/>
        </w:rPr>
      </w:pPr>
    </w:p>
    <w:p w14:paraId="61C618FB" w14:textId="77777777" w:rsidR="00052FC3" w:rsidRDefault="00052FC3" w:rsidP="00C012AB">
      <w:pPr>
        <w:spacing w:after="0" w:line="240" w:lineRule="auto"/>
        <w:rPr>
          <w:rFonts w:ascii="Cambria" w:hAnsi="Cambria"/>
          <w:b/>
          <w:bCs/>
        </w:rPr>
      </w:pPr>
    </w:p>
    <w:p w14:paraId="6A419D54" w14:textId="77777777" w:rsidR="00052FC3" w:rsidRDefault="00052FC3" w:rsidP="00C012AB">
      <w:pPr>
        <w:spacing w:after="0" w:line="240" w:lineRule="auto"/>
        <w:rPr>
          <w:rFonts w:ascii="Cambria" w:hAnsi="Cambria"/>
          <w:b/>
          <w:bCs/>
        </w:rPr>
      </w:pPr>
    </w:p>
    <w:p w14:paraId="3C681E17" w14:textId="77777777" w:rsidR="00052FC3" w:rsidRDefault="00052FC3" w:rsidP="00C012AB">
      <w:pPr>
        <w:spacing w:after="0" w:line="240" w:lineRule="auto"/>
        <w:rPr>
          <w:rFonts w:ascii="Cambria" w:hAnsi="Cambria"/>
          <w:b/>
          <w:bCs/>
        </w:rPr>
      </w:pPr>
    </w:p>
    <w:p w14:paraId="38C61ED7" w14:textId="723D8018" w:rsidR="007423A2" w:rsidRDefault="007423A2" w:rsidP="00C012AB">
      <w:pPr>
        <w:spacing w:after="0" w:line="240" w:lineRule="auto"/>
        <w:rPr>
          <w:rFonts w:ascii="Cambria" w:hAnsi="Cambria"/>
          <w:b/>
          <w:bCs/>
        </w:rPr>
      </w:pPr>
      <w:r>
        <w:rPr>
          <w:rFonts w:ascii="Cambria" w:hAnsi="Cambria"/>
          <w:b/>
          <w:bCs/>
        </w:rPr>
        <w:lastRenderedPageBreak/>
        <w:t>Output:</w:t>
      </w:r>
    </w:p>
    <w:p w14:paraId="120FA13B" w14:textId="77777777" w:rsidR="007423A2" w:rsidRDefault="007423A2" w:rsidP="00C012AB">
      <w:pPr>
        <w:spacing w:after="0" w:line="240" w:lineRule="auto"/>
        <w:rPr>
          <w:rFonts w:ascii="Cambria" w:hAnsi="Cambria"/>
          <w:b/>
          <w:bCs/>
        </w:rPr>
      </w:pPr>
    </w:p>
    <w:p w14:paraId="7AC9B103" w14:textId="54DEEEBD" w:rsidR="007423A2" w:rsidRPr="007423A2" w:rsidRDefault="007423A2" w:rsidP="00C012AB">
      <w:pPr>
        <w:spacing w:after="0" w:line="240" w:lineRule="auto"/>
        <w:rPr>
          <w:rFonts w:ascii="Cambria" w:hAnsi="Cambria"/>
          <w:b/>
          <w:bCs/>
        </w:rPr>
      </w:pPr>
      <w:r w:rsidRPr="007423A2">
        <w:rPr>
          <w:rFonts w:ascii="Cambria" w:hAnsi="Cambria"/>
          <w:b/>
          <w:bCs/>
          <w:noProof/>
        </w:rPr>
        <w:drawing>
          <wp:inline distT="0" distB="0" distL="0" distR="0" wp14:anchorId="07799D8F" wp14:editId="64F025AD">
            <wp:extent cx="5731510" cy="3385185"/>
            <wp:effectExtent l="0" t="0" r="2540" b="5715"/>
            <wp:docPr id="142045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56926" name=""/>
                    <pic:cNvPicPr/>
                  </pic:nvPicPr>
                  <pic:blipFill>
                    <a:blip r:embed="rId9"/>
                    <a:stretch>
                      <a:fillRect/>
                    </a:stretch>
                  </pic:blipFill>
                  <pic:spPr>
                    <a:xfrm>
                      <a:off x="0" y="0"/>
                      <a:ext cx="5731510" cy="3385185"/>
                    </a:xfrm>
                    <a:prstGeom prst="rect">
                      <a:avLst/>
                    </a:prstGeom>
                  </pic:spPr>
                </pic:pic>
              </a:graphicData>
            </a:graphic>
          </wp:inline>
        </w:drawing>
      </w:r>
    </w:p>
    <w:p w14:paraId="26DDA3D5" w14:textId="77777777" w:rsidR="007423A2" w:rsidRDefault="007423A2" w:rsidP="00C012AB">
      <w:pPr>
        <w:spacing w:after="0" w:line="240" w:lineRule="auto"/>
        <w:rPr>
          <w:rFonts w:ascii="Cambria" w:hAnsi="Cambria"/>
        </w:rPr>
      </w:pPr>
    </w:p>
    <w:p w14:paraId="5C91DFF6" w14:textId="77777777" w:rsidR="007423A2" w:rsidRDefault="007423A2" w:rsidP="00C012AB">
      <w:pPr>
        <w:spacing w:after="0" w:line="240" w:lineRule="auto"/>
        <w:rPr>
          <w:rFonts w:ascii="Cambria" w:hAnsi="Cambria"/>
          <w:b/>
          <w:bCs/>
        </w:rPr>
      </w:pPr>
      <w:r w:rsidRPr="007423A2">
        <w:rPr>
          <w:rFonts w:ascii="Cambria" w:hAnsi="Cambria"/>
          <w:b/>
          <w:bCs/>
        </w:rPr>
        <w:t>2.</w:t>
      </w:r>
      <w:r w:rsidR="00C012AB" w:rsidRPr="007423A2">
        <w:rPr>
          <w:rFonts w:ascii="Cambria" w:hAnsi="Cambria"/>
          <w:b/>
          <w:bCs/>
        </w:rPr>
        <w:t>Represent accident frequency using size</w:t>
      </w:r>
    </w:p>
    <w:p w14:paraId="2105D792" w14:textId="77777777" w:rsidR="007423A2" w:rsidRDefault="007423A2" w:rsidP="00C012AB">
      <w:pPr>
        <w:spacing w:after="0" w:line="240" w:lineRule="auto"/>
        <w:rPr>
          <w:rFonts w:ascii="Cambria" w:hAnsi="Cambria"/>
          <w:b/>
          <w:bCs/>
        </w:rPr>
      </w:pPr>
    </w:p>
    <w:p w14:paraId="3A33743B" w14:textId="77777777" w:rsidR="007423A2" w:rsidRDefault="007423A2" w:rsidP="00C012AB">
      <w:pPr>
        <w:spacing w:after="0" w:line="240" w:lineRule="auto"/>
        <w:rPr>
          <w:rFonts w:ascii="Cambria" w:hAnsi="Cambria"/>
          <w:b/>
          <w:bCs/>
        </w:rPr>
      </w:pPr>
      <w:r>
        <w:rPr>
          <w:rFonts w:ascii="Cambria" w:hAnsi="Cambria"/>
          <w:b/>
          <w:bCs/>
        </w:rPr>
        <w:t>Code:</w:t>
      </w:r>
    </w:p>
    <w:p w14:paraId="52F73FA0" w14:textId="77777777" w:rsidR="007423A2" w:rsidRDefault="007423A2" w:rsidP="00C012AB">
      <w:pPr>
        <w:spacing w:after="0" w:line="240" w:lineRule="auto"/>
        <w:rPr>
          <w:rFonts w:ascii="Cambria" w:hAnsi="Cambria"/>
        </w:rPr>
      </w:pPr>
      <w:r w:rsidRPr="007423A2">
        <w:rPr>
          <w:rFonts w:ascii="Cambria" w:hAnsi="Cambria"/>
          <w:b/>
          <w:bCs/>
          <w:noProof/>
        </w:rPr>
        <w:drawing>
          <wp:inline distT="0" distB="0" distL="0" distR="0" wp14:anchorId="5E13AA15" wp14:editId="7776CBC9">
            <wp:extent cx="5731510" cy="2508885"/>
            <wp:effectExtent l="0" t="0" r="2540" b="5715"/>
            <wp:docPr id="51487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76293" name=""/>
                    <pic:cNvPicPr/>
                  </pic:nvPicPr>
                  <pic:blipFill>
                    <a:blip r:embed="rId10"/>
                    <a:stretch>
                      <a:fillRect/>
                    </a:stretch>
                  </pic:blipFill>
                  <pic:spPr>
                    <a:xfrm>
                      <a:off x="0" y="0"/>
                      <a:ext cx="5731510" cy="2508885"/>
                    </a:xfrm>
                    <a:prstGeom prst="rect">
                      <a:avLst/>
                    </a:prstGeom>
                  </pic:spPr>
                </pic:pic>
              </a:graphicData>
            </a:graphic>
          </wp:inline>
        </w:drawing>
      </w:r>
    </w:p>
    <w:p w14:paraId="208770E0" w14:textId="77777777" w:rsidR="007423A2" w:rsidRDefault="007423A2" w:rsidP="00C012AB">
      <w:pPr>
        <w:spacing w:after="0" w:line="240" w:lineRule="auto"/>
        <w:rPr>
          <w:rFonts w:ascii="Cambria" w:hAnsi="Cambria"/>
        </w:rPr>
      </w:pPr>
    </w:p>
    <w:p w14:paraId="192E76AF" w14:textId="77777777" w:rsidR="007423A2" w:rsidRDefault="007423A2" w:rsidP="00C012AB">
      <w:pPr>
        <w:spacing w:after="0" w:line="240" w:lineRule="auto"/>
        <w:rPr>
          <w:rFonts w:ascii="Cambria" w:hAnsi="Cambria"/>
          <w:b/>
          <w:bCs/>
        </w:rPr>
      </w:pPr>
    </w:p>
    <w:p w14:paraId="6054D137" w14:textId="77777777" w:rsidR="007423A2" w:rsidRDefault="007423A2" w:rsidP="00C012AB">
      <w:pPr>
        <w:spacing w:after="0" w:line="240" w:lineRule="auto"/>
        <w:rPr>
          <w:rFonts w:ascii="Cambria" w:hAnsi="Cambria"/>
          <w:b/>
          <w:bCs/>
        </w:rPr>
      </w:pPr>
    </w:p>
    <w:p w14:paraId="44EAE987" w14:textId="77777777" w:rsidR="007423A2" w:rsidRDefault="007423A2" w:rsidP="00C012AB">
      <w:pPr>
        <w:spacing w:after="0" w:line="240" w:lineRule="auto"/>
        <w:rPr>
          <w:rFonts w:ascii="Cambria" w:hAnsi="Cambria"/>
          <w:b/>
          <w:bCs/>
        </w:rPr>
      </w:pPr>
    </w:p>
    <w:p w14:paraId="40B7E3BD" w14:textId="77777777" w:rsidR="007423A2" w:rsidRDefault="007423A2" w:rsidP="00C012AB">
      <w:pPr>
        <w:spacing w:after="0" w:line="240" w:lineRule="auto"/>
        <w:rPr>
          <w:rFonts w:ascii="Cambria" w:hAnsi="Cambria"/>
          <w:b/>
          <w:bCs/>
        </w:rPr>
      </w:pPr>
    </w:p>
    <w:p w14:paraId="065305A5" w14:textId="77777777" w:rsidR="007423A2" w:rsidRDefault="007423A2" w:rsidP="00C012AB">
      <w:pPr>
        <w:spacing w:after="0" w:line="240" w:lineRule="auto"/>
        <w:rPr>
          <w:rFonts w:ascii="Cambria" w:hAnsi="Cambria"/>
          <w:b/>
          <w:bCs/>
        </w:rPr>
      </w:pPr>
    </w:p>
    <w:p w14:paraId="00D216EC" w14:textId="77777777" w:rsidR="007423A2" w:rsidRDefault="007423A2" w:rsidP="00C012AB">
      <w:pPr>
        <w:spacing w:after="0" w:line="240" w:lineRule="auto"/>
        <w:rPr>
          <w:rFonts w:ascii="Cambria" w:hAnsi="Cambria"/>
          <w:b/>
          <w:bCs/>
        </w:rPr>
      </w:pPr>
    </w:p>
    <w:p w14:paraId="44CCD89D" w14:textId="77777777" w:rsidR="007423A2" w:rsidRDefault="007423A2" w:rsidP="00C012AB">
      <w:pPr>
        <w:spacing w:after="0" w:line="240" w:lineRule="auto"/>
        <w:rPr>
          <w:rFonts w:ascii="Cambria" w:hAnsi="Cambria"/>
          <w:b/>
          <w:bCs/>
        </w:rPr>
      </w:pPr>
    </w:p>
    <w:p w14:paraId="44E0575C" w14:textId="77777777" w:rsidR="007423A2" w:rsidRDefault="007423A2" w:rsidP="00C012AB">
      <w:pPr>
        <w:spacing w:after="0" w:line="240" w:lineRule="auto"/>
        <w:rPr>
          <w:rFonts w:ascii="Cambria" w:hAnsi="Cambria"/>
          <w:b/>
          <w:bCs/>
        </w:rPr>
      </w:pPr>
    </w:p>
    <w:p w14:paraId="063B6322" w14:textId="77777777" w:rsidR="007423A2" w:rsidRDefault="007423A2" w:rsidP="00C012AB">
      <w:pPr>
        <w:spacing w:after="0" w:line="240" w:lineRule="auto"/>
        <w:rPr>
          <w:rFonts w:ascii="Cambria" w:hAnsi="Cambria"/>
          <w:b/>
          <w:bCs/>
        </w:rPr>
      </w:pPr>
    </w:p>
    <w:p w14:paraId="2F910446" w14:textId="77777777" w:rsidR="007423A2" w:rsidRDefault="007423A2" w:rsidP="00C012AB">
      <w:pPr>
        <w:spacing w:after="0" w:line="240" w:lineRule="auto"/>
        <w:rPr>
          <w:rFonts w:ascii="Cambria" w:hAnsi="Cambria"/>
          <w:b/>
          <w:bCs/>
        </w:rPr>
      </w:pPr>
    </w:p>
    <w:p w14:paraId="4C6EBD35" w14:textId="77777777" w:rsidR="007423A2" w:rsidRDefault="007423A2" w:rsidP="00C012AB">
      <w:pPr>
        <w:spacing w:after="0" w:line="240" w:lineRule="auto"/>
        <w:rPr>
          <w:rFonts w:ascii="Cambria" w:hAnsi="Cambria"/>
          <w:b/>
          <w:bCs/>
        </w:rPr>
      </w:pPr>
    </w:p>
    <w:p w14:paraId="5463C87D" w14:textId="695DBED4" w:rsidR="007423A2" w:rsidRDefault="007423A2" w:rsidP="00C012AB">
      <w:pPr>
        <w:spacing w:after="0" w:line="240" w:lineRule="auto"/>
        <w:rPr>
          <w:rFonts w:ascii="Cambria" w:hAnsi="Cambria"/>
          <w:b/>
          <w:bCs/>
        </w:rPr>
      </w:pPr>
      <w:r w:rsidRPr="007423A2">
        <w:rPr>
          <w:rFonts w:ascii="Cambria" w:hAnsi="Cambria"/>
          <w:b/>
          <w:bCs/>
        </w:rPr>
        <w:lastRenderedPageBreak/>
        <w:t>Output:</w:t>
      </w:r>
    </w:p>
    <w:p w14:paraId="427164AA" w14:textId="6DD3CD02" w:rsidR="007423A2" w:rsidRPr="007423A2" w:rsidRDefault="007423A2" w:rsidP="00C012AB">
      <w:pPr>
        <w:spacing w:after="0" w:line="240" w:lineRule="auto"/>
        <w:rPr>
          <w:rFonts w:ascii="Cambria" w:hAnsi="Cambria"/>
          <w:b/>
          <w:bCs/>
        </w:rPr>
      </w:pPr>
      <w:r w:rsidRPr="007423A2">
        <w:rPr>
          <w:rFonts w:ascii="Cambria" w:hAnsi="Cambria"/>
          <w:b/>
          <w:bCs/>
          <w:noProof/>
        </w:rPr>
        <w:drawing>
          <wp:inline distT="0" distB="0" distL="0" distR="0" wp14:anchorId="716CAEEC" wp14:editId="551E7828">
            <wp:extent cx="5731510" cy="3430905"/>
            <wp:effectExtent l="0" t="0" r="2540" b="0"/>
            <wp:docPr id="99241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12942" name=""/>
                    <pic:cNvPicPr/>
                  </pic:nvPicPr>
                  <pic:blipFill>
                    <a:blip r:embed="rId11"/>
                    <a:stretch>
                      <a:fillRect/>
                    </a:stretch>
                  </pic:blipFill>
                  <pic:spPr>
                    <a:xfrm>
                      <a:off x="0" y="0"/>
                      <a:ext cx="5731510" cy="3430905"/>
                    </a:xfrm>
                    <a:prstGeom prst="rect">
                      <a:avLst/>
                    </a:prstGeom>
                  </pic:spPr>
                </pic:pic>
              </a:graphicData>
            </a:graphic>
          </wp:inline>
        </w:drawing>
      </w:r>
      <w:r w:rsidRPr="007423A2">
        <w:rPr>
          <w:rFonts w:ascii="Cambria" w:hAnsi="Cambria"/>
          <w:b/>
          <w:bCs/>
        </w:rPr>
        <w:br/>
      </w:r>
    </w:p>
    <w:p w14:paraId="4C9CC769" w14:textId="19845DC7" w:rsidR="00C012AB" w:rsidRDefault="00C012AB" w:rsidP="00C012AB">
      <w:pPr>
        <w:spacing w:after="0" w:line="240" w:lineRule="auto"/>
        <w:rPr>
          <w:rFonts w:ascii="Cambria" w:hAnsi="Cambria"/>
          <w:b/>
          <w:bCs/>
        </w:rPr>
      </w:pPr>
      <w:r w:rsidRPr="00C012AB">
        <w:rPr>
          <w:rFonts w:ascii="Cambria" w:hAnsi="Cambria"/>
        </w:rPr>
        <w:t xml:space="preserve"> </w:t>
      </w:r>
      <w:r w:rsidR="007423A2" w:rsidRPr="007423A2">
        <w:rPr>
          <w:rFonts w:ascii="Cambria" w:hAnsi="Cambria"/>
          <w:b/>
          <w:bCs/>
        </w:rPr>
        <w:t>3.</w:t>
      </w:r>
      <w:r w:rsidRPr="007423A2">
        <w:rPr>
          <w:rFonts w:ascii="Cambria" w:hAnsi="Cambria"/>
          <w:b/>
          <w:bCs/>
        </w:rPr>
        <w:t xml:space="preserve"> Use shape to indicate accident type</w:t>
      </w:r>
    </w:p>
    <w:p w14:paraId="72885857" w14:textId="6497D2F3" w:rsidR="007423A2" w:rsidRDefault="007423A2" w:rsidP="00C012AB">
      <w:pPr>
        <w:spacing w:after="0" w:line="240" w:lineRule="auto"/>
        <w:rPr>
          <w:rFonts w:ascii="Cambria" w:hAnsi="Cambria"/>
          <w:b/>
          <w:bCs/>
        </w:rPr>
      </w:pPr>
      <w:r>
        <w:rPr>
          <w:rFonts w:ascii="Cambria" w:hAnsi="Cambria"/>
          <w:b/>
          <w:bCs/>
        </w:rPr>
        <w:t>Code:</w:t>
      </w:r>
    </w:p>
    <w:p w14:paraId="10D606D1" w14:textId="1DE52E30" w:rsidR="007423A2" w:rsidRDefault="007423A2" w:rsidP="00C012AB">
      <w:pPr>
        <w:spacing w:after="0" w:line="240" w:lineRule="auto"/>
        <w:rPr>
          <w:rFonts w:ascii="Cambria" w:hAnsi="Cambria"/>
          <w:b/>
          <w:bCs/>
        </w:rPr>
      </w:pPr>
      <w:r w:rsidRPr="007423A2">
        <w:rPr>
          <w:rFonts w:ascii="Cambria" w:hAnsi="Cambria"/>
          <w:b/>
          <w:bCs/>
          <w:noProof/>
        </w:rPr>
        <w:drawing>
          <wp:inline distT="0" distB="0" distL="0" distR="0" wp14:anchorId="7C299AFC" wp14:editId="5E62CAD2">
            <wp:extent cx="5731510" cy="3331210"/>
            <wp:effectExtent l="0" t="0" r="2540" b="2540"/>
            <wp:docPr id="95257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73945" name=""/>
                    <pic:cNvPicPr/>
                  </pic:nvPicPr>
                  <pic:blipFill>
                    <a:blip r:embed="rId12"/>
                    <a:stretch>
                      <a:fillRect/>
                    </a:stretch>
                  </pic:blipFill>
                  <pic:spPr>
                    <a:xfrm>
                      <a:off x="0" y="0"/>
                      <a:ext cx="5731510" cy="3331210"/>
                    </a:xfrm>
                    <a:prstGeom prst="rect">
                      <a:avLst/>
                    </a:prstGeom>
                  </pic:spPr>
                </pic:pic>
              </a:graphicData>
            </a:graphic>
          </wp:inline>
        </w:drawing>
      </w:r>
    </w:p>
    <w:p w14:paraId="56EEE8FA" w14:textId="77777777" w:rsidR="007423A2" w:rsidRDefault="007423A2" w:rsidP="00C012AB">
      <w:pPr>
        <w:spacing w:after="0" w:line="240" w:lineRule="auto"/>
        <w:rPr>
          <w:rFonts w:ascii="Cambria" w:hAnsi="Cambria"/>
          <w:b/>
          <w:bCs/>
        </w:rPr>
      </w:pPr>
    </w:p>
    <w:p w14:paraId="6940AEBD" w14:textId="77777777" w:rsidR="007423A2" w:rsidRDefault="007423A2" w:rsidP="00C012AB">
      <w:pPr>
        <w:spacing w:after="0" w:line="240" w:lineRule="auto"/>
        <w:rPr>
          <w:rFonts w:ascii="Cambria" w:hAnsi="Cambria"/>
          <w:b/>
          <w:bCs/>
        </w:rPr>
      </w:pPr>
    </w:p>
    <w:p w14:paraId="4E4B5E1C" w14:textId="77777777" w:rsidR="007423A2" w:rsidRDefault="007423A2" w:rsidP="00C012AB">
      <w:pPr>
        <w:spacing w:after="0" w:line="240" w:lineRule="auto"/>
        <w:rPr>
          <w:rFonts w:ascii="Cambria" w:hAnsi="Cambria"/>
          <w:b/>
          <w:bCs/>
        </w:rPr>
      </w:pPr>
    </w:p>
    <w:p w14:paraId="35C203F9" w14:textId="77777777" w:rsidR="007423A2" w:rsidRDefault="007423A2" w:rsidP="00C012AB">
      <w:pPr>
        <w:spacing w:after="0" w:line="240" w:lineRule="auto"/>
        <w:rPr>
          <w:rFonts w:ascii="Cambria" w:hAnsi="Cambria"/>
          <w:b/>
          <w:bCs/>
        </w:rPr>
      </w:pPr>
    </w:p>
    <w:p w14:paraId="1AD42C68" w14:textId="77777777" w:rsidR="007423A2" w:rsidRDefault="007423A2" w:rsidP="00C012AB">
      <w:pPr>
        <w:spacing w:after="0" w:line="240" w:lineRule="auto"/>
        <w:rPr>
          <w:rFonts w:ascii="Cambria" w:hAnsi="Cambria"/>
          <w:b/>
          <w:bCs/>
        </w:rPr>
      </w:pPr>
    </w:p>
    <w:p w14:paraId="34399920" w14:textId="77777777" w:rsidR="007423A2" w:rsidRDefault="007423A2" w:rsidP="00C012AB">
      <w:pPr>
        <w:spacing w:after="0" w:line="240" w:lineRule="auto"/>
        <w:rPr>
          <w:rFonts w:ascii="Cambria" w:hAnsi="Cambria"/>
          <w:b/>
          <w:bCs/>
        </w:rPr>
      </w:pPr>
    </w:p>
    <w:p w14:paraId="3E366D43" w14:textId="77777777" w:rsidR="007423A2" w:rsidRDefault="007423A2" w:rsidP="00C012AB">
      <w:pPr>
        <w:spacing w:after="0" w:line="240" w:lineRule="auto"/>
        <w:rPr>
          <w:rFonts w:ascii="Cambria" w:hAnsi="Cambria"/>
          <w:b/>
          <w:bCs/>
        </w:rPr>
      </w:pPr>
    </w:p>
    <w:p w14:paraId="34488A2D" w14:textId="77777777" w:rsidR="007423A2" w:rsidRDefault="007423A2" w:rsidP="00C012AB">
      <w:pPr>
        <w:spacing w:after="0" w:line="240" w:lineRule="auto"/>
        <w:rPr>
          <w:rFonts w:ascii="Cambria" w:hAnsi="Cambria"/>
          <w:b/>
          <w:bCs/>
        </w:rPr>
      </w:pPr>
    </w:p>
    <w:p w14:paraId="326537D2" w14:textId="490A8978" w:rsidR="007423A2" w:rsidRDefault="007423A2" w:rsidP="00C012AB">
      <w:pPr>
        <w:spacing w:after="0" w:line="240" w:lineRule="auto"/>
        <w:rPr>
          <w:rFonts w:ascii="Cambria" w:hAnsi="Cambria"/>
          <w:b/>
          <w:bCs/>
        </w:rPr>
      </w:pPr>
      <w:r>
        <w:rPr>
          <w:rFonts w:ascii="Cambria" w:hAnsi="Cambria"/>
          <w:b/>
          <w:bCs/>
        </w:rPr>
        <w:lastRenderedPageBreak/>
        <w:t>Output:</w:t>
      </w:r>
    </w:p>
    <w:p w14:paraId="413274EC" w14:textId="65573B83" w:rsidR="007423A2" w:rsidRPr="007423A2" w:rsidRDefault="007423A2" w:rsidP="00C012AB">
      <w:pPr>
        <w:spacing w:after="0" w:line="240" w:lineRule="auto"/>
        <w:rPr>
          <w:rFonts w:ascii="Cambria" w:hAnsi="Cambria"/>
          <w:b/>
          <w:bCs/>
        </w:rPr>
      </w:pPr>
      <w:r w:rsidRPr="007423A2">
        <w:rPr>
          <w:rFonts w:ascii="Cambria" w:hAnsi="Cambria"/>
          <w:b/>
          <w:bCs/>
          <w:noProof/>
        </w:rPr>
        <w:drawing>
          <wp:inline distT="0" distB="0" distL="0" distR="0" wp14:anchorId="5E92F2E5" wp14:editId="096F4D46">
            <wp:extent cx="5731510" cy="3611880"/>
            <wp:effectExtent l="0" t="0" r="2540" b="7620"/>
            <wp:docPr id="98146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60442" name=""/>
                    <pic:cNvPicPr/>
                  </pic:nvPicPr>
                  <pic:blipFill>
                    <a:blip r:embed="rId13"/>
                    <a:stretch>
                      <a:fillRect/>
                    </a:stretch>
                  </pic:blipFill>
                  <pic:spPr>
                    <a:xfrm>
                      <a:off x="0" y="0"/>
                      <a:ext cx="5731510" cy="3611880"/>
                    </a:xfrm>
                    <a:prstGeom prst="rect">
                      <a:avLst/>
                    </a:prstGeom>
                  </pic:spPr>
                </pic:pic>
              </a:graphicData>
            </a:graphic>
          </wp:inline>
        </w:drawing>
      </w:r>
    </w:p>
    <w:p w14:paraId="17474BE5" w14:textId="77777777" w:rsidR="007423A2" w:rsidRDefault="007423A2" w:rsidP="00C012AB">
      <w:pPr>
        <w:spacing w:after="0" w:line="240" w:lineRule="auto"/>
        <w:rPr>
          <w:rFonts w:ascii="Cambria" w:hAnsi="Cambria"/>
          <w:b/>
          <w:bCs/>
        </w:rPr>
      </w:pPr>
    </w:p>
    <w:p w14:paraId="50E75231" w14:textId="6CD089E7" w:rsidR="007423A2" w:rsidRDefault="00C012AB" w:rsidP="00C012AB">
      <w:pPr>
        <w:spacing w:after="0" w:line="240" w:lineRule="auto"/>
        <w:rPr>
          <w:rFonts w:ascii="Cambria" w:hAnsi="Cambria"/>
          <w:b/>
          <w:bCs/>
        </w:rPr>
      </w:pPr>
      <w:r w:rsidRPr="00C012AB">
        <w:rPr>
          <w:rFonts w:ascii="Cambria" w:hAnsi="Cambria"/>
          <w:b/>
          <w:bCs/>
        </w:rPr>
        <w:t>POST-LAB QUESTIONS</w:t>
      </w:r>
    </w:p>
    <w:p w14:paraId="734985E0" w14:textId="77777777" w:rsidR="00052FC3" w:rsidRPr="00C012AB" w:rsidRDefault="00052FC3" w:rsidP="00C012AB">
      <w:pPr>
        <w:spacing w:after="0" w:line="240" w:lineRule="auto"/>
        <w:rPr>
          <w:rFonts w:ascii="Cambria" w:hAnsi="Cambria"/>
          <w:b/>
          <w:bCs/>
        </w:rPr>
      </w:pPr>
    </w:p>
    <w:p w14:paraId="151FCDE8" w14:textId="1DF08A78" w:rsidR="00C012AB" w:rsidRPr="00052FC3" w:rsidRDefault="00052FC3" w:rsidP="00052FC3">
      <w:pPr>
        <w:spacing w:after="0" w:line="240" w:lineRule="auto"/>
        <w:rPr>
          <w:rFonts w:ascii="Cambria" w:hAnsi="Cambria"/>
          <w:b/>
          <w:bCs/>
        </w:rPr>
      </w:pPr>
      <w:r w:rsidRPr="00052FC3">
        <w:rPr>
          <w:rFonts w:ascii="Cambria" w:hAnsi="Cambria"/>
          <w:b/>
          <w:bCs/>
        </w:rPr>
        <w:t>1.</w:t>
      </w:r>
      <w:r w:rsidR="00C012AB" w:rsidRPr="00052FC3">
        <w:rPr>
          <w:rFonts w:ascii="Cambria" w:hAnsi="Cambria"/>
          <w:b/>
          <w:bCs/>
        </w:rPr>
        <w:t>Which visual variable best conveys severity and why?</w:t>
      </w:r>
    </w:p>
    <w:p w14:paraId="68A2985A" w14:textId="77777777" w:rsidR="00052FC3" w:rsidRDefault="00052FC3" w:rsidP="00052FC3">
      <w:pPr>
        <w:spacing w:after="0" w:line="240" w:lineRule="auto"/>
        <w:rPr>
          <w:rFonts w:ascii="Cambria" w:hAnsi="Cambria"/>
        </w:rPr>
      </w:pPr>
    </w:p>
    <w:p w14:paraId="772CA5DE" w14:textId="61637818" w:rsidR="00052FC3" w:rsidRDefault="00052FC3" w:rsidP="00052FC3">
      <w:pPr>
        <w:spacing w:after="0" w:line="240" w:lineRule="auto"/>
        <w:rPr>
          <w:rFonts w:ascii="Cambria" w:hAnsi="Cambria"/>
        </w:rPr>
      </w:pPr>
      <w:proofErr w:type="spellStart"/>
      <w:r w:rsidRPr="00052FC3">
        <w:rPr>
          <w:rFonts w:ascii="Cambria" w:hAnsi="Cambria"/>
        </w:rPr>
        <w:t>Color</w:t>
      </w:r>
      <w:proofErr w:type="spellEnd"/>
      <w:r w:rsidRPr="00052FC3">
        <w:rPr>
          <w:rFonts w:ascii="Cambria" w:hAnsi="Cambria"/>
        </w:rPr>
        <w:t xml:space="preserve"> intensity is the best visual variable to convey severity because humans quickly associate darker or more intense </w:t>
      </w:r>
      <w:proofErr w:type="spellStart"/>
      <w:r w:rsidRPr="00052FC3">
        <w:rPr>
          <w:rFonts w:ascii="Cambria" w:hAnsi="Cambria"/>
        </w:rPr>
        <w:t>colors</w:t>
      </w:r>
      <w:proofErr w:type="spellEnd"/>
      <w:r w:rsidRPr="00052FC3">
        <w:rPr>
          <w:rFonts w:ascii="Cambria" w:hAnsi="Cambria"/>
        </w:rPr>
        <w:t xml:space="preserve"> with higher risk or danger. </w:t>
      </w:r>
      <w:proofErr w:type="spellStart"/>
      <w:r w:rsidRPr="00052FC3">
        <w:rPr>
          <w:rFonts w:ascii="Cambria" w:hAnsi="Cambria"/>
        </w:rPr>
        <w:t>Color</w:t>
      </w:r>
      <w:proofErr w:type="spellEnd"/>
      <w:r w:rsidRPr="00052FC3">
        <w:rPr>
          <w:rFonts w:ascii="Cambria" w:hAnsi="Cambria"/>
        </w:rPr>
        <w:t xml:space="preserve"> gradients allow viewers to easily compare severity levels at a glance.</w:t>
      </w:r>
    </w:p>
    <w:p w14:paraId="141DCC7C" w14:textId="77777777" w:rsidR="00052FC3" w:rsidRPr="00C012AB" w:rsidRDefault="00052FC3" w:rsidP="00052FC3">
      <w:pPr>
        <w:spacing w:after="0" w:line="240" w:lineRule="auto"/>
        <w:rPr>
          <w:rFonts w:ascii="Cambria" w:hAnsi="Cambria"/>
        </w:rPr>
      </w:pPr>
    </w:p>
    <w:p w14:paraId="002AFD80" w14:textId="1BF25A8A" w:rsidR="00C012AB" w:rsidRPr="00052FC3" w:rsidRDefault="00052FC3" w:rsidP="00052FC3">
      <w:pPr>
        <w:spacing w:after="0" w:line="240" w:lineRule="auto"/>
        <w:rPr>
          <w:rFonts w:ascii="Cambria" w:hAnsi="Cambria"/>
          <w:b/>
          <w:bCs/>
        </w:rPr>
      </w:pPr>
      <w:r w:rsidRPr="00052FC3">
        <w:rPr>
          <w:rFonts w:ascii="Cambria" w:hAnsi="Cambria"/>
          <w:b/>
          <w:bCs/>
        </w:rPr>
        <w:t>2.</w:t>
      </w:r>
      <w:r w:rsidR="00C012AB" w:rsidRPr="00052FC3">
        <w:rPr>
          <w:rFonts w:ascii="Cambria" w:hAnsi="Cambria"/>
          <w:b/>
          <w:bCs/>
        </w:rPr>
        <w:t>How can poor encoding mislead policy decisions?</w:t>
      </w:r>
    </w:p>
    <w:p w14:paraId="71A0F418" w14:textId="77777777" w:rsidR="00052FC3" w:rsidRDefault="00052FC3" w:rsidP="00052FC3">
      <w:pPr>
        <w:spacing w:after="0" w:line="240" w:lineRule="auto"/>
        <w:rPr>
          <w:rFonts w:ascii="Cambria" w:hAnsi="Cambria"/>
        </w:rPr>
      </w:pPr>
    </w:p>
    <w:p w14:paraId="7E95B81D" w14:textId="2A995F6F" w:rsidR="00052FC3" w:rsidRDefault="00052FC3" w:rsidP="00052FC3">
      <w:pPr>
        <w:spacing w:after="0" w:line="240" w:lineRule="auto"/>
        <w:rPr>
          <w:rFonts w:ascii="Cambria" w:hAnsi="Cambria"/>
        </w:rPr>
      </w:pPr>
      <w:r w:rsidRPr="00052FC3">
        <w:rPr>
          <w:rFonts w:ascii="Cambria" w:hAnsi="Cambria"/>
        </w:rPr>
        <w:t>Poor encoding can hide critical patterns or exaggerate minor issues, leading to incorrect interpretations. Policymakers may allocate resources incorrectly or ignore high-risk areas due to misleading visual representations.</w:t>
      </w:r>
    </w:p>
    <w:p w14:paraId="605F349D" w14:textId="77777777" w:rsidR="00052FC3" w:rsidRPr="00C012AB" w:rsidRDefault="00052FC3" w:rsidP="00052FC3">
      <w:pPr>
        <w:spacing w:after="0" w:line="240" w:lineRule="auto"/>
        <w:rPr>
          <w:rFonts w:ascii="Cambria" w:hAnsi="Cambria"/>
        </w:rPr>
      </w:pPr>
    </w:p>
    <w:p w14:paraId="0C4BBE2B" w14:textId="22CDFD3E" w:rsidR="00C012AB" w:rsidRPr="00052FC3" w:rsidRDefault="00052FC3" w:rsidP="00052FC3">
      <w:pPr>
        <w:spacing w:after="0" w:line="240" w:lineRule="auto"/>
        <w:rPr>
          <w:rFonts w:ascii="Cambria" w:hAnsi="Cambria"/>
          <w:b/>
          <w:bCs/>
        </w:rPr>
      </w:pPr>
      <w:r w:rsidRPr="00052FC3">
        <w:rPr>
          <w:rFonts w:ascii="Cambria" w:hAnsi="Cambria"/>
          <w:b/>
          <w:bCs/>
        </w:rPr>
        <w:t>3.</w:t>
      </w:r>
      <w:r w:rsidR="00C012AB" w:rsidRPr="00052FC3">
        <w:rPr>
          <w:rFonts w:ascii="Cambria" w:hAnsi="Cambria"/>
          <w:b/>
          <w:bCs/>
        </w:rPr>
        <w:t xml:space="preserve">What precautions should be taken for </w:t>
      </w:r>
      <w:proofErr w:type="spellStart"/>
      <w:r w:rsidR="00C012AB" w:rsidRPr="00052FC3">
        <w:rPr>
          <w:rFonts w:ascii="Cambria" w:hAnsi="Cambria"/>
          <w:b/>
          <w:bCs/>
        </w:rPr>
        <w:t>color-blind</w:t>
      </w:r>
      <w:proofErr w:type="spellEnd"/>
      <w:r w:rsidR="00C012AB" w:rsidRPr="00052FC3">
        <w:rPr>
          <w:rFonts w:ascii="Cambria" w:hAnsi="Cambria"/>
          <w:b/>
          <w:bCs/>
        </w:rPr>
        <w:t xml:space="preserve"> users?</w:t>
      </w:r>
    </w:p>
    <w:p w14:paraId="60179E9C" w14:textId="77777777" w:rsidR="00052FC3" w:rsidRDefault="00052FC3" w:rsidP="00052FC3">
      <w:pPr>
        <w:spacing w:after="0" w:line="240" w:lineRule="auto"/>
        <w:rPr>
          <w:rFonts w:ascii="Cambria" w:hAnsi="Cambria"/>
        </w:rPr>
      </w:pPr>
    </w:p>
    <w:p w14:paraId="2F300ECD" w14:textId="77777777" w:rsidR="00052FC3" w:rsidRPr="00052FC3" w:rsidRDefault="00052FC3" w:rsidP="00052FC3">
      <w:pPr>
        <w:spacing w:after="0" w:line="240" w:lineRule="auto"/>
        <w:rPr>
          <w:rFonts w:ascii="Cambria" w:hAnsi="Cambria"/>
        </w:rPr>
      </w:pPr>
      <w:proofErr w:type="spellStart"/>
      <w:r w:rsidRPr="00052FC3">
        <w:rPr>
          <w:rFonts w:ascii="Cambria" w:hAnsi="Cambria"/>
        </w:rPr>
        <w:t>Color</w:t>
      </w:r>
      <w:proofErr w:type="spellEnd"/>
      <w:r w:rsidRPr="00052FC3">
        <w:rPr>
          <w:rFonts w:ascii="Cambria" w:hAnsi="Cambria"/>
        </w:rPr>
        <w:t>-blind safe palettes should be used, avoiding red-green combinations. Redundant encoding such as shape, size, or labels should be included to ensure information is accessible to all users.</w:t>
      </w:r>
    </w:p>
    <w:p w14:paraId="1F890B90" w14:textId="77777777" w:rsidR="00052FC3" w:rsidRPr="00C012AB" w:rsidRDefault="00052FC3" w:rsidP="00052FC3">
      <w:pPr>
        <w:spacing w:after="0" w:line="240" w:lineRule="auto"/>
        <w:rPr>
          <w:rFonts w:ascii="Cambria" w:hAnsi="Cambria"/>
        </w:rPr>
      </w:pPr>
    </w:p>
    <w:p w14:paraId="50CB209C" w14:textId="22599FB7" w:rsidR="00C012AB" w:rsidRPr="00052FC3" w:rsidRDefault="00052FC3" w:rsidP="00052FC3">
      <w:pPr>
        <w:spacing w:after="0" w:line="240" w:lineRule="auto"/>
        <w:rPr>
          <w:rFonts w:ascii="Cambria" w:hAnsi="Cambria"/>
          <w:b/>
          <w:bCs/>
        </w:rPr>
      </w:pPr>
      <w:r w:rsidRPr="00052FC3">
        <w:rPr>
          <w:rFonts w:ascii="Cambria" w:hAnsi="Cambria"/>
          <w:b/>
          <w:bCs/>
        </w:rPr>
        <w:t>4.</w:t>
      </w:r>
      <w:r w:rsidR="00C012AB" w:rsidRPr="00052FC3">
        <w:rPr>
          <w:rFonts w:ascii="Cambria" w:hAnsi="Cambria"/>
          <w:b/>
          <w:bCs/>
        </w:rPr>
        <w:t>How does visual encoding affect AI explainability?</w:t>
      </w:r>
    </w:p>
    <w:p w14:paraId="3452DDD2" w14:textId="77777777" w:rsidR="00052FC3" w:rsidRDefault="00052FC3" w:rsidP="00052FC3">
      <w:pPr>
        <w:spacing w:after="0" w:line="240" w:lineRule="auto"/>
        <w:rPr>
          <w:rFonts w:ascii="Cambria" w:hAnsi="Cambria"/>
        </w:rPr>
      </w:pPr>
    </w:p>
    <w:p w14:paraId="7C01CCDC" w14:textId="77777777" w:rsidR="00052FC3" w:rsidRPr="00052FC3" w:rsidRDefault="00052FC3" w:rsidP="00052FC3">
      <w:pPr>
        <w:spacing w:after="0" w:line="240" w:lineRule="auto"/>
        <w:rPr>
          <w:rFonts w:ascii="Cambria" w:hAnsi="Cambria"/>
        </w:rPr>
      </w:pPr>
      <w:r w:rsidRPr="00052FC3">
        <w:rPr>
          <w:rFonts w:ascii="Cambria" w:hAnsi="Cambria"/>
        </w:rPr>
        <w:t>Effective visual encoding improves AI explainability by clearly showing how inputs and outputs relate. Transparent and intuitive visuals help users understand AI decisions, increasing trust and usability.</w:t>
      </w:r>
    </w:p>
    <w:p w14:paraId="2FF55C2D" w14:textId="77777777" w:rsidR="00052FC3" w:rsidRPr="00C012AB" w:rsidRDefault="00052FC3" w:rsidP="00052FC3">
      <w:pPr>
        <w:spacing w:after="0" w:line="240" w:lineRule="auto"/>
        <w:rPr>
          <w:rFonts w:ascii="Cambria" w:hAnsi="Cambria"/>
        </w:rPr>
      </w:pPr>
    </w:p>
    <w:p w14:paraId="1F8099B2" w14:textId="77777777" w:rsidR="00052FC3" w:rsidRDefault="00052FC3" w:rsidP="00052FC3">
      <w:pPr>
        <w:spacing w:after="0" w:line="240" w:lineRule="auto"/>
        <w:rPr>
          <w:rFonts w:ascii="Cambria" w:hAnsi="Cambria"/>
        </w:rPr>
      </w:pPr>
    </w:p>
    <w:p w14:paraId="287E2A5C" w14:textId="77777777" w:rsidR="00052FC3" w:rsidRDefault="00052FC3" w:rsidP="00052FC3">
      <w:pPr>
        <w:spacing w:after="0" w:line="240" w:lineRule="auto"/>
        <w:rPr>
          <w:rFonts w:ascii="Cambria" w:hAnsi="Cambria"/>
        </w:rPr>
      </w:pPr>
    </w:p>
    <w:p w14:paraId="29E81C7A" w14:textId="77777777" w:rsidR="00052FC3" w:rsidRDefault="00052FC3" w:rsidP="00052FC3">
      <w:pPr>
        <w:spacing w:after="0" w:line="240" w:lineRule="auto"/>
        <w:rPr>
          <w:rFonts w:ascii="Cambria" w:hAnsi="Cambria"/>
        </w:rPr>
      </w:pPr>
    </w:p>
    <w:p w14:paraId="38F7137F" w14:textId="77777777" w:rsidR="00052FC3" w:rsidRDefault="00052FC3" w:rsidP="00052FC3">
      <w:pPr>
        <w:spacing w:after="0" w:line="240" w:lineRule="auto"/>
        <w:rPr>
          <w:rFonts w:ascii="Cambria" w:hAnsi="Cambria"/>
        </w:rPr>
      </w:pPr>
    </w:p>
    <w:p w14:paraId="7D4C7D5D" w14:textId="77777777" w:rsidR="00052FC3" w:rsidRDefault="00052FC3" w:rsidP="00052FC3">
      <w:pPr>
        <w:spacing w:after="0" w:line="240" w:lineRule="auto"/>
        <w:rPr>
          <w:rFonts w:ascii="Cambria" w:hAnsi="Cambria"/>
        </w:rPr>
      </w:pPr>
    </w:p>
    <w:p w14:paraId="1153A212" w14:textId="77777777" w:rsidR="00052FC3" w:rsidRDefault="00052FC3" w:rsidP="00052FC3">
      <w:pPr>
        <w:spacing w:after="0" w:line="240" w:lineRule="auto"/>
        <w:rPr>
          <w:rFonts w:ascii="Cambria" w:hAnsi="Cambria"/>
        </w:rPr>
      </w:pPr>
    </w:p>
    <w:p w14:paraId="1BAED03D" w14:textId="7A72632D" w:rsidR="00C012AB" w:rsidRPr="00052FC3" w:rsidRDefault="00052FC3" w:rsidP="00052FC3">
      <w:pPr>
        <w:spacing w:after="0" w:line="240" w:lineRule="auto"/>
        <w:rPr>
          <w:rFonts w:ascii="Cambria" w:hAnsi="Cambria"/>
          <w:b/>
          <w:bCs/>
        </w:rPr>
      </w:pPr>
      <w:r w:rsidRPr="00052FC3">
        <w:rPr>
          <w:rFonts w:ascii="Cambria" w:hAnsi="Cambria"/>
          <w:b/>
          <w:bCs/>
        </w:rPr>
        <w:t>5.</w:t>
      </w:r>
      <w:r w:rsidR="00C012AB" w:rsidRPr="00052FC3">
        <w:rPr>
          <w:rFonts w:ascii="Cambria" w:hAnsi="Cambria"/>
          <w:b/>
          <w:bCs/>
        </w:rPr>
        <w:t>Suggest improvements for large-scale public dashboards.</w:t>
      </w:r>
    </w:p>
    <w:p w14:paraId="5AB358AA" w14:textId="77777777" w:rsidR="00052FC3" w:rsidRDefault="00052FC3" w:rsidP="00052FC3">
      <w:pPr>
        <w:spacing w:after="0" w:line="240" w:lineRule="auto"/>
        <w:rPr>
          <w:rFonts w:ascii="Cambria" w:hAnsi="Cambria"/>
        </w:rPr>
      </w:pPr>
    </w:p>
    <w:p w14:paraId="6F57FC2F" w14:textId="13193B2F" w:rsidR="00052FC3" w:rsidRDefault="00052FC3" w:rsidP="00052FC3">
      <w:pPr>
        <w:spacing w:after="0" w:line="240" w:lineRule="auto"/>
        <w:rPr>
          <w:rFonts w:ascii="Cambria" w:hAnsi="Cambria"/>
        </w:rPr>
      </w:pPr>
      <w:r w:rsidRPr="00052FC3">
        <w:rPr>
          <w:rFonts w:ascii="Cambria" w:hAnsi="Cambria"/>
        </w:rPr>
        <w:t xml:space="preserve">Large-scale public dashboards should use simple layouts, consistent </w:t>
      </w:r>
      <w:proofErr w:type="spellStart"/>
      <w:r w:rsidRPr="00052FC3">
        <w:rPr>
          <w:rFonts w:ascii="Cambria" w:hAnsi="Cambria"/>
        </w:rPr>
        <w:t>color</w:t>
      </w:r>
      <w:proofErr w:type="spellEnd"/>
      <w:r w:rsidRPr="00052FC3">
        <w:rPr>
          <w:rFonts w:ascii="Cambria" w:hAnsi="Cambria"/>
        </w:rPr>
        <w:t xml:space="preserve"> schemes, clear legends, and interactive filters. Visual clutter should be minimized, and accessibility features should be included for diverse users.</w:t>
      </w:r>
    </w:p>
    <w:p w14:paraId="7397A859" w14:textId="77777777" w:rsidR="00C012AB" w:rsidRPr="00C012AB" w:rsidRDefault="00C012AB" w:rsidP="00052FC3">
      <w:pPr>
        <w:spacing w:after="0" w:line="240" w:lineRule="auto"/>
        <w:ind w:left="720"/>
        <w:rPr>
          <w:rFonts w:ascii="Cambria" w:hAnsi="Cambria"/>
        </w:rPr>
      </w:pPr>
    </w:p>
    <w:p w14:paraId="1C777AF8" w14:textId="77777777" w:rsidR="00C012AB" w:rsidRPr="00C012AB" w:rsidRDefault="00C012AB" w:rsidP="00C012AB">
      <w:pPr>
        <w:spacing w:after="0" w:line="240" w:lineRule="auto"/>
        <w:rPr>
          <w:rFonts w:ascii="Cambria" w:hAnsi="Cambria"/>
          <w:b/>
          <w:bCs/>
        </w:rPr>
      </w:pPr>
      <w:r w:rsidRPr="00C012AB">
        <w:rPr>
          <w:rFonts w:ascii="Cambria" w:hAnsi="Cambria"/>
          <w:b/>
          <w:bCs/>
        </w:rPr>
        <w:t>LEARNING OUTCOME: Students learn perceptually effective visual communication for AI systems.</w:t>
      </w:r>
    </w:p>
    <w:p w14:paraId="267191B8" w14:textId="77777777" w:rsidR="00C012AB" w:rsidRDefault="00C012AB" w:rsidP="00C012AB">
      <w:pPr>
        <w:spacing w:after="0" w:line="240" w:lineRule="auto"/>
        <w:rPr>
          <w:rFonts w:ascii="Cambria" w:hAnsi="Cambria"/>
          <w:b/>
          <w:bCs/>
        </w:rPr>
      </w:pPr>
    </w:p>
    <w:p w14:paraId="6AA34158" w14:textId="77777777" w:rsidR="00C012AB" w:rsidRPr="00062E1C" w:rsidRDefault="00C012AB" w:rsidP="00C012AB">
      <w:pPr>
        <w:spacing w:after="0" w:line="240" w:lineRule="auto"/>
        <w:rPr>
          <w:rFonts w:ascii="Cambria" w:hAnsi="Cambria"/>
          <w:b/>
          <w:bCs/>
        </w:rPr>
      </w:pPr>
    </w:p>
    <w:p w14:paraId="70639D0D" w14:textId="77777777" w:rsidR="00C012AB" w:rsidRPr="00062E1C" w:rsidRDefault="00C012AB" w:rsidP="00C012AB">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C012AB" w:rsidRPr="00062E1C" w14:paraId="5851D300" w14:textId="77777777" w:rsidTr="00BA6876">
        <w:trPr>
          <w:trHeight w:val="417"/>
        </w:trPr>
        <w:tc>
          <w:tcPr>
            <w:tcW w:w="3075" w:type="dxa"/>
          </w:tcPr>
          <w:p w14:paraId="388CEDD7" w14:textId="77777777" w:rsidR="00C012AB" w:rsidRPr="00062E1C" w:rsidRDefault="00C012AB" w:rsidP="00BA6876">
            <w:pPr>
              <w:pStyle w:val="TableParagraph"/>
              <w:ind w:right="-15" w:firstLine="360"/>
              <w:rPr>
                <w:rFonts w:cs="Times New Roman"/>
                <w:b/>
              </w:rPr>
            </w:pPr>
            <w:r w:rsidRPr="00062E1C">
              <w:rPr>
                <w:rFonts w:cs="Times New Roman"/>
                <w:b/>
              </w:rPr>
              <w:t>Description</w:t>
            </w:r>
          </w:p>
        </w:tc>
        <w:tc>
          <w:tcPr>
            <w:tcW w:w="1890" w:type="dxa"/>
          </w:tcPr>
          <w:p w14:paraId="118D1D29" w14:textId="77777777" w:rsidR="00C012AB" w:rsidRPr="00062E1C" w:rsidRDefault="00C012AB"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DA46F61" w14:textId="77777777" w:rsidR="00C012AB" w:rsidRPr="00062E1C" w:rsidRDefault="00C012AB" w:rsidP="00BA6876">
            <w:pPr>
              <w:pStyle w:val="TableParagraph"/>
              <w:jc w:val="center"/>
              <w:rPr>
                <w:rFonts w:cs="Times New Roman"/>
                <w:b/>
              </w:rPr>
            </w:pPr>
            <w:r w:rsidRPr="00062E1C">
              <w:rPr>
                <w:rFonts w:cs="Times New Roman"/>
                <w:b/>
              </w:rPr>
              <w:t>Marks Awarded</w:t>
            </w:r>
          </w:p>
        </w:tc>
      </w:tr>
      <w:tr w:rsidR="00C012AB" w:rsidRPr="00062E1C" w14:paraId="499D0DA9" w14:textId="77777777" w:rsidTr="00BA6876">
        <w:trPr>
          <w:trHeight w:val="336"/>
        </w:trPr>
        <w:tc>
          <w:tcPr>
            <w:tcW w:w="3075" w:type="dxa"/>
          </w:tcPr>
          <w:p w14:paraId="56187D17"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0483D03F"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4FD8C226" w14:textId="77777777" w:rsidR="00C012AB" w:rsidRPr="00062E1C" w:rsidRDefault="00C012AB" w:rsidP="00BA6876">
            <w:pPr>
              <w:pStyle w:val="TableParagraph"/>
              <w:rPr>
                <w:rFonts w:cs="Times New Roman"/>
              </w:rPr>
            </w:pPr>
          </w:p>
        </w:tc>
      </w:tr>
      <w:tr w:rsidR="00C012AB" w:rsidRPr="00062E1C" w14:paraId="2B2551E4" w14:textId="77777777" w:rsidTr="00BA6876">
        <w:trPr>
          <w:trHeight w:val="399"/>
        </w:trPr>
        <w:tc>
          <w:tcPr>
            <w:tcW w:w="3075" w:type="dxa"/>
          </w:tcPr>
          <w:p w14:paraId="2921EEC7"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5D20EBA"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368BC585" w14:textId="77777777" w:rsidR="00C012AB" w:rsidRPr="00062E1C" w:rsidRDefault="00C012AB" w:rsidP="00BA6876">
            <w:pPr>
              <w:pStyle w:val="TableParagraph"/>
              <w:rPr>
                <w:rFonts w:cs="Times New Roman"/>
              </w:rPr>
            </w:pPr>
          </w:p>
        </w:tc>
      </w:tr>
      <w:tr w:rsidR="00C012AB" w:rsidRPr="00062E1C" w14:paraId="56BF958F" w14:textId="77777777" w:rsidTr="00BA6876">
        <w:trPr>
          <w:trHeight w:val="399"/>
        </w:trPr>
        <w:tc>
          <w:tcPr>
            <w:tcW w:w="3075" w:type="dxa"/>
          </w:tcPr>
          <w:p w14:paraId="51C351BF"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4D23F5E3" w14:textId="77777777" w:rsidR="00C012AB" w:rsidRPr="00062E1C" w:rsidRDefault="00C012AB"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779CD5B6" w14:textId="77777777" w:rsidR="00C012AB" w:rsidRPr="00062E1C" w:rsidRDefault="00C012AB" w:rsidP="00BA6876">
            <w:pPr>
              <w:pStyle w:val="TableParagraph"/>
              <w:rPr>
                <w:rFonts w:cs="Times New Roman"/>
              </w:rPr>
            </w:pPr>
          </w:p>
        </w:tc>
      </w:tr>
      <w:tr w:rsidR="00C012AB" w:rsidRPr="00062E1C" w14:paraId="360F2499" w14:textId="77777777" w:rsidTr="00BA6876">
        <w:trPr>
          <w:trHeight w:val="354"/>
        </w:trPr>
        <w:tc>
          <w:tcPr>
            <w:tcW w:w="3075" w:type="dxa"/>
          </w:tcPr>
          <w:p w14:paraId="0ED98544"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49DA2DE9"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522023ED" w14:textId="77777777" w:rsidR="00C012AB" w:rsidRPr="00062E1C" w:rsidRDefault="00C012AB" w:rsidP="00BA6876">
            <w:pPr>
              <w:pStyle w:val="TableParagraph"/>
              <w:rPr>
                <w:rFonts w:cs="Times New Roman"/>
              </w:rPr>
            </w:pPr>
          </w:p>
        </w:tc>
      </w:tr>
      <w:tr w:rsidR="00C012AB" w:rsidRPr="00062E1C" w14:paraId="53668A7F" w14:textId="77777777" w:rsidTr="00BA6876">
        <w:trPr>
          <w:trHeight w:val="417"/>
        </w:trPr>
        <w:tc>
          <w:tcPr>
            <w:tcW w:w="3075" w:type="dxa"/>
            <w:vAlign w:val="center"/>
          </w:tcPr>
          <w:p w14:paraId="7DFBD1D4" w14:textId="77777777" w:rsidR="00C012AB" w:rsidRPr="00062E1C" w:rsidRDefault="00C012AB"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40ADA076" w14:textId="77777777" w:rsidR="00C012AB" w:rsidRPr="00062E1C" w:rsidRDefault="00C012AB" w:rsidP="00BA6876">
            <w:pPr>
              <w:pStyle w:val="TableParagraph"/>
              <w:ind w:right="568"/>
              <w:jc w:val="center"/>
              <w:rPr>
                <w:rFonts w:cs="Times New Roman"/>
                <w:b/>
              </w:rPr>
            </w:pPr>
            <w:r w:rsidRPr="00062E1C">
              <w:rPr>
                <w:rFonts w:cs="Times New Roman"/>
                <w:b/>
              </w:rPr>
              <w:t xml:space="preserve">          30</w:t>
            </w:r>
          </w:p>
        </w:tc>
        <w:tc>
          <w:tcPr>
            <w:tcW w:w="1440" w:type="dxa"/>
          </w:tcPr>
          <w:p w14:paraId="5FF19ED0" w14:textId="77777777" w:rsidR="00C012AB" w:rsidRPr="00062E1C" w:rsidRDefault="00C012AB" w:rsidP="00BA6876">
            <w:pPr>
              <w:pStyle w:val="TableParagraph"/>
              <w:rPr>
                <w:rFonts w:cs="Times New Roman"/>
              </w:rPr>
            </w:pPr>
          </w:p>
        </w:tc>
      </w:tr>
      <w:tr w:rsidR="00C012AB" w:rsidRPr="00062E1C" w14:paraId="734590EB" w14:textId="77777777" w:rsidTr="00BA6876">
        <w:trPr>
          <w:trHeight w:val="669"/>
        </w:trPr>
        <w:tc>
          <w:tcPr>
            <w:tcW w:w="4965" w:type="dxa"/>
            <w:gridSpan w:val="2"/>
          </w:tcPr>
          <w:p w14:paraId="1FDC0A6C" w14:textId="77777777" w:rsidR="00C012AB" w:rsidRPr="00062E1C" w:rsidRDefault="00C012AB" w:rsidP="00BA6876">
            <w:pPr>
              <w:pStyle w:val="TableParagraph"/>
              <w:rPr>
                <w:rFonts w:cs="Times New Roman"/>
              </w:rPr>
            </w:pPr>
          </w:p>
          <w:p w14:paraId="5788945E" w14:textId="77777777" w:rsidR="00C012AB" w:rsidRPr="00062E1C" w:rsidRDefault="00C012AB"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DB0D0C3" w14:textId="77777777" w:rsidR="00C012AB" w:rsidRPr="00062E1C" w:rsidRDefault="00C012AB" w:rsidP="00BA6876">
            <w:pPr>
              <w:pStyle w:val="TableParagraph"/>
              <w:rPr>
                <w:rFonts w:cs="Times New Roman"/>
              </w:rPr>
            </w:pPr>
          </w:p>
        </w:tc>
      </w:tr>
    </w:tbl>
    <w:p w14:paraId="4ED57D88" w14:textId="77777777" w:rsidR="00C012AB" w:rsidRPr="00062E1C" w:rsidRDefault="00C012AB" w:rsidP="00C012AB">
      <w:pPr>
        <w:spacing w:after="0" w:line="240" w:lineRule="auto"/>
        <w:rPr>
          <w:rFonts w:ascii="Cambria" w:hAnsi="Cambria"/>
          <w:b/>
          <w:bCs/>
        </w:rPr>
      </w:pPr>
    </w:p>
    <w:p w14:paraId="6F3DB57A" w14:textId="77777777" w:rsidR="00C012AB" w:rsidRPr="00062E1C" w:rsidRDefault="00C012AB" w:rsidP="00C012AB">
      <w:pPr>
        <w:spacing w:after="0" w:line="240" w:lineRule="auto"/>
        <w:jc w:val="center"/>
        <w:rPr>
          <w:rFonts w:ascii="Cambria" w:hAnsi="Cambria" w:cs="Times New Roman"/>
          <w:b/>
        </w:rPr>
      </w:pPr>
    </w:p>
    <w:p w14:paraId="2D67F8D1" w14:textId="77777777" w:rsidR="00C012AB" w:rsidRPr="00062E1C" w:rsidRDefault="00C012AB" w:rsidP="00C012AB">
      <w:pPr>
        <w:spacing w:after="0" w:line="240" w:lineRule="auto"/>
        <w:jc w:val="center"/>
        <w:rPr>
          <w:rFonts w:ascii="Cambria" w:hAnsi="Cambria" w:cs="Times New Roman"/>
          <w:b/>
        </w:rPr>
      </w:pPr>
    </w:p>
    <w:p w14:paraId="08C12832" w14:textId="77777777" w:rsidR="00C012AB" w:rsidRPr="00062E1C" w:rsidRDefault="00C012AB" w:rsidP="00C012AB">
      <w:pPr>
        <w:spacing w:after="0" w:line="240" w:lineRule="auto"/>
        <w:jc w:val="center"/>
        <w:rPr>
          <w:rFonts w:ascii="Cambria" w:hAnsi="Cambria" w:cs="Times New Roman"/>
          <w:b/>
        </w:rPr>
      </w:pPr>
    </w:p>
    <w:p w14:paraId="752FB777" w14:textId="77777777" w:rsidR="00C012AB" w:rsidRPr="00062E1C" w:rsidRDefault="00C012AB" w:rsidP="00C012AB">
      <w:pPr>
        <w:spacing w:after="0" w:line="240" w:lineRule="auto"/>
        <w:jc w:val="center"/>
        <w:rPr>
          <w:rFonts w:ascii="Cambria" w:hAnsi="Cambria" w:cs="Times New Roman"/>
          <w:b/>
        </w:rPr>
      </w:pPr>
    </w:p>
    <w:p w14:paraId="429E3E00" w14:textId="77777777" w:rsidR="00C012AB" w:rsidRPr="00062E1C" w:rsidRDefault="00C012AB" w:rsidP="00C012AB">
      <w:pPr>
        <w:spacing w:after="0" w:line="240" w:lineRule="auto"/>
        <w:jc w:val="center"/>
        <w:rPr>
          <w:rFonts w:ascii="Cambria" w:hAnsi="Cambria" w:cs="Times New Roman"/>
          <w:b/>
        </w:rPr>
      </w:pPr>
    </w:p>
    <w:p w14:paraId="4BBD63E2" w14:textId="77777777" w:rsidR="00C012AB" w:rsidRPr="00062E1C" w:rsidRDefault="00C012AB" w:rsidP="00C012AB">
      <w:pPr>
        <w:spacing w:after="0" w:line="240" w:lineRule="auto"/>
        <w:jc w:val="center"/>
        <w:rPr>
          <w:rFonts w:ascii="Cambria" w:hAnsi="Cambria" w:cs="Times New Roman"/>
          <w:b/>
        </w:rPr>
      </w:pPr>
    </w:p>
    <w:p w14:paraId="3BADC5CB" w14:textId="77777777" w:rsidR="00C012AB" w:rsidRPr="00062E1C" w:rsidRDefault="00C012AB" w:rsidP="00C012AB">
      <w:pPr>
        <w:spacing w:after="0" w:line="240" w:lineRule="auto"/>
        <w:jc w:val="center"/>
        <w:rPr>
          <w:rFonts w:ascii="Cambria" w:hAnsi="Cambria" w:cs="Times New Roman"/>
          <w:b/>
        </w:rPr>
      </w:pPr>
    </w:p>
    <w:p w14:paraId="1489DDC8" w14:textId="77777777" w:rsidR="00C012AB" w:rsidRPr="00062E1C" w:rsidRDefault="00C012AB" w:rsidP="00C012AB">
      <w:pPr>
        <w:spacing w:after="0" w:line="240" w:lineRule="auto"/>
        <w:jc w:val="center"/>
        <w:rPr>
          <w:rFonts w:ascii="Cambria" w:hAnsi="Cambria" w:cs="Times New Roman"/>
          <w:b/>
        </w:rPr>
      </w:pPr>
    </w:p>
    <w:p w14:paraId="080DFDC1" w14:textId="77777777" w:rsidR="00C012AB" w:rsidRPr="00062E1C" w:rsidRDefault="00C012AB" w:rsidP="00C012AB">
      <w:pPr>
        <w:spacing w:after="0" w:line="240" w:lineRule="auto"/>
        <w:jc w:val="center"/>
        <w:rPr>
          <w:rFonts w:ascii="Cambria" w:hAnsi="Cambria" w:cs="Times New Roman"/>
          <w:b/>
        </w:rPr>
      </w:pPr>
    </w:p>
    <w:p w14:paraId="1BCC7C27" w14:textId="77777777" w:rsidR="00C012AB" w:rsidRPr="00062E1C" w:rsidRDefault="00C012AB" w:rsidP="00C012AB">
      <w:pPr>
        <w:spacing w:after="0" w:line="240" w:lineRule="auto"/>
        <w:jc w:val="center"/>
        <w:rPr>
          <w:rFonts w:ascii="Cambria" w:hAnsi="Cambria" w:cs="Times New Roman"/>
          <w:b/>
        </w:rPr>
      </w:pPr>
    </w:p>
    <w:p w14:paraId="0EC3B000" w14:textId="77777777" w:rsidR="00C012AB" w:rsidRPr="00062E1C" w:rsidRDefault="00C012AB" w:rsidP="00C012AB">
      <w:pPr>
        <w:spacing w:after="0" w:line="240" w:lineRule="auto"/>
        <w:jc w:val="center"/>
        <w:rPr>
          <w:rFonts w:ascii="Cambria" w:hAnsi="Cambria" w:cs="Times New Roman"/>
          <w:b/>
        </w:rPr>
      </w:pPr>
      <w:r w:rsidRPr="00062E1C">
        <w:rPr>
          <w:rFonts w:ascii="Cambria" w:hAnsi="Cambria" w:cs="Times New Roman"/>
          <w:b/>
        </w:rPr>
        <w:t xml:space="preserve">    </w:t>
      </w:r>
    </w:p>
    <w:p w14:paraId="04439C96" w14:textId="77777777" w:rsidR="00C012AB" w:rsidRPr="00062E1C" w:rsidRDefault="00C012AB" w:rsidP="00C012AB">
      <w:pPr>
        <w:spacing w:after="0" w:line="240" w:lineRule="auto"/>
        <w:jc w:val="center"/>
        <w:rPr>
          <w:rFonts w:ascii="Cambria" w:hAnsi="Cambria" w:cs="Times New Roman"/>
          <w:b/>
        </w:rPr>
      </w:pPr>
    </w:p>
    <w:p w14:paraId="30DADCE4" w14:textId="77777777" w:rsidR="00C012AB" w:rsidRPr="00062E1C" w:rsidRDefault="00C012AB" w:rsidP="00C012AB">
      <w:pPr>
        <w:spacing w:after="0" w:line="240" w:lineRule="auto"/>
        <w:jc w:val="center"/>
        <w:rPr>
          <w:rFonts w:ascii="Cambria" w:hAnsi="Cambria" w:cs="Times New Roman"/>
          <w:b/>
        </w:rPr>
      </w:pPr>
    </w:p>
    <w:p w14:paraId="5758EBB9" w14:textId="77777777" w:rsidR="00C012AB" w:rsidRPr="00062E1C" w:rsidRDefault="00C012AB" w:rsidP="00C012AB">
      <w:pPr>
        <w:spacing w:after="0" w:line="240" w:lineRule="auto"/>
        <w:jc w:val="center"/>
        <w:rPr>
          <w:rFonts w:ascii="Cambria" w:hAnsi="Cambria" w:cs="Times New Roman"/>
          <w:b/>
        </w:rPr>
      </w:pPr>
    </w:p>
    <w:p w14:paraId="7AF3C466" w14:textId="77777777" w:rsidR="00236C10" w:rsidRDefault="00236C10"/>
    <w:sectPr w:rsidR="00236C10" w:rsidSect="00C012AB">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8BF"/>
    <w:multiLevelType w:val="multilevel"/>
    <w:tmpl w:val="60D6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4344E0"/>
    <w:multiLevelType w:val="multilevel"/>
    <w:tmpl w:val="0B7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ED5F1D"/>
    <w:multiLevelType w:val="hybridMultilevel"/>
    <w:tmpl w:val="3B0CAC82"/>
    <w:lvl w:ilvl="0" w:tplc="BD82D830">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4" w15:restartNumberingAfterBreak="0">
    <w:nsid w:val="46433AAE"/>
    <w:multiLevelType w:val="multilevel"/>
    <w:tmpl w:val="B8F04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9643A0"/>
    <w:multiLevelType w:val="hybridMultilevel"/>
    <w:tmpl w:val="1AAED8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6112700">
    <w:abstractNumId w:val="1"/>
  </w:num>
  <w:num w:numId="2" w16cid:durableId="1220704860">
    <w:abstractNumId w:val="3"/>
  </w:num>
  <w:num w:numId="3" w16cid:durableId="1912042048">
    <w:abstractNumId w:val="5"/>
  </w:num>
  <w:num w:numId="4" w16cid:durableId="294024550">
    <w:abstractNumId w:val="0"/>
  </w:num>
  <w:num w:numId="5" w16cid:durableId="917398923">
    <w:abstractNumId w:val="2"/>
  </w:num>
  <w:num w:numId="6" w16cid:durableId="6530232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2AB"/>
    <w:rsid w:val="00052FC3"/>
    <w:rsid w:val="00236C10"/>
    <w:rsid w:val="007423A2"/>
    <w:rsid w:val="007D2616"/>
    <w:rsid w:val="0083104D"/>
    <w:rsid w:val="008E5839"/>
    <w:rsid w:val="0092726E"/>
    <w:rsid w:val="00B21EE3"/>
    <w:rsid w:val="00C012AB"/>
    <w:rsid w:val="00F50F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35A0A"/>
  <w15:chartTrackingRefBased/>
  <w15:docId w15:val="{7CD003BD-2415-4366-9E49-38A6673CB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2AB"/>
    <w:rPr>
      <w:kern w:val="0"/>
      <w14:ligatures w14:val="none"/>
    </w:rPr>
  </w:style>
  <w:style w:type="paragraph" w:styleId="Heading1">
    <w:name w:val="heading 1"/>
    <w:basedOn w:val="Normal"/>
    <w:next w:val="Normal"/>
    <w:link w:val="Heading1Char"/>
    <w:uiPriority w:val="9"/>
    <w:qFormat/>
    <w:rsid w:val="00C012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12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12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12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12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1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2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12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12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12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12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1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2AB"/>
    <w:rPr>
      <w:rFonts w:eastAsiaTheme="majorEastAsia" w:cstheme="majorBidi"/>
      <w:color w:val="272727" w:themeColor="text1" w:themeTint="D8"/>
    </w:rPr>
  </w:style>
  <w:style w:type="paragraph" w:styleId="Title">
    <w:name w:val="Title"/>
    <w:basedOn w:val="Normal"/>
    <w:next w:val="Normal"/>
    <w:link w:val="TitleChar"/>
    <w:uiPriority w:val="10"/>
    <w:qFormat/>
    <w:rsid w:val="00C01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2AB"/>
    <w:pPr>
      <w:spacing w:before="160"/>
      <w:jc w:val="center"/>
    </w:pPr>
    <w:rPr>
      <w:i/>
      <w:iCs/>
      <w:color w:val="404040" w:themeColor="text1" w:themeTint="BF"/>
    </w:rPr>
  </w:style>
  <w:style w:type="character" w:customStyle="1" w:styleId="QuoteChar">
    <w:name w:val="Quote Char"/>
    <w:basedOn w:val="DefaultParagraphFont"/>
    <w:link w:val="Quote"/>
    <w:uiPriority w:val="29"/>
    <w:rsid w:val="00C012AB"/>
    <w:rPr>
      <w:i/>
      <w:iCs/>
      <w:color w:val="404040" w:themeColor="text1" w:themeTint="BF"/>
    </w:rPr>
  </w:style>
  <w:style w:type="paragraph" w:styleId="ListParagraph">
    <w:name w:val="List Paragraph"/>
    <w:basedOn w:val="Normal"/>
    <w:link w:val="ListParagraphChar"/>
    <w:uiPriority w:val="34"/>
    <w:qFormat/>
    <w:rsid w:val="00C012AB"/>
    <w:pPr>
      <w:ind w:left="720"/>
      <w:contextualSpacing/>
    </w:pPr>
  </w:style>
  <w:style w:type="character" w:styleId="IntenseEmphasis">
    <w:name w:val="Intense Emphasis"/>
    <w:basedOn w:val="DefaultParagraphFont"/>
    <w:uiPriority w:val="21"/>
    <w:qFormat/>
    <w:rsid w:val="00C012AB"/>
    <w:rPr>
      <w:i/>
      <w:iCs/>
      <w:color w:val="2F5496" w:themeColor="accent1" w:themeShade="BF"/>
    </w:rPr>
  </w:style>
  <w:style w:type="paragraph" w:styleId="IntenseQuote">
    <w:name w:val="Intense Quote"/>
    <w:basedOn w:val="Normal"/>
    <w:next w:val="Normal"/>
    <w:link w:val="IntenseQuoteChar"/>
    <w:uiPriority w:val="30"/>
    <w:qFormat/>
    <w:rsid w:val="00C012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2AB"/>
    <w:rPr>
      <w:i/>
      <w:iCs/>
      <w:color w:val="2F5496" w:themeColor="accent1" w:themeShade="BF"/>
    </w:rPr>
  </w:style>
  <w:style w:type="character" w:styleId="IntenseReference">
    <w:name w:val="Intense Reference"/>
    <w:basedOn w:val="DefaultParagraphFont"/>
    <w:uiPriority w:val="32"/>
    <w:qFormat/>
    <w:rsid w:val="00C012AB"/>
    <w:rPr>
      <w:b/>
      <w:bCs/>
      <w:smallCaps/>
      <w:color w:val="2F5496" w:themeColor="accent1" w:themeShade="BF"/>
      <w:spacing w:val="5"/>
    </w:rPr>
  </w:style>
  <w:style w:type="table" w:styleId="TableGrid">
    <w:name w:val="Table Grid"/>
    <w:basedOn w:val="TableNormal"/>
    <w:uiPriority w:val="39"/>
    <w:rsid w:val="00C012AB"/>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C012AB"/>
  </w:style>
  <w:style w:type="paragraph" w:customStyle="1" w:styleId="TableParagraph">
    <w:name w:val="Table Paragraph"/>
    <w:basedOn w:val="Normal"/>
    <w:uiPriority w:val="1"/>
    <w:qFormat/>
    <w:rsid w:val="00C012AB"/>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C012AB"/>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0426fdab26f7eeb207ea74be6015a4f2">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c859a6a0b88543bc5cccdccdebee2ebe"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5375180-3B59-486B-875B-C0DEDC481BEC}"/>
</file>

<file path=customXml/itemProps2.xml><?xml version="1.0" encoding="utf-8"?>
<ds:datastoreItem xmlns:ds="http://schemas.openxmlformats.org/officeDocument/2006/customXml" ds:itemID="{29D53427-41EB-4BB6-93E5-B4DC14ACBB91}">
  <ds:schemaRefs>
    <ds:schemaRef ds:uri="http://schemas.microsoft.com/sharepoint/v3/contenttype/forms"/>
  </ds:schemaRefs>
</ds:datastoreItem>
</file>

<file path=customXml/itemProps3.xml><?xml version="1.0" encoding="utf-8"?>
<ds:datastoreItem xmlns:ds="http://schemas.openxmlformats.org/officeDocument/2006/customXml" ds:itemID="{2AEE47A6-1E02-471E-8D11-B055336113A8}">
  <ds:schemaRefs>
    <ds:schemaRef ds:uri="http://schemas.microsoft.com/office/2006/metadata/properties"/>
    <ds:schemaRef ds:uri="http://schemas.microsoft.com/office/infopath/2007/PartnerControls"/>
    <ds:schemaRef ds:uri="b8fb6945-7797-4306-adc1-1f0fc48ebadc"/>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614</Words>
  <Characters>3504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mohanraj g</cp:lastModifiedBy>
  <cp:revision>4</cp:revision>
  <cp:lastPrinted>2026-01-24T04:50:00Z</cp:lastPrinted>
  <dcterms:created xsi:type="dcterms:W3CDTF">2026-01-20T04:55:00Z</dcterms:created>
  <dcterms:modified xsi:type="dcterms:W3CDTF">2026-01-24T04:51:00Z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