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CEEC4" w14:textId="77777777" w:rsidR="005A301B" w:rsidRDefault="0045753F">
      <w:r>
        <w:rPr>
          <w:rFonts w:ascii="Aptos" w:hAnsi="Aptos"/>
          <w:b/>
          <w:color w:val="A100FF"/>
          <w:sz w:val="52"/>
        </w:rPr>
        <w:t>Peerceptiv Activity</w:t>
      </w:r>
    </w:p>
    <w:p w14:paraId="087091D3" w14:textId="77777777" w:rsidR="005A301B" w:rsidRDefault="0045753F">
      <w:r>
        <w:rPr>
          <w:rFonts w:ascii="Aptos" w:hAnsi="Aptos"/>
          <w:color w:val="2C3E50"/>
          <w:sz w:val="28"/>
        </w:rPr>
        <w:t>Phase 2 Assessment: Lead &amp; Assemble the Evergreen Quote React Delivery</w:t>
      </w:r>
    </w:p>
    <w:p w14:paraId="6196FD1A" w14:textId="77777777" w:rsidR="005A301B" w:rsidRDefault="0045753F">
      <w:r>
        <w:rPr>
          <w:rFonts w:ascii="Aptos" w:hAnsi="Aptos"/>
          <w:b/>
          <w:color w:val="A100FF"/>
          <w:sz w:val="24"/>
        </w:rPr>
        <w:t>Skill Definition Reference</w:t>
      </w:r>
    </w:p>
    <w:tbl>
      <w:tblPr>
        <w:tblStyle w:val="TableGrid"/>
        <w:tblW w:w="0" w:type="auto"/>
        <w:tblLook w:val="04A0" w:firstRow="1" w:lastRow="0" w:firstColumn="1" w:lastColumn="0" w:noHBand="0" w:noVBand="1"/>
      </w:tblPr>
      <w:tblGrid>
        <w:gridCol w:w="4675"/>
        <w:gridCol w:w="4675"/>
      </w:tblGrid>
      <w:tr w:rsidR="005A301B" w14:paraId="309889EC" w14:textId="77777777">
        <w:tc>
          <w:tcPr>
            <w:tcW w:w="4680" w:type="dxa"/>
          </w:tcPr>
          <w:p w14:paraId="7878CA26" w14:textId="77777777" w:rsidR="005A301B" w:rsidRDefault="0045753F">
            <w:r>
              <w:rPr>
                <w:rFonts w:ascii="Aptos" w:hAnsi="Aptos"/>
                <w:b/>
              </w:rPr>
              <w:t>Skill</w:t>
            </w:r>
          </w:p>
        </w:tc>
        <w:tc>
          <w:tcPr>
            <w:tcW w:w="4680" w:type="dxa"/>
          </w:tcPr>
          <w:p w14:paraId="4CF00FBC" w14:textId="77777777" w:rsidR="005A301B" w:rsidRDefault="0045753F">
            <w:r>
              <w:rPr>
                <w:rFonts w:ascii="Aptos" w:hAnsi="Aptos"/>
                <w:b/>
              </w:rPr>
              <w:t>Description</w:t>
            </w:r>
          </w:p>
        </w:tc>
      </w:tr>
      <w:tr w:rsidR="005A301B" w14:paraId="466A1EB4" w14:textId="77777777">
        <w:tc>
          <w:tcPr>
            <w:tcW w:w="4680" w:type="dxa"/>
          </w:tcPr>
          <w:p w14:paraId="66EFE86A" w14:textId="77777777" w:rsidR="005A301B" w:rsidRDefault="0045753F">
            <w:r>
              <w:rPr>
                <w:rFonts w:ascii="Aptos" w:hAnsi="Aptos"/>
              </w:rPr>
              <w:t>Software Development &amp; Configuration</w:t>
            </w:r>
          </w:p>
        </w:tc>
        <w:tc>
          <w:tcPr>
            <w:tcW w:w="4680" w:type="dxa"/>
          </w:tcPr>
          <w:p w14:paraId="1CB427DE" w14:textId="77777777" w:rsidR="005A301B" w:rsidRDefault="0045753F">
            <w:r>
              <w:rPr>
                <w:rFonts w:ascii="Aptos" w:hAnsi="Aptos"/>
              </w:rPr>
              <w:t>Applying technical skills to create, test, and refine applications using appropriate tools, languages, and engineering practices.</w:t>
            </w:r>
          </w:p>
        </w:tc>
      </w:tr>
      <w:tr w:rsidR="005A301B" w14:paraId="527A6F69" w14:textId="77777777">
        <w:tc>
          <w:tcPr>
            <w:tcW w:w="4680" w:type="dxa"/>
          </w:tcPr>
          <w:p w14:paraId="7028BBED" w14:textId="77777777" w:rsidR="005A301B" w:rsidRDefault="0045753F">
            <w:r>
              <w:rPr>
                <w:rFonts w:ascii="Aptos" w:hAnsi="Aptos"/>
              </w:rPr>
              <w:t>Packaging &amp; Release</w:t>
            </w:r>
          </w:p>
        </w:tc>
        <w:tc>
          <w:tcPr>
            <w:tcW w:w="4680" w:type="dxa"/>
          </w:tcPr>
          <w:p w14:paraId="65BE5973" w14:textId="77777777" w:rsidR="005A301B" w:rsidRDefault="0045753F">
            <w:r>
              <w:rPr>
                <w:rFonts w:ascii="Aptos" w:hAnsi="Aptos"/>
              </w:rPr>
              <w:t>Compiling, assembling, and delivering source code into finished products or deployable components. Includes CI/CD pipelines, GitHub Actions, and builds.</w:t>
            </w:r>
          </w:p>
        </w:tc>
      </w:tr>
      <w:tr w:rsidR="005A301B" w14:paraId="312ACDAA" w14:textId="77777777">
        <w:tc>
          <w:tcPr>
            <w:tcW w:w="4680" w:type="dxa"/>
          </w:tcPr>
          <w:p w14:paraId="3E10F8CB" w14:textId="77777777" w:rsidR="005A301B" w:rsidRDefault="0045753F">
            <w:r>
              <w:rPr>
                <w:rFonts w:ascii="Aptos" w:hAnsi="Aptos"/>
              </w:rPr>
              <w:t>Release / Deployment Management</w:t>
            </w:r>
          </w:p>
        </w:tc>
        <w:tc>
          <w:tcPr>
            <w:tcW w:w="4680" w:type="dxa"/>
          </w:tcPr>
          <w:p w14:paraId="2C2561EF" w14:textId="77777777" w:rsidR="005A301B" w:rsidRDefault="0045753F">
            <w:r>
              <w:rPr>
                <w:rFonts w:ascii="Aptos" w:hAnsi="Aptos"/>
              </w:rPr>
              <w:t>Planning, designing, building, testing, and deploying new software components into a live environment while maintaining its integrity.</w:t>
            </w:r>
          </w:p>
        </w:tc>
      </w:tr>
      <w:tr w:rsidR="005A301B" w14:paraId="41ADDB90" w14:textId="77777777">
        <w:tc>
          <w:tcPr>
            <w:tcW w:w="4680" w:type="dxa"/>
          </w:tcPr>
          <w:p w14:paraId="5220C34E" w14:textId="77777777" w:rsidR="005A301B" w:rsidRDefault="0045753F">
            <w:r>
              <w:rPr>
                <w:rFonts w:ascii="Aptos" w:hAnsi="Aptos"/>
              </w:rPr>
              <w:t>Testing &amp; Quality Assurance</w:t>
            </w:r>
          </w:p>
        </w:tc>
        <w:tc>
          <w:tcPr>
            <w:tcW w:w="4680" w:type="dxa"/>
          </w:tcPr>
          <w:p w14:paraId="4DF16B4A" w14:textId="77777777" w:rsidR="005A301B" w:rsidRDefault="0045753F">
            <w:r>
              <w:rPr>
                <w:rFonts w:ascii="Aptos" w:hAnsi="Aptos"/>
              </w:rPr>
              <w:t>Evaluating the functionality of a software application to ensure it is high quality and defect-free; identifying functional and non-functional requirements related to performance, reliability, and resilience.</w:t>
            </w:r>
          </w:p>
        </w:tc>
      </w:tr>
      <w:tr w:rsidR="005A301B" w14:paraId="536F5240" w14:textId="77777777">
        <w:tc>
          <w:tcPr>
            <w:tcW w:w="4680" w:type="dxa"/>
          </w:tcPr>
          <w:p w14:paraId="45CCE972" w14:textId="77777777" w:rsidR="005A301B" w:rsidRDefault="0045753F">
            <w:r>
              <w:rPr>
                <w:rFonts w:ascii="Aptos" w:hAnsi="Aptos"/>
              </w:rPr>
              <w:t>Conceptual / Logical Design</w:t>
            </w:r>
          </w:p>
        </w:tc>
        <w:tc>
          <w:tcPr>
            <w:tcW w:w="4680" w:type="dxa"/>
          </w:tcPr>
          <w:p w14:paraId="612494DA" w14:textId="77777777" w:rsidR="005A301B" w:rsidRDefault="0045753F">
            <w:r>
              <w:rPr>
                <w:rFonts w:ascii="Aptos" w:hAnsi="Aptos"/>
              </w:rPr>
              <w:t>Understanding design issues and finding solutions; reasoning about component architecture, layout design, and overall system flows.</w:t>
            </w:r>
          </w:p>
        </w:tc>
      </w:tr>
      <w:tr w:rsidR="005A301B" w14:paraId="1C7E39B8" w14:textId="77777777">
        <w:tc>
          <w:tcPr>
            <w:tcW w:w="4680" w:type="dxa"/>
          </w:tcPr>
          <w:p w14:paraId="70B34008" w14:textId="77777777" w:rsidR="005A301B" w:rsidRDefault="0045753F">
            <w:r>
              <w:rPr>
                <w:rFonts w:ascii="Aptos" w:hAnsi="Aptos"/>
              </w:rPr>
              <w:t>Communication Skills</w:t>
            </w:r>
          </w:p>
        </w:tc>
        <w:tc>
          <w:tcPr>
            <w:tcW w:w="4680" w:type="dxa"/>
          </w:tcPr>
          <w:p w14:paraId="27AC6A7E" w14:textId="77777777" w:rsidR="005A301B" w:rsidRDefault="0045753F">
            <w:r>
              <w:rPr>
                <w:rFonts w:ascii="Aptos" w:hAnsi="Aptos"/>
              </w:rPr>
              <w:t>Writing in a manner of expression for day-to-day functions such as e-mails, meetings, and team interactions; writing technical documents and explanations; speaking with tone and clarity to deliver information.</w:t>
            </w:r>
          </w:p>
        </w:tc>
      </w:tr>
      <w:tr w:rsidR="005A301B" w14:paraId="7DADCD1F" w14:textId="77777777">
        <w:tc>
          <w:tcPr>
            <w:tcW w:w="4680" w:type="dxa"/>
          </w:tcPr>
          <w:p w14:paraId="3179086F" w14:textId="77777777" w:rsidR="005A301B" w:rsidRDefault="0045753F">
            <w:r>
              <w:rPr>
                <w:rFonts w:ascii="Aptos" w:hAnsi="Aptos"/>
              </w:rPr>
              <w:t>Critical Thinking &amp; Problem Solving</w:t>
            </w:r>
          </w:p>
        </w:tc>
        <w:tc>
          <w:tcPr>
            <w:tcW w:w="4680" w:type="dxa"/>
          </w:tcPr>
          <w:p w14:paraId="0B4553D5" w14:textId="77777777" w:rsidR="005A301B" w:rsidRDefault="0045753F">
            <w:r>
              <w:rPr>
                <w:rFonts w:ascii="Aptos" w:hAnsi="Aptos"/>
              </w:rPr>
              <w:t>The ability to research, design, modify, and utilize the appropriate analysis and synthesis tools and techniques to understand, highlight, and align stakeholders to the most critical unknowns and problems.</w:t>
            </w:r>
          </w:p>
        </w:tc>
      </w:tr>
      <w:tr w:rsidR="005A301B" w14:paraId="2493746B" w14:textId="77777777">
        <w:tc>
          <w:tcPr>
            <w:tcW w:w="4680" w:type="dxa"/>
          </w:tcPr>
          <w:p w14:paraId="0FA307B0" w14:textId="77777777" w:rsidR="005A301B" w:rsidRDefault="0045753F">
            <w:r>
              <w:rPr>
                <w:rFonts w:ascii="Aptos" w:hAnsi="Aptos"/>
              </w:rPr>
              <w:t>Relationship Development &amp; Management (Teamwork)</w:t>
            </w:r>
          </w:p>
        </w:tc>
        <w:tc>
          <w:tcPr>
            <w:tcW w:w="4680" w:type="dxa"/>
          </w:tcPr>
          <w:p w14:paraId="7C6AB44A" w14:textId="77777777" w:rsidR="005A301B" w:rsidRDefault="0045753F">
            <w:r>
              <w:rPr>
                <w:rFonts w:ascii="Aptos" w:hAnsi="Aptos"/>
              </w:rPr>
              <w:t>Navigating interactions with team members, leaders, and clients; using proficiencies in conflict resolution, expectation and stress management, and clear message delivery.</w:t>
            </w:r>
          </w:p>
        </w:tc>
      </w:tr>
      <w:tr w:rsidR="005A301B" w14:paraId="775EC4C3" w14:textId="77777777">
        <w:tc>
          <w:tcPr>
            <w:tcW w:w="4680" w:type="dxa"/>
          </w:tcPr>
          <w:p w14:paraId="47E5F853" w14:textId="77777777" w:rsidR="005A301B" w:rsidRDefault="0045753F">
            <w:r>
              <w:rPr>
                <w:rFonts w:ascii="Aptos" w:hAnsi="Aptos"/>
              </w:rPr>
              <w:t>Requirements / User Story Analysis</w:t>
            </w:r>
          </w:p>
        </w:tc>
        <w:tc>
          <w:tcPr>
            <w:tcW w:w="4680" w:type="dxa"/>
          </w:tcPr>
          <w:p w14:paraId="5C745E9E" w14:textId="77777777" w:rsidR="005A301B" w:rsidRDefault="0045753F">
            <w:r>
              <w:rPr>
                <w:rFonts w:ascii="Aptos" w:hAnsi="Aptos"/>
              </w:rPr>
              <w:t>Eliciting, analyzing, and translating stakeholder needs into clear requirements, user stories, and acceptance criteria.</w:t>
            </w:r>
          </w:p>
        </w:tc>
      </w:tr>
      <w:tr w:rsidR="005A301B" w14:paraId="533FA576" w14:textId="77777777">
        <w:tc>
          <w:tcPr>
            <w:tcW w:w="4680" w:type="dxa"/>
          </w:tcPr>
          <w:p w14:paraId="09AF663A" w14:textId="77777777" w:rsidR="005A301B" w:rsidRDefault="0045753F">
            <w:r>
              <w:rPr>
                <w:rFonts w:ascii="Aptos" w:hAnsi="Aptos"/>
              </w:rPr>
              <w:t>Decision Making</w:t>
            </w:r>
          </w:p>
        </w:tc>
        <w:tc>
          <w:tcPr>
            <w:tcW w:w="4680" w:type="dxa"/>
          </w:tcPr>
          <w:p w14:paraId="28F17C70" w14:textId="77777777" w:rsidR="005A301B" w:rsidRDefault="0045753F">
            <w:r>
              <w:rPr>
                <w:rFonts w:ascii="Aptos" w:hAnsi="Aptos"/>
              </w:rPr>
              <w:t xml:space="preserve">Weighing options, tradeoffs, and risks to reach and communicate timely, well-reasoned </w:t>
            </w:r>
            <w:r>
              <w:rPr>
                <w:rFonts w:ascii="Aptos" w:hAnsi="Aptos"/>
              </w:rPr>
              <w:lastRenderedPageBreak/>
              <w:t>decisions, such as scope tradeoffs and go/no-go release calls.</w:t>
            </w:r>
          </w:p>
        </w:tc>
      </w:tr>
      <w:tr w:rsidR="005A301B" w14:paraId="54F833B4" w14:textId="77777777">
        <w:tc>
          <w:tcPr>
            <w:tcW w:w="4680" w:type="dxa"/>
          </w:tcPr>
          <w:p w14:paraId="4BBB725D" w14:textId="77777777" w:rsidR="005A301B" w:rsidRDefault="0045753F">
            <w:r>
              <w:rPr>
                <w:rFonts w:ascii="Aptos" w:hAnsi="Aptos"/>
              </w:rPr>
              <w:lastRenderedPageBreak/>
              <w:t>Core GenAI Concepts</w:t>
            </w:r>
          </w:p>
        </w:tc>
        <w:tc>
          <w:tcPr>
            <w:tcW w:w="4680" w:type="dxa"/>
          </w:tcPr>
          <w:p w14:paraId="711F3319" w14:textId="77777777" w:rsidR="005A301B" w:rsidRDefault="0045753F">
            <w:r>
              <w:rPr>
                <w:rFonts w:ascii="Aptos" w:hAnsi="Aptos"/>
              </w:rPr>
              <w:t>Understands what Generative AI is (LLMs, copilots, etc.), its common patterns (summarize, extract, transform, generate, critique), its limitations (hallucinations), and appropriate use at work.</w:t>
            </w:r>
          </w:p>
        </w:tc>
      </w:tr>
      <w:tr w:rsidR="005A301B" w14:paraId="0C735AA2" w14:textId="77777777">
        <w:tc>
          <w:tcPr>
            <w:tcW w:w="4680" w:type="dxa"/>
          </w:tcPr>
          <w:p w14:paraId="50E45057" w14:textId="77777777" w:rsidR="005A301B" w:rsidRDefault="0045753F">
            <w:r>
              <w:rPr>
                <w:rFonts w:ascii="Aptos" w:hAnsi="Aptos"/>
              </w:rPr>
              <w:t>Use Approved GenAI Vendors &amp; Tools</w:t>
            </w:r>
          </w:p>
        </w:tc>
        <w:tc>
          <w:tcPr>
            <w:tcW w:w="4680" w:type="dxa"/>
          </w:tcPr>
          <w:p w14:paraId="61EAEC2D" w14:textId="77777777" w:rsidR="005A301B" w:rsidRDefault="0045753F">
            <w:r>
              <w:rPr>
                <w:rFonts w:ascii="Aptos" w:hAnsi="Aptos"/>
              </w:rPr>
              <w:t>Uses only Liberty-approved GenAI tools and vendors; shares data only with authorized users; follows collaboration and approval rules.</w:t>
            </w:r>
          </w:p>
        </w:tc>
      </w:tr>
      <w:tr w:rsidR="005A301B" w14:paraId="6D6651F9" w14:textId="77777777">
        <w:tc>
          <w:tcPr>
            <w:tcW w:w="4680" w:type="dxa"/>
          </w:tcPr>
          <w:p w14:paraId="4068BBFD" w14:textId="77777777" w:rsidR="005A301B" w:rsidRDefault="0045753F">
            <w:r>
              <w:rPr>
                <w:rFonts w:ascii="Aptos" w:hAnsi="Aptos"/>
              </w:rPr>
              <w:t>Handle Data Responsibly in GenAI Tasks</w:t>
            </w:r>
          </w:p>
        </w:tc>
        <w:tc>
          <w:tcPr>
            <w:tcW w:w="4680" w:type="dxa"/>
          </w:tcPr>
          <w:p w14:paraId="0D00A929" w14:textId="77777777" w:rsidR="005A301B" w:rsidRDefault="0045753F">
            <w:r>
              <w:rPr>
                <w:rFonts w:ascii="Aptos" w:hAnsi="Aptos"/>
              </w:rPr>
              <w:t>Follows privacy and cyber policies; never enters sensitive personal data into prompts except where expressly approved; retains records per policy.</w:t>
            </w:r>
          </w:p>
        </w:tc>
      </w:tr>
    </w:tbl>
    <w:p w14:paraId="0963B39F" w14:textId="77777777" w:rsidR="005A301B" w:rsidRDefault="005A301B"/>
    <w:p w14:paraId="50EE9F78" w14:textId="77777777" w:rsidR="005A301B" w:rsidRDefault="0045753F">
      <w:pPr>
        <w:pStyle w:val="Heading1"/>
      </w:pPr>
      <w:r>
        <w:t>Phase 2 Assessment: Lead &amp; Assemble the Evergreen Quote React Delivery</w:t>
      </w:r>
    </w:p>
    <w:p w14:paraId="0AD730B1" w14:textId="77777777" w:rsidR="00B152E5" w:rsidRDefault="0045753F">
      <w:pPr>
        <w:rPr>
          <w:rFonts w:ascii="Aptos" w:hAnsi="Aptos"/>
        </w:rPr>
      </w:pPr>
      <w:r>
        <w:rPr>
          <w:rFonts w:ascii="Aptos" w:hAnsi="Aptos"/>
        </w:rPr>
        <w:t>The objective of this Phase 2 assessment is to demonstrate that you can both LEAD and ASSEMBLE a modern React delivery, without writing production code from scratch.</w:t>
      </w:r>
    </w:p>
    <w:p w14:paraId="6D68AE16" w14:textId="24E89CE1" w:rsidR="005A301B" w:rsidRDefault="0045753F">
      <w:r>
        <w:rPr>
          <w:rFonts w:ascii="Aptos" w:hAnsi="Aptos"/>
        </w:rPr>
        <w:t xml:space="preserve">Across Phase 2 you explored JavaScript fundamentals, TypeScript, </w:t>
      </w:r>
      <w:proofErr w:type="spellStart"/>
      <w:r>
        <w:rPr>
          <w:rFonts w:ascii="Aptos" w:hAnsi="Aptos"/>
        </w:rPr>
        <w:t>npm</w:t>
      </w:r>
      <w:proofErr w:type="spellEnd"/>
      <w:r>
        <w:rPr>
          <w:rFonts w:ascii="Aptos" w:hAnsi="Aptos"/>
        </w:rPr>
        <w:t xml:space="preserve"> and Vite, React components, props, and state, </w:t>
      </w:r>
      <w:proofErr w:type="spellStart"/>
      <w:r>
        <w:rPr>
          <w:rFonts w:ascii="Aptos" w:hAnsi="Aptos"/>
        </w:rPr>
        <w:t>useEffect</w:t>
      </w:r>
      <w:proofErr w:type="spellEnd"/>
      <w:r>
        <w:rPr>
          <w:rFonts w:ascii="Aptos" w:hAnsi="Aptos"/>
        </w:rPr>
        <w:t xml:space="preserve"> data loading, and custom hooks and context, and you led a simulated four-day delivery week for the Evergreen Insurance Quote product. In this single assessment you bring all of those threads together: you expand the provided starter into a working, typed, data-loading Evergreen Quote React app by assembling the provided pieces, manage the work through GitHub, oversee the CI pipeline and the production build, and produce the leadership artifacts a Delivery Lead is responsible for.</w:t>
      </w:r>
    </w:p>
    <w:p w14:paraId="63EB669E" w14:textId="06828AB8" w:rsidR="005A301B" w:rsidRDefault="00915B6B">
      <w:r>
        <w:rPr>
          <w:rFonts w:ascii="Aptos" w:hAnsi="Aptos"/>
        </w:rPr>
        <w:t>This is an individual assessment. Each participant will review two colleagues' submissions through structured peer feedback</w:t>
      </w:r>
      <w:r w:rsidR="0045753F">
        <w:rPr>
          <w:rFonts w:ascii="Aptos" w:hAnsi="Aptos"/>
        </w:rPr>
        <w:t>.</w:t>
      </w:r>
    </w:p>
    <w:p w14:paraId="58CCB980" w14:textId="77777777" w:rsidR="005A301B" w:rsidRDefault="0045753F">
      <w:pPr>
        <w:pStyle w:val="Heading2"/>
      </w:pPr>
      <w:r>
        <w:t>Requirements</w:t>
      </w:r>
    </w:p>
    <w:p w14:paraId="40F5583D" w14:textId="77777777" w:rsidR="005A301B" w:rsidRDefault="0045753F">
      <w:r>
        <w:rPr>
          <w:rFonts w:ascii="Aptos" w:hAnsi="Aptos"/>
        </w:rPr>
        <w:t>1. Assembled Evergreen Quote React Application</w:t>
      </w:r>
    </w:p>
    <w:p w14:paraId="1F46F5DA" w14:textId="33136661" w:rsidR="005A301B" w:rsidRDefault="0045753F">
      <w:r>
        <w:rPr>
          <w:rFonts w:ascii="Aptos" w:hAnsi="Aptos"/>
        </w:rPr>
        <w:t xml:space="preserve">From the provided Capstone starter project, expand the running page shell into the working Evergreen Insurance Quote app: copy in the three provided typed React components (the quote form, the premium display, and the recent-quotes list) and wire them into </w:t>
      </w:r>
      <w:proofErr w:type="spellStart"/>
      <w:r>
        <w:rPr>
          <w:rFonts w:ascii="Aptos" w:hAnsi="Aptos"/>
        </w:rPr>
        <w:t>App.tsx</w:t>
      </w:r>
      <w:proofErr w:type="spellEnd"/>
      <w:r>
        <w:rPr>
          <w:rFonts w:ascii="Aptos" w:hAnsi="Aptos"/>
        </w:rPr>
        <w:t xml:space="preserve"> at the INSERT markers using the kit's snippets. Confirm the estimated monthly premium recalculates live as the form changes.</w:t>
      </w:r>
    </w:p>
    <w:p w14:paraId="40CE8ABD" w14:textId="77777777" w:rsidR="005A301B" w:rsidRDefault="0045753F">
      <w:r>
        <w:rPr>
          <w:rFonts w:ascii="Aptos" w:hAnsi="Aptos"/>
        </w:rPr>
        <w:t>2. Configured, Type-Safe Delivery</w:t>
      </w:r>
    </w:p>
    <w:p w14:paraId="4EAD4895" w14:textId="77777777" w:rsidR="005A301B" w:rsidRDefault="0045753F">
      <w:r>
        <w:rPr>
          <w:rFonts w:ascii="Aptos" w:hAnsi="Aptos"/>
        </w:rPr>
        <w:lastRenderedPageBreak/>
        <w:t>Set the product title through the .env environment variable and apply the sponsor's rate values in the BASE_RATES table. Run the type-check so the compiler catches the QA-flagged bug, apply the kit's one-line fix, and confirm the coverage-type labels appear in the browser.</w:t>
      </w:r>
    </w:p>
    <w:p w14:paraId="68C65764" w14:textId="77777777" w:rsidR="005A301B" w:rsidRDefault="0045753F">
      <w:r>
        <w:rPr>
          <w:rFonts w:ascii="Aptos" w:hAnsi="Aptos"/>
        </w:rPr>
        <w:t>3. Wired Data Feed, Hook &amp; Context</w:t>
      </w:r>
    </w:p>
    <w:p w14:paraId="1C137A50" w14:textId="77777777" w:rsidR="005A301B" w:rsidRDefault="0045753F">
      <w:r>
        <w:rPr>
          <w:rFonts w:ascii="Aptos" w:hAnsi="Aptos"/>
        </w:rPr>
        <w:t xml:space="preserve">Switch the recent-quotes list to the provided </w:t>
      </w:r>
      <w:proofErr w:type="spellStart"/>
      <w:r>
        <w:rPr>
          <w:rFonts w:ascii="Aptos" w:hAnsi="Aptos"/>
        </w:rPr>
        <w:t>useEffect</w:t>
      </w:r>
      <w:proofErr w:type="spellEnd"/>
      <w:r>
        <w:rPr>
          <w:rFonts w:ascii="Aptos" w:hAnsi="Aptos"/>
        </w:rPr>
        <w:t xml:space="preserve"> data feed and demonstrate all three states: loading, error, and success. Drop in the provided custom hook (</w:t>
      </w:r>
      <w:proofErr w:type="spellStart"/>
      <w:r>
        <w:rPr>
          <w:rFonts w:ascii="Aptos" w:hAnsi="Aptos"/>
        </w:rPr>
        <w:t>useQuoteEstimate</w:t>
      </w:r>
      <w:proofErr w:type="spellEnd"/>
      <w:r>
        <w:rPr>
          <w:rFonts w:ascii="Aptos" w:hAnsi="Aptos"/>
        </w:rPr>
        <w:t>) and context provider (</w:t>
      </w:r>
      <w:proofErr w:type="spellStart"/>
      <w:r>
        <w:rPr>
          <w:rFonts w:ascii="Aptos" w:hAnsi="Aptos"/>
        </w:rPr>
        <w:t>QuotesContext</w:t>
      </w:r>
      <w:proofErr w:type="spellEnd"/>
      <w:r>
        <w:rPr>
          <w:rFonts w:ascii="Aptos" w:hAnsi="Aptos"/>
        </w:rPr>
        <w:t>) with no change in existing behavior, and confirm the new Save this quote flow works through shared state.</w:t>
      </w:r>
    </w:p>
    <w:p w14:paraId="32480084" w14:textId="77777777" w:rsidR="005A301B" w:rsidRDefault="0045753F">
      <w:r>
        <w:rPr>
          <w:rFonts w:ascii="Aptos" w:hAnsi="Aptos"/>
        </w:rPr>
        <w:t>4. Git &amp; GitHub Workflow</w:t>
      </w:r>
    </w:p>
    <w:p w14:paraId="0F489D4D" w14:textId="77777777" w:rsidR="005A301B" w:rsidRDefault="0045753F">
      <w:r>
        <w:rPr>
          <w:rFonts w:ascii="Aptos" w:hAnsi="Aptos"/>
        </w:rPr>
        <w:t>Push the starter to your own repository, work on a clearly named delivery branch, and make atomic commits with descriptive messages. Track your prioritized task list on a GitHub Project board with clear done criteria, then open, self-review, and squash-merge a Pull Request with a meaningful title and description, and re-verify the app on main.</w:t>
      </w:r>
    </w:p>
    <w:p w14:paraId="6FC7422D" w14:textId="77777777" w:rsidR="005A301B" w:rsidRDefault="0045753F">
      <w:r>
        <w:rPr>
          <w:rFonts w:ascii="Aptos" w:hAnsi="Aptos"/>
        </w:rPr>
        <w:t>5. CI/CD Pipeline &amp; Production Build</w:t>
      </w:r>
    </w:p>
    <w:p w14:paraId="4A42A2D2" w14:textId="77777777" w:rsidR="005A301B" w:rsidRDefault="0045753F">
      <w:r>
        <w:rPr>
          <w:rFonts w:ascii="Aptos" w:hAnsi="Aptos"/>
        </w:rPr>
        <w:t>Enable the provided GitHub Actions workflow and read its result on every push. Produce and preview the production build (</w:t>
      </w:r>
      <w:proofErr w:type="spellStart"/>
      <w:r>
        <w:rPr>
          <w:rFonts w:ascii="Aptos" w:hAnsi="Aptos"/>
        </w:rPr>
        <w:t>npm</w:t>
      </w:r>
      <w:proofErr w:type="spellEnd"/>
      <w:r>
        <w:rPr>
          <w:rFonts w:ascii="Aptos" w:hAnsi="Aptos"/>
        </w:rPr>
        <w:t xml:space="preserve"> run build, </w:t>
      </w:r>
      <w:proofErr w:type="spellStart"/>
      <w:r>
        <w:rPr>
          <w:rFonts w:ascii="Aptos" w:hAnsi="Aptos"/>
        </w:rPr>
        <w:t>npm</w:t>
      </w:r>
      <w:proofErr w:type="spellEnd"/>
      <w:r>
        <w:rPr>
          <w:rFonts w:ascii="Aptos" w:hAnsi="Aptos"/>
        </w:rPr>
        <w:t xml:space="preserve"> run preview), and record a documented go/no-go decision based on the CI results.</w:t>
      </w:r>
    </w:p>
    <w:p w14:paraId="796D3079" w14:textId="77777777" w:rsidR="005A301B" w:rsidRDefault="0045753F">
      <w:r>
        <w:rPr>
          <w:rFonts w:ascii="Aptos" w:hAnsi="Aptos"/>
        </w:rPr>
        <w:t>6. Delivery Leadership Package</w:t>
      </w:r>
    </w:p>
    <w:p w14:paraId="6CE97828" w14:textId="77777777" w:rsidR="005A301B" w:rsidRDefault="0045753F">
      <w:r>
        <w:rPr>
          <w:rFonts w:ascii="Aptos" w:hAnsi="Aptos"/>
        </w:rPr>
        <w:t>Produce the core leadership artifacts: a vision brief, a one-sentence delivery goal, a prioritized task list, a risk register (at least 5 risks with owner, likelihood, impact, and mitigation), one decision memo written for a non-technical reader, one stakeholder status update, and the go/no-go memo, plus your written responses to the two injects.</w:t>
      </w:r>
    </w:p>
    <w:p w14:paraId="53B38D71" w14:textId="77777777" w:rsidR="005A301B" w:rsidRDefault="0045753F">
      <w:r>
        <w:rPr>
          <w:rFonts w:ascii="Aptos" w:hAnsi="Aptos"/>
        </w:rPr>
        <w:t>7. Responsible AI-Assisted Delivery</w:t>
      </w:r>
    </w:p>
    <w:p w14:paraId="2A460C15" w14:textId="77777777" w:rsidR="005A301B" w:rsidRDefault="0045753F">
      <w:r>
        <w:rPr>
          <w:rFonts w:ascii="Aptos" w:hAnsi="Aptos"/>
        </w:rPr>
        <w:t>Use GitHub Copilot for one assembly step and write a short critique (about 100 words) covering what it got right, what it got wrong, whether you would ship its output as-is, and how you verified it.</w:t>
      </w:r>
    </w:p>
    <w:p w14:paraId="5C4A47E9" w14:textId="77777777" w:rsidR="005A301B" w:rsidRDefault="0045753F">
      <w:r>
        <w:rPr>
          <w:rFonts w:ascii="Aptos" w:hAnsi="Aptos"/>
        </w:rPr>
        <w:t>8. Delivery Review Presentation</w:t>
      </w:r>
    </w:p>
    <w:p w14:paraId="28B59E05" w14:textId="77777777" w:rsidR="005A301B" w:rsidRDefault="0045753F">
      <w:r>
        <w:rPr>
          <w:rFonts w:ascii="Aptos" w:hAnsi="Aptos"/>
        </w:rPr>
        <w:t>Prepare a short presentation (about 5 minutes, followed by stakeholder questions) that walks stakeholders through the delivery end to end and explains your key decisions and how you handled the injects.</w:t>
      </w:r>
    </w:p>
    <w:p w14:paraId="66DEC2A4" w14:textId="77777777" w:rsidR="005A301B" w:rsidRDefault="0045753F">
      <w:pPr>
        <w:pStyle w:val="Heading2"/>
      </w:pPr>
      <w:r>
        <w:t>Deliverables</w:t>
      </w:r>
    </w:p>
    <w:p w14:paraId="0ADDF608" w14:textId="77777777" w:rsidR="005A301B" w:rsidRDefault="0045753F">
      <w:pPr>
        <w:pStyle w:val="ListParagraph"/>
        <w:numPr>
          <w:ilvl w:val="0"/>
          <w:numId w:val="1"/>
        </w:numPr>
      </w:pPr>
      <w:r>
        <w:rPr>
          <w:rFonts w:ascii="Aptos" w:hAnsi="Aptos"/>
        </w:rPr>
        <w:t>Link to the GitHub repository containing the assembled Evergreen Quote React app (accessible to reviewers)</w:t>
      </w:r>
    </w:p>
    <w:p w14:paraId="5A7C00A1" w14:textId="77777777" w:rsidR="005A301B" w:rsidRDefault="0045753F">
      <w:pPr>
        <w:pStyle w:val="ListParagraph"/>
        <w:numPr>
          <w:ilvl w:val="0"/>
          <w:numId w:val="1"/>
        </w:numPr>
      </w:pPr>
      <w:r>
        <w:rPr>
          <w:rFonts w:ascii="Aptos" w:hAnsi="Aptos"/>
        </w:rPr>
        <w:lastRenderedPageBreak/>
        <w:t>A merged Pull Request from the delivery branch, with atomic, descriptive commits and at least one self-review comment</w:t>
      </w:r>
    </w:p>
    <w:p w14:paraId="62310005" w14:textId="77777777" w:rsidR="005A301B" w:rsidRDefault="0045753F">
      <w:pPr>
        <w:pStyle w:val="ListParagraph"/>
        <w:numPr>
          <w:ilvl w:val="0"/>
          <w:numId w:val="1"/>
        </w:numPr>
      </w:pPr>
      <w:r>
        <w:rPr>
          <w:rFonts w:ascii="Aptos" w:hAnsi="Aptos"/>
        </w:rPr>
        <w:t>A prioritized task list on a GitHub Project board (linked from the vision brief) and a one-sentence delivery goal</w:t>
      </w:r>
    </w:p>
    <w:p w14:paraId="0CDAB05D" w14:textId="77777777" w:rsidR="005A301B" w:rsidRDefault="0045753F">
      <w:pPr>
        <w:pStyle w:val="ListParagraph"/>
        <w:numPr>
          <w:ilvl w:val="0"/>
          <w:numId w:val="1"/>
        </w:numPr>
      </w:pPr>
      <w:r>
        <w:rPr>
          <w:rFonts w:ascii="Aptos" w:hAnsi="Aptos"/>
        </w:rPr>
        <w:t>A green CI run on the merged work, plus the documented go/no-go decision</w:t>
      </w:r>
    </w:p>
    <w:p w14:paraId="3CAC8C85" w14:textId="77777777" w:rsidR="005A301B" w:rsidRDefault="0045753F">
      <w:pPr>
        <w:pStyle w:val="ListParagraph"/>
        <w:numPr>
          <w:ilvl w:val="0"/>
          <w:numId w:val="1"/>
        </w:numPr>
      </w:pPr>
      <w:r>
        <w:rPr>
          <w:rFonts w:ascii="Aptos" w:hAnsi="Aptos"/>
        </w:rPr>
        <w:t>The delivery-leadership package committed to the repository: vision brief, delivery goal, risk register, decision memo, stakeholder status update, and go/no-go memo</w:t>
      </w:r>
    </w:p>
    <w:p w14:paraId="42978EA7" w14:textId="77777777" w:rsidR="005A301B" w:rsidRDefault="0045753F">
      <w:pPr>
        <w:pStyle w:val="ListParagraph"/>
        <w:numPr>
          <w:ilvl w:val="0"/>
          <w:numId w:val="1"/>
        </w:numPr>
      </w:pPr>
      <w:r>
        <w:rPr>
          <w:rFonts w:ascii="Aptos" w:hAnsi="Aptos"/>
        </w:rPr>
        <w:t>Written responses to the two injects (the re-prioritized board and status update, and the incident-routing message)</w:t>
      </w:r>
    </w:p>
    <w:p w14:paraId="4B486952" w14:textId="77777777" w:rsidR="005A301B" w:rsidRDefault="0045753F">
      <w:pPr>
        <w:pStyle w:val="ListParagraph"/>
        <w:numPr>
          <w:ilvl w:val="0"/>
          <w:numId w:val="1"/>
        </w:numPr>
      </w:pPr>
      <w:r>
        <w:rPr>
          <w:rFonts w:ascii="Aptos" w:hAnsi="Aptos"/>
        </w:rPr>
        <w:t>A one-paragraph critique of the Copilot-assisted assembly step</w:t>
      </w:r>
    </w:p>
    <w:p w14:paraId="33FD41A9" w14:textId="77777777" w:rsidR="005A301B" w:rsidRDefault="0045753F">
      <w:pPr>
        <w:pStyle w:val="ListParagraph"/>
        <w:numPr>
          <w:ilvl w:val="0"/>
          <w:numId w:val="1"/>
        </w:numPr>
      </w:pPr>
      <w:r>
        <w:rPr>
          <w:rFonts w:ascii="Aptos" w:hAnsi="Aptos"/>
        </w:rPr>
        <w:t>The delivery review presentation (slides or one page)</w:t>
      </w:r>
    </w:p>
    <w:p w14:paraId="3A8D1D11" w14:textId="77777777" w:rsidR="005A301B" w:rsidRDefault="0045753F">
      <w:pPr>
        <w:pStyle w:val="Heading2"/>
      </w:pPr>
      <w:r>
        <w:t>Submission Logistics</w:t>
      </w:r>
    </w:p>
    <w:p w14:paraId="52A0DEC1" w14:textId="77777777" w:rsidR="005A301B" w:rsidRDefault="0045753F">
      <w:r>
        <w:rPr>
          <w:rFonts w:ascii="Aptos" w:hAnsi="Aptos"/>
        </w:rPr>
        <w:t>Submit the URL to your GitHub repository with the delivery-leadership package and presentation committed to it. Ensure the repository is accessible (public or shared with reviewers). Review the rubric for more information about what is expected in this activity.</w:t>
      </w:r>
    </w:p>
    <w:p w14:paraId="008E7A31" w14:textId="77777777" w:rsidR="005A301B" w:rsidRDefault="0045753F">
      <w:r>
        <w:rPr>
          <w:rFonts w:ascii="Aptos" w:hAnsi="Aptos"/>
        </w:rPr>
        <w:t>Estimated time to complete this task: the four-day Phase 2 capstone delivery week (Monday–Thursday), with the deliverable finalized for the Friday delivery review.</w:t>
      </w:r>
    </w:p>
    <w:p w14:paraId="74F268BD" w14:textId="77777777" w:rsidR="005A301B" w:rsidRDefault="0045753F">
      <w:pPr>
        <w:pStyle w:val="Heading2"/>
      </w:pPr>
      <w:r>
        <w:t>Peer Review Logistics</w:t>
      </w:r>
    </w:p>
    <w:p w14:paraId="12A90AAF" w14:textId="77777777" w:rsidR="005A301B" w:rsidRDefault="0045753F">
      <w:r>
        <w:rPr>
          <w:rFonts w:ascii="Aptos" w:hAnsi="Aptos"/>
        </w:rPr>
        <w:t>Once you have completed and submitted your deliverable, you will review two colleagues' submissions. The review is a chance to see how other leaders planned, prioritized, communicated, and assembled their delivery, and to practice giving constructive, leadership-focused feedback.</w:t>
      </w:r>
    </w:p>
    <w:p w14:paraId="7A0B8981" w14:textId="2EA47CAC" w:rsidR="005A301B" w:rsidRDefault="0045753F">
      <w:r>
        <w:rPr>
          <w:rFonts w:ascii="Aptos" w:hAnsi="Aptos"/>
        </w:rPr>
        <w:t>Estimated time to complete each review: 30–45 minutes.</w:t>
      </w:r>
    </w:p>
    <w:p w14:paraId="27A700F7" w14:textId="77777777" w:rsidR="005A301B" w:rsidRDefault="0045753F">
      <w:pPr>
        <w:pStyle w:val="Heading2"/>
      </w:pPr>
      <w:r>
        <w:t>You Will Be Assessed On</w:t>
      </w:r>
    </w:p>
    <w:p w14:paraId="4CDCDB2C" w14:textId="77777777" w:rsidR="005A301B" w:rsidRDefault="0045753F">
      <w:pPr>
        <w:pStyle w:val="ListParagraph"/>
        <w:numPr>
          <w:ilvl w:val="0"/>
          <w:numId w:val="1"/>
        </w:numPr>
      </w:pPr>
      <w:r>
        <w:rPr>
          <w:rFonts w:ascii="Aptos" w:hAnsi="Aptos"/>
        </w:rPr>
        <w:t>Git, GitHub, and Project board workflow</w:t>
      </w:r>
    </w:p>
    <w:p w14:paraId="15CCC631" w14:textId="77777777" w:rsidR="005A301B" w:rsidRDefault="0045753F">
      <w:pPr>
        <w:pStyle w:val="ListParagraph"/>
        <w:numPr>
          <w:ilvl w:val="0"/>
          <w:numId w:val="1"/>
        </w:numPr>
      </w:pPr>
      <w:r>
        <w:rPr>
          <w:rFonts w:ascii="Aptos" w:hAnsi="Aptos"/>
        </w:rPr>
        <w:t>Quality of the assembled, typed React front end</w:t>
      </w:r>
    </w:p>
    <w:p w14:paraId="6BDBF873" w14:textId="77777777" w:rsidR="005A301B" w:rsidRDefault="0045753F">
      <w:pPr>
        <w:pStyle w:val="ListParagraph"/>
        <w:numPr>
          <w:ilvl w:val="0"/>
          <w:numId w:val="1"/>
        </w:numPr>
      </w:pPr>
      <w:r>
        <w:rPr>
          <w:rFonts w:ascii="Aptos" w:hAnsi="Aptos"/>
        </w:rPr>
        <w:t>Correct configuration and use of the compiler as a quality gate</w:t>
      </w:r>
    </w:p>
    <w:p w14:paraId="70D74BE2" w14:textId="77777777" w:rsidR="005A301B" w:rsidRDefault="0045753F">
      <w:pPr>
        <w:pStyle w:val="ListParagraph"/>
        <w:numPr>
          <w:ilvl w:val="0"/>
          <w:numId w:val="1"/>
        </w:numPr>
      </w:pPr>
      <w:r>
        <w:rPr>
          <w:rFonts w:ascii="Aptos" w:hAnsi="Aptos"/>
        </w:rPr>
        <w:t>Wired data loading, custom hook, and context with no behavior change</w:t>
      </w:r>
    </w:p>
    <w:p w14:paraId="0E8723E7" w14:textId="77777777" w:rsidR="005A301B" w:rsidRDefault="0045753F">
      <w:pPr>
        <w:pStyle w:val="ListParagraph"/>
        <w:numPr>
          <w:ilvl w:val="0"/>
          <w:numId w:val="1"/>
        </w:numPr>
      </w:pPr>
      <w:r>
        <w:rPr>
          <w:rFonts w:ascii="Aptos" w:hAnsi="Aptos"/>
        </w:rPr>
        <w:t>CI/CD and production-build awareness and go/no-go judgment</w:t>
      </w:r>
    </w:p>
    <w:p w14:paraId="7178FFB3" w14:textId="77777777" w:rsidR="005A301B" w:rsidRDefault="0045753F">
      <w:pPr>
        <w:pStyle w:val="ListParagraph"/>
        <w:numPr>
          <w:ilvl w:val="0"/>
          <w:numId w:val="1"/>
        </w:numPr>
      </w:pPr>
      <w:r>
        <w:rPr>
          <w:rFonts w:ascii="Aptos" w:hAnsi="Aptos"/>
        </w:rPr>
        <w:t>Strength of the delivery-leadership artifacts</w:t>
      </w:r>
    </w:p>
    <w:p w14:paraId="49F66B5D" w14:textId="77777777" w:rsidR="005A301B" w:rsidRDefault="0045753F">
      <w:pPr>
        <w:pStyle w:val="ListParagraph"/>
        <w:numPr>
          <w:ilvl w:val="0"/>
          <w:numId w:val="1"/>
        </w:numPr>
      </w:pPr>
      <w:r>
        <w:rPr>
          <w:rFonts w:ascii="Aptos" w:hAnsi="Aptos"/>
        </w:rPr>
        <w:t>Responsible, critically-evaluated use of GenAI</w:t>
      </w:r>
    </w:p>
    <w:p w14:paraId="0D81BA03" w14:textId="77777777" w:rsidR="005A301B" w:rsidRDefault="0045753F">
      <w:pPr>
        <w:pStyle w:val="ListParagraph"/>
        <w:numPr>
          <w:ilvl w:val="0"/>
          <w:numId w:val="1"/>
        </w:numPr>
      </w:pPr>
      <w:r>
        <w:rPr>
          <w:rFonts w:ascii="Aptos" w:hAnsi="Aptos"/>
        </w:rPr>
        <w:t>Clarity of the delivery review presentation</w:t>
      </w:r>
    </w:p>
    <w:p w14:paraId="07BF34BD" w14:textId="77777777" w:rsidR="005A301B" w:rsidRDefault="0045753F">
      <w:pPr>
        <w:pStyle w:val="Heading2"/>
      </w:pPr>
      <w:r>
        <w:t>Skills Covered in This Activity</w:t>
      </w:r>
    </w:p>
    <w:p w14:paraId="4D56E3EB" w14:textId="77777777" w:rsidR="005A301B" w:rsidRDefault="0045753F">
      <w:pPr>
        <w:pStyle w:val="ListParagraph"/>
        <w:numPr>
          <w:ilvl w:val="0"/>
          <w:numId w:val="1"/>
        </w:numPr>
      </w:pPr>
      <w:r>
        <w:rPr>
          <w:rFonts w:ascii="Aptos" w:hAnsi="Aptos"/>
        </w:rPr>
        <w:t>Software Development &amp; Configuration</w:t>
      </w:r>
    </w:p>
    <w:p w14:paraId="44C9B5CB" w14:textId="77777777" w:rsidR="005A301B" w:rsidRDefault="0045753F">
      <w:pPr>
        <w:pStyle w:val="ListParagraph"/>
        <w:numPr>
          <w:ilvl w:val="0"/>
          <w:numId w:val="1"/>
        </w:numPr>
      </w:pPr>
      <w:r>
        <w:rPr>
          <w:rFonts w:ascii="Aptos" w:hAnsi="Aptos"/>
        </w:rPr>
        <w:t>Packaging &amp; Release</w:t>
      </w:r>
    </w:p>
    <w:p w14:paraId="09500923" w14:textId="77777777" w:rsidR="005A301B" w:rsidRDefault="0045753F">
      <w:pPr>
        <w:pStyle w:val="ListParagraph"/>
        <w:numPr>
          <w:ilvl w:val="0"/>
          <w:numId w:val="1"/>
        </w:numPr>
      </w:pPr>
      <w:r>
        <w:rPr>
          <w:rFonts w:ascii="Aptos" w:hAnsi="Aptos"/>
        </w:rPr>
        <w:t>Release / Deployment Management</w:t>
      </w:r>
    </w:p>
    <w:p w14:paraId="5E7B35C4" w14:textId="77777777" w:rsidR="005A301B" w:rsidRDefault="0045753F">
      <w:pPr>
        <w:pStyle w:val="ListParagraph"/>
        <w:numPr>
          <w:ilvl w:val="0"/>
          <w:numId w:val="1"/>
        </w:numPr>
      </w:pPr>
      <w:r>
        <w:rPr>
          <w:rFonts w:ascii="Aptos" w:hAnsi="Aptos"/>
        </w:rPr>
        <w:t>Testing &amp; Quality Assurance</w:t>
      </w:r>
    </w:p>
    <w:p w14:paraId="37CA86EE" w14:textId="77777777" w:rsidR="005A301B" w:rsidRDefault="0045753F">
      <w:pPr>
        <w:pStyle w:val="ListParagraph"/>
        <w:numPr>
          <w:ilvl w:val="0"/>
          <w:numId w:val="1"/>
        </w:numPr>
      </w:pPr>
      <w:r>
        <w:rPr>
          <w:rFonts w:ascii="Aptos" w:hAnsi="Aptos"/>
        </w:rPr>
        <w:lastRenderedPageBreak/>
        <w:t>Conceptual / Logical Design</w:t>
      </w:r>
    </w:p>
    <w:p w14:paraId="6FA7336C" w14:textId="77777777" w:rsidR="005A301B" w:rsidRDefault="0045753F">
      <w:pPr>
        <w:pStyle w:val="ListParagraph"/>
        <w:numPr>
          <w:ilvl w:val="0"/>
          <w:numId w:val="1"/>
        </w:numPr>
      </w:pPr>
      <w:r>
        <w:rPr>
          <w:rFonts w:ascii="Aptos" w:hAnsi="Aptos"/>
        </w:rPr>
        <w:t>Communication Skills</w:t>
      </w:r>
    </w:p>
    <w:p w14:paraId="7C6CA3B4" w14:textId="77777777" w:rsidR="005A301B" w:rsidRDefault="0045753F">
      <w:pPr>
        <w:pStyle w:val="ListParagraph"/>
        <w:numPr>
          <w:ilvl w:val="0"/>
          <w:numId w:val="1"/>
        </w:numPr>
      </w:pPr>
      <w:r>
        <w:rPr>
          <w:rFonts w:ascii="Aptos" w:hAnsi="Aptos"/>
        </w:rPr>
        <w:t>Critical Thinking &amp; Problem Solving</w:t>
      </w:r>
    </w:p>
    <w:p w14:paraId="6ED118C3" w14:textId="77777777" w:rsidR="005A301B" w:rsidRDefault="0045753F">
      <w:pPr>
        <w:pStyle w:val="ListParagraph"/>
        <w:numPr>
          <w:ilvl w:val="0"/>
          <w:numId w:val="1"/>
        </w:numPr>
      </w:pPr>
      <w:r>
        <w:rPr>
          <w:rFonts w:ascii="Aptos" w:hAnsi="Aptos"/>
        </w:rPr>
        <w:t>Relationship Development &amp; Management (Teamwork)</w:t>
      </w:r>
    </w:p>
    <w:p w14:paraId="66AFF217" w14:textId="77777777" w:rsidR="005A301B" w:rsidRDefault="0045753F">
      <w:pPr>
        <w:pStyle w:val="ListParagraph"/>
        <w:numPr>
          <w:ilvl w:val="0"/>
          <w:numId w:val="1"/>
        </w:numPr>
      </w:pPr>
      <w:r>
        <w:rPr>
          <w:rFonts w:ascii="Aptos" w:hAnsi="Aptos"/>
        </w:rPr>
        <w:t>Requirements / User Story Analysis</w:t>
      </w:r>
    </w:p>
    <w:p w14:paraId="06E742F0" w14:textId="77777777" w:rsidR="005A301B" w:rsidRDefault="0045753F">
      <w:pPr>
        <w:pStyle w:val="ListParagraph"/>
        <w:numPr>
          <w:ilvl w:val="0"/>
          <w:numId w:val="1"/>
        </w:numPr>
      </w:pPr>
      <w:r>
        <w:rPr>
          <w:rFonts w:ascii="Aptos" w:hAnsi="Aptos"/>
        </w:rPr>
        <w:t>Decision Making</w:t>
      </w:r>
    </w:p>
    <w:p w14:paraId="70FF97D9" w14:textId="77777777" w:rsidR="005A301B" w:rsidRDefault="0045753F">
      <w:pPr>
        <w:pStyle w:val="ListParagraph"/>
        <w:numPr>
          <w:ilvl w:val="0"/>
          <w:numId w:val="1"/>
        </w:numPr>
      </w:pPr>
      <w:r>
        <w:rPr>
          <w:rFonts w:ascii="Aptos" w:hAnsi="Aptos"/>
        </w:rPr>
        <w:t>Core GenAI Concepts</w:t>
      </w:r>
    </w:p>
    <w:p w14:paraId="1871558C" w14:textId="77777777" w:rsidR="005A301B" w:rsidRDefault="0045753F">
      <w:pPr>
        <w:pStyle w:val="ListParagraph"/>
        <w:numPr>
          <w:ilvl w:val="0"/>
          <w:numId w:val="1"/>
        </w:numPr>
      </w:pPr>
      <w:r>
        <w:rPr>
          <w:rFonts w:ascii="Aptos" w:hAnsi="Aptos"/>
        </w:rPr>
        <w:t>Use Approved GenAI Vendors &amp; Tools</w:t>
      </w:r>
    </w:p>
    <w:p w14:paraId="4EEB9D1F" w14:textId="77777777" w:rsidR="005A301B" w:rsidRDefault="0045753F">
      <w:pPr>
        <w:pStyle w:val="ListParagraph"/>
        <w:numPr>
          <w:ilvl w:val="0"/>
          <w:numId w:val="1"/>
        </w:numPr>
      </w:pPr>
      <w:r>
        <w:rPr>
          <w:rFonts w:ascii="Aptos" w:hAnsi="Aptos"/>
        </w:rPr>
        <w:t>Handle Data Responsibly in GenAI Tasks</w:t>
      </w:r>
    </w:p>
    <w:p w14:paraId="24341F79" w14:textId="77777777" w:rsidR="005A301B" w:rsidRDefault="0045753F">
      <w:pPr>
        <w:pStyle w:val="Heading1"/>
      </w:pPr>
      <w:r>
        <w:t>Phase 2 Rubric</w:t>
      </w:r>
    </w:p>
    <w:p w14:paraId="7EA818BB" w14:textId="77777777" w:rsidR="005A301B" w:rsidRDefault="0045753F">
      <w:pPr>
        <w:pStyle w:val="Heading2"/>
      </w:pPr>
      <w:r>
        <w:t>Repository Setup &amp; Git Workflow</w:t>
      </w:r>
    </w:p>
    <w:p w14:paraId="11C9AB7B" w14:textId="77777777" w:rsidR="005A301B" w:rsidRDefault="0045753F">
      <w:r>
        <w:rPr>
          <w:rFonts w:ascii="Aptos" w:hAnsi="Aptos"/>
        </w:rPr>
        <w:t>Rating Prompt</w:t>
      </w:r>
    </w:p>
    <w:p w14:paraId="00C456BE" w14:textId="77777777" w:rsidR="005A301B" w:rsidRDefault="0045753F">
      <w:r>
        <w:rPr>
          <w:rFonts w:ascii="Aptos" w:hAnsi="Aptos"/>
        </w:rPr>
        <w:t>1–4 Rating Scale</w:t>
      </w:r>
    </w:p>
    <w:p w14:paraId="07406E53" w14:textId="77777777" w:rsidR="005A301B" w:rsidRDefault="0045753F">
      <w:r>
        <w:rPr>
          <w:rFonts w:ascii="Aptos" w:hAnsi="Aptos"/>
        </w:rPr>
        <w:t>How effectively did the leader set up the delivery repository and use Git to manage the work? Consider pushing the starter to their own repository, working on a clearly named delivery branch, and staging and committing changes.</w:t>
      </w:r>
    </w:p>
    <w:p w14:paraId="4DD51B94" w14:textId="77777777" w:rsidR="005A301B" w:rsidRDefault="0045753F">
      <w:r>
        <w:rPr>
          <w:rFonts w:ascii="Aptos" w:hAnsi="Aptos"/>
        </w:rPr>
        <w:t>Weight: 1.0</w:t>
      </w:r>
    </w:p>
    <w:p w14:paraId="038FCF4E" w14:textId="77777777" w:rsidR="005A301B" w:rsidRDefault="0045753F">
      <w:r>
        <w:rPr>
          <w:rFonts w:ascii="Aptos" w:hAnsi="Aptos"/>
        </w:rPr>
        <w:t>Software Development &amp; Configuration</w:t>
      </w:r>
    </w:p>
    <w:p w14:paraId="3F10868D" w14:textId="77777777" w:rsidR="005A301B" w:rsidRDefault="0045753F">
      <w:r>
        <w:rPr>
          <w:rFonts w:ascii="Aptos" w:hAnsi="Aptos"/>
        </w:rPr>
        <w:t>Conceptual / Logical Design</w:t>
      </w:r>
    </w:p>
    <w:tbl>
      <w:tblPr>
        <w:tblStyle w:val="TableGrid"/>
        <w:tblW w:w="0" w:type="auto"/>
        <w:tblLook w:val="04A0" w:firstRow="1" w:lastRow="0" w:firstColumn="1" w:lastColumn="0" w:noHBand="0" w:noVBand="1"/>
      </w:tblPr>
      <w:tblGrid>
        <w:gridCol w:w="4674"/>
        <w:gridCol w:w="4676"/>
      </w:tblGrid>
      <w:tr w:rsidR="005A301B" w14:paraId="4912B1A9" w14:textId="77777777">
        <w:tc>
          <w:tcPr>
            <w:tcW w:w="4680" w:type="dxa"/>
          </w:tcPr>
          <w:p w14:paraId="7806B74C" w14:textId="77777777" w:rsidR="005A301B" w:rsidRDefault="0045753F">
            <w:r>
              <w:rPr>
                <w:rFonts w:ascii="Aptos" w:hAnsi="Aptos"/>
                <w:b/>
              </w:rPr>
              <w:t>Score</w:t>
            </w:r>
          </w:p>
        </w:tc>
        <w:tc>
          <w:tcPr>
            <w:tcW w:w="4680" w:type="dxa"/>
          </w:tcPr>
          <w:p w14:paraId="34B2C3EA" w14:textId="77777777" w:rsidR="005A301B" w:rsidRDefault="0045753F">
            <w:r>
              <w:rPr>
                <w:rFonts w:ascii="Aptos" w:hAnsi="Aptos"/>
                <w:b/>
              </w:rPr>
              <w:t>Description</w:t>
            </w:r>
          </w:p>
        </w:tc>
      </w:tr>
      <w:tr w:rsidR="005A301B" w14:paraId="1473E11E" w14:textId="77777777">
        <w:tc>
          <w:tcPr>
            <w:tcW w:w="4680" w:type="dxa"/>
          </w:tcPr>
          <w:p w14:paraId="6D368F70" w14:textId="77777777" w:rsidR="005A301B" w:rsidRDefault="0045753F">
            <w:r>
              <w:rPr>
                <w:rFonts w:ascii="Aptos" w:hAnsi="Aptos"/>
              </w:rPr>
              <w:t>4</w:t>
            </w:r>
          </w:p>
        </w:tc>
        <w:tc>
          <w:tcPr>
            <w:tcW w:w="4680" w:type="dxa"/>
          </w:tcPr>
          <w:p w14:paraId="61299CDE" w14:textId="77777777" w:rsidR="005A301B" w:rsidRDefault="0045753F">
            <w:r>
              <w:rPr>
                <w:rFonts w:ascii="Aptos" w:hAnsi="Aptos"/>
              </w:rPr>
              <w:t>Excellent! The starter was pushed to the leader's own repository, work happened on a clearly named delivery branch, and commits are atomic and well-described.</w:t>
            </w:r>
          </w:p>
        </w:tc>
      </w:tr>
      <w:tr w:rsidR="005A301B" w14:paraId="57AF7547" w14:textId="77777777">
        <w:tc>
          <w:tcPr>
            <w:tcW w:w="4680" w:type="dxa"/>
          </w:tcPr>
          <w:p w14:paraId="3C900807" w14:textId="77777777" w:rsidR="005A301B" w:rsidRDefault="0045753F">
            <w:r>
              <w:rPr>
                <w:rFonts w:ascii="Aptos" w:hAnsi="Aptos"/>
              </w:rPr>
              <w:t>3</w:t>
            </w:r>
          </w:p>
        </w:tc>
        <w:tc>
          <w:tcPr>
            <w:tcW w:w="4680" w:type="dxa"/>
          </w:tcPr>
          <w:p w14:paraId="7C90BCFF" w14:textId="77777777" w:rsidR="005A301B" w:rsidRDefault="0045753F">
            <w:r>
              <w:rPr>
                <w:rFonts w:ascii="Aptos" w:hAnsi="Aptos"/>
              </w:rPr>
              <w:t>The repository and branch are set up and the leader used Git competently. Branching and commits are mostly clear with minor room for improvement.</w:t>
            </w:r>
          </w:p>
        </w:tc>
      </w:tr>
      <w:tr w:rsidR="005A301B" w14:paraId="1D9FE0E2" w14:textId="77777777">
        <w:tc>
          <w:tcPr>
            <w:tcW w:w="4680" w:type="dxa"/>
          </w:tcPr>
          <w:p w14:paraId="0132FB57" w14:textId="77777777" w:rsidR="005A301B" w:rsidRDefault="0045753F">
            <w:r>
              <w:rPr>
                <w:rFonts w:ascii="Aptos" w:hAnsi="Aptos"/>
              </w:rPr>
              <w:t>2</w:t>
            </w:r>
          </w:p>
        </w:tc>
        <w:tc>
          <w:tcPr>
            <w:tcW w:w="4680" w:type="dxa"/>
          </w:tcPr>
          <w:p w14:paraId="1BE0E437" w14:textId="77777777" w:rsidR="005A301B" w:rsidRDefault="0045753F">
            <w:r>
              <w:rPr>
                <w:rFonts w:ascii="Aptos" w:hAnsi="Aptos"/>
              </w:rPr>
              <w:t>Basic Git usage is shown, but branch naming, commit messages, or the overall workflow are inconsistent or unclear in places.</w:t>
            </w:r>
          </w:p>
        </w:tc>
      </w:tr>
      <w:tr w:rsidR="005A301B" w14:paraId="4E51A750" w14:textId="77777777">
        <w:tc>
          <w:tcPr>
            <w:tcW w:w="4680" w:type="dxa"/>
          </w:tcPr>
          <w:p w14:paraId="19830759" w14:textId="77777777" w:rsidR="005A301B" w:rsidRDefault="0045753F">
            <w:r>
              <w:rPr>
                <w:rFonts w:ascii="Aptos" w:hAnsi="Aptos"/>
              </w:rPr>
              <w:t>1</w:t>
            </w:r>
          </w:p>
        </w:tc>
        <w:tc>
          <w:tcPr>
            <w:tcW w:w="4680" w:type="dxa"/>
          </w:tcPr>
          <w:p w14:paraId="52BD96DE" w14:textId="77777777" w:rsidR="005A301B" w:rsidRDefault="0045753F">
            <w:r>
              <w:rPr>
                <w:rFonts w:ascii="Aptos" w:hAnsi="Aptos"/>
              </w:rPr>
              <w:t>The repository, branch, or Git workflow is missing, incomplete, or shows little evidence of an intentional workflow.</w:t>
            </w:r>
          </w:p>
        </w:tc>
      </w:tr>
    </w:tbl>
    <w:p w14:paraId="2D8C965C" w14:textId="77777777" w:rsidR="005A301B" w:rsidRDefault="005A301B"/>
    <w:p w14:paraId="0571094A" w14:textId="77777777" w:rsidR="005A301B" w:rsidRDefault="0045753F">
      <w:pPr>
        <w:pStyle w:val="Heading2"/>
      </w:pPr>
      <w:r>
        <w:lastRenderedPageBreak/>
        <w:t>GitHub Collaboration &amp; Pull Request Workflow</w:t>
      </w:r>
    </w:p>
    <w:p w14:paraId="5C7E0265" w14:textId="77777777" w:rsidR="005A301B" w:rsidRDefault="0045753F">
      <w:r>
        <w:rPr>
          <w:rFonts w:ascii="Aptos" w:hAnsi="Aptos"/>
        </w:rPr>
        <w:t>Rating Prompt</w:t>
      </w:r>
    </w:p>
    <w:p w14:paraId="692EC477" w14:textId="77777777" w:rsidR="005A301B" w:rsidRDefault="0045753F">
      <w:r>
        <w:rPr>
          <w:rFonts w:ascii="Aptos" w:hAnsi="Aptos"/>
        </w:rPr>
        <w:t>1–4 Rating Scale</w:t>
      </w:r>
    </w:p>
    <w:p w14:paraId="4233F906" w14:textId="77777777" w:rsidR="005A301B" w:rsidRDefault="0045753F">
      <w:r>
        <w:rPr>
          <w:rFonts w:ascii="Aptos" w:hAnsi="Aptos"/>
        </w:rPr>
        <w:t>How well did the leader use GitHub to manage and review the work? Consider the prioritized task list on a Project board with clear done criteria, and opening, self-reviewing, and squash-merging a Pull Request with a clear title and description.</w:t>
      </w:r>
    </w:p>
    <w:p w14:paraId="5EE53551" w14:textId="77777777" w:rsidR="005A301B" w:rsidRDefault="0045753F">
      <w:r>
        <w:rPr>
          <w:rFonts w:ascii="Aptos" w:hAnsi="Aptos"/>
        </w:rPr>
        <w:t>Weight: 1.0</w:t>
      </w:r>
    </w:p>
    <w:p w14:paraId="1A3B51F9" w14:textId="77777777" w:rsidR="005A301B" w:rsidRDefault="0045753F">
      <w:r>
        <w:rPr>
          <w:rFonts w:ascii="Aptos" w:hAnsi="Aptos"/>
        </w:rPr>
        <w:t>Software Development &amp; Configuration</w:t>
      </w:r>
    </w:p>
    <w:p w14:paraId="70C4865C" w14:textId="77777777" w:rsidR="005A301B" w:rsidRDefault="0045753F">
      <w:r>
        <w:rPr>
          <w:rFonts w:ascii="Aptos" w:hAnsi="Aptos"/>
        </w:rPr>
        <w:t>Packaging &amp; Release</w:t>
      </w:r>
    </w:p>
    <w:p w14:paraId="3E636D82" w14:textId="77777777" w:rsidR="005A301B" w:rsidRDefault="0045753F">
      <w:r>
        <w:rPr>
          <w:rFonts w:ascii="Aptos" w:hAnsi="Aptos"/>
        </w:rPr>
        <w:t>Communication Skills</w:t>
      </w:r>
    </w:p>
    <w:tbl>
      <w:tblPr>
        <w:tblStyle w:val="TableGrid"/>
        <w:tblW w:w="0" w:type="auto"/>
        <w:tblLook w:val="04A0" w:firstRow="1" w:lastRow="0" w:firstColumn="1" w:lastColumn="0" w:noHBand="0" w:noVBand="1"/>
      </w:tblPr>
      <w:tblGrid>
        <w:gridCol w:w="4675"/>
        <w:gridCol w:w="4675"/>
      </w:tblGrid>
      <w:tr w:rsidR="005A301B" w14:paraId="1F35465B" w14:textId="77777777">
        <w:tc>
          <w:tcPr>
            <w:tcW w:w="4680" w:type="dxa"/>
          </w:tcPr>
          <w:p w14:paraId="076CF842" w14:textId="77777777" w:rsidR="005A301B" w:rsidRDefault="0045753F">
            <w:r>
              <w:rPr>
                <w:rFonts w:ascii="Aptos" w:hAnsi="Aptos"/>
                <w:b/>
              </w:rPr>
              <w:t>Score</w:t>
            </w:r>
          </w:p>
        </w:tc>
        <w:tc>
          <w:tcPr>
            <w:tcW w:w="4680" w:type="dxa"/>
          </w:tcPr>
          <w:p w14:paraId="7A7CC242" w14:textId="77777777" w:rsidR="005A301B" w:rsidRDefault="0045753F">
            <w:r>
              <w:rPr>
                <w:rFonts w:ascii="Aptos" w:hAnsi="Aptos"/>
                <w:b/>
              </w:rPr>
              <w:t>Description</w:t>
            </w:r>
          </w:p>
        </w:tc>
      </w:tr>
      <w:tr w:rsidR="005A301B" w14:paraId="4130CBE9" w14:textId="77777777">
        <w:tc>
          <w:tcPr>
            <w:tcW w:w="4680" w:type="dxa"/>
          </w:tcPr>
          <w:p w14:paraId="59D8C595" w14:textId="77777777" w:rsidR="005A301B" w:rsidRDefault="0045753F">
            <w:r>
              <w:rPr>
                <w:rFonts w:ascii="Aptos" w:hAnsi="Aptos"/>
              </w:rPr>
              <w:t>4</w:t>
            </w:r>
          </w:p>
        </w:tc>
        <w:tc>
          <w:tcPr>
            <w:tcW w:w="4680" w:type="dxa"/>
          </w:tcPr>
          <w:p w14:paraId="6C20CBA1" w14:textId="77777777" w:rsidR="005A301B" w:rsidRDefault="0045753F">
            <w:r>
              <w:rPr>
                <w:rFonts w:ascii="Aptos" w:hAnsi="Aptos"/>
              </w:rPr>
              <w:t>Excellent! Work is tracked on a Project board with clear done criteria, and a well-scoped Pull Request was opened, thoughtfully self-reviewed (including a question-style comment), and merged with a clear title and description.</w:t>
            </w:r>
          </w:p>
        </w:tc>
      </w:tr>
      <w:tr w:rsidR="005A301B" w14:paraId="7D5A966A" w14:textId="77777777">
        <w:tc>
          <w:tcPr>
            <w:tcW w:w="4680" w:type="dxa"/>
          </w:tcPr>
          <w:p w14:paraId="080B7D31" w14:textId="77777777" w:rsidR="005A301B" w:rsidRDefault="0045753F">
            <w:r>
              <w:rPr>
                <w:rFonts w:ascii="Aptos" w:hAnsi="Aptos"/>
              </w:rPr>
              <w:t>3</w:t>
            </w:r>
          </w:p>
        </w:tc>
        <w:tc>
          <w:tcPr>
            <w:tcW w:w="4680" w:type="dxa"/>
          </w:tcPr>
          <w:p w14:paraId="3BCE8895" w14:textId="77777777" w:rsidR="005A301B" w:rsidRDefault="0045753F">
            <w:r>
              <w:rPr>
                <w:rFonts w:ascii="Aptos" w:hAnsi="Aptos"/>
              </w:rPr>
              <w:t>Work is tracked on GitHub and a Pull Request was opened and merged. The review and descriptions are reasonable with minor gaps.</w:t>
            </w:r>
          </w:p>
        </w:tc>
      </w:tr>
      <w:tr w:rsidR="005A301B" w14:paraId="5D4DCAA9" w14:textId="77777777">
        <w:tc>
          <w:tcPr>
            <w:tcW w:w="4680" w:type="dxa"/>
          </w:tcPr>
          <w:p w14:paraId="17495BFE" w14:textId="77777777" w:rsidR="005A301B" w:rsidRDefault="0045753F">
            <w:r>
              <w:rPr>
                <w:rFonts w:ascii="Aptos" w:hAnsi="Aptos"/>
              </w:rPr>
              <w:t>2</w:t>
            </w:r>
          </w:p>
        </w:tc>
        <w:tc>
          <w:tcPr>
            <w:tcW w:w="4680" w:type="dxa"/>
          </w:tcPr>
          <w:p w14:paraId="745ADFEF" w14:textId="77777777" w:rsidR="005A301B" w:rsidRDefault="0045753F">
            <w:r>
              <w:rPr>
                <w:rFonts w:ascii="Aptos" w:hAnsi="Aptos"/>
              </w:rPr>
              <w:t>Some GitHub usage is shown, but the board, PR scope, review, or descriptions are thin or inconsistent.</w:t>
            </w:r>
          </w:p>
        </w:tc>
      </w:tr>
      <w:tr w:rsidR="005A301B" w14:paraId="4C66822C" w14:textId="77777777">
        <w:tc>
          <w:tcPr>
            <w:tcW w:w="4680" w:type="dxa"/>
          </w:tcPr>
          <w:p w14:paraId="0C649289" w14:textId="77777777" w:rsidR="005A301B" w:rsidRDefault="0045753F">
            <w:r>
              <w:rPr>
                <w:rFonts w:ascii="Aptos" w:hAnsi="Aptos"/>
              </w:rPr>
              <w:t>1</w:t>
            </w:r>
          </w:p>
        </w:tc>
        <w:tc>
          <w:tcPr>
            <w:tcW w:w="4680" w:type="dxa"/>
          </w:tcPr>
          <w:p w14:paraId="09563CC8" w14:textId="77777777" w:rsidR="005A301B" w:rsidRDefault="0045753F">
            <w:r>
              <w:rPr>
                <w:rFonts w:ascii="Aptos" w:hAnsi="Aptos"/>
              </w:rPr>
              <w:t>GitHub collaboration is missing or minimal. There is no clear task tracking and no meaningful Pull Request workflow.</w:t>
            </w:r>
          </w:p>
        </w:tc>
      </w:tr>
    </w:tbl>
    <w:p w14:paraId="139CB0B2" w14:textId="77777777" w:rsidR="005A301B" w:rsidRDefault="005A301B"/>
    <w:p w14:paraId="7D3366EA" w14:textId="77777777" w:rsidR="005A301B" w:rsidRDefault="0045753F">
      <w:pPr>
        <w:pStyle w:val="Heading2"/>
      </w:pPr>
      <w:r>
        <w:t>Component Assembly: React Components &amp; Typed Props</w:t>
      </w:r>
    </w:p>
    <w:p w14:paraId="38001F70" w14:textId="77777777" w:rsidR="005A301B" w:rsidRDefault="0045753F">
      <w:r>
        <w:rPr>
          <w:rFonts w:ascii="Aptos" w:hAnsi="Aptos"/>
        </w:rPr>
        <w:t>Rating Prompt</w:t>
      </w:r>
    </w:p>
    <w:p w14:paraId="77C2CC0C" w14:textId="77777777" w:rsidR="005A301B" w:rsidRDefault="0045753F">
      <w:r>
        <w:rPr>
          <w:rFonts w:ascii="Aptos" w:hAnsi="Aptos"/>
        </w:rPr>
        <w:t>1–4 Rating Scale</w:t>
      </w:r>
    </w:p>
    <w:p w14:paraId="071AE9B0" w14:textId="77777777" w:rsidR="005A301B" w:rsidRDefault="0045753F">
      <w:r>
        <w:rPr>
          <w:rFonts w:ascii="Aptos" w:hAnsi="Aptos"/>
        </w:rPr>
        <w:t>How well did the leader assemble the provided React components into the app? Consider dropping the quote form, premium display, and recent-quotes components into the project, wiring them at the INSERT markers, and confirming the estimated premium updates live as the form changes.</w:t>
      </w:r>
    </w:p>
    <w:p w14:paraId="2E83CC32" w14:textId="77777777" w:rsidR="005A301B" w:rsidRDefault="0045753F">
      <w:r>
        <w:rPr>
          <w:rFonts w:ascii="Aptos" w:hAnsi="Aptos"/>
        </w:rPr>
        <w:t>Weight: 1.0</w:t>
      </w:r>
    </w:p>
    <w:p w14:paraId="113D6A0A" w14:textId="77777777" w:rsidR="005A301B" w:rsidRDefault="0045753F">
      <w:r>
        <w:rPr>
          <w:rFonts w:ascii="Aptos" w:hAnsi="Aptos"/>
        </w:rPr>
        <w:t>Software Development &amp; Configuration</w:t>
      </w:r>
    </w:p>
    <w:p w14:paraId="7C19CD3B" w14:textId="77777777" w:rsidR="005A301B" w:rsidRDefault="0045753F">
      <w:r>
        <w:rPr>
          <w:rFonts w:ascii="Aptos" w:hAnsi="Aptos"/>
        </w:rPr>
        <w:lastRenderedPageBreak/>
        <w:t>Conceptual / Logical Design</w:t>
      </w:r>
    </w:p>
    <w:tbl>
      <w:tblPr>
        <w:tblStyle w:val="TableGrid"/>
        <w:tblW w:w="0" w:type="auto"/>
        <w:tblLook w:val="04A0" w:firstRow="1" w:lastRow="0" w:firstColumn="1" w:lastColumn="0" w:noHBand="0" w:noVBand="1"/>
      </w:tblPr>
      <w:tblGrid>
        <w:gridCol w:w="4674"/>
        <w:gridCol w:w="4676"/>
      </w:tblGrid>
      <w:tr w:rsidR="005A301B" w14:paraId="143C8671" w14:textId="77777777">
        <w:tc>
          <w:tcPr>
            <w:tcW w:w="4680" w:type="dxa"/>
          </w:tcPr>
          <w:p w14:paraId="04E35B34" w14:textId="77777777" w:rsidR="005A301B" w:rsidRDefault="0045753F">
            <w:r>
              <w:rPr>
                <w:rFonts w:ascii="Aptos" w:hAnsi="Aptos"/>
                <w:b/>
              </w:rPr>
              <w:t>Score</w:t>
            </w:r>
          </w:p>
        </w:tc>
        <w:tc>
          <w:tcPr>
            <w:tcW w:w="4680" w:type="dxa"/>
          </w:tcPr>
          <w:p w14:paraId="212E9CA7" w14:textId="77777777" w:rsidR="005A301B" w:rsidRDefault="0045753F">
            <w:r>
              <w:rPr>
                <w:rFonts w:ascii="Aptos" w:hAnsi="Aptos"/>
                <w:b/>
              </w:rPr>
              <w:t>Description</w:t>
            </w:r>
          </w:p>
        </w:tc>
      </w:tr>
      <w:tr w:rsidR="005A301B" w14:paraId="652229B7" w14:textId="77777777">
        <w:tc>
          <w:tcPr>
            <w:tcW w:w="4680" w:type="dxa"/>
          </w:tcPr>
          <w:p w14:paraId="70FE535F" w14:textId="77777777" w:rsidR="005A301B" w:rsidRDefault="0045753F">
            <w:r>
              <w:rPr>
                <w:rFonts w:ascii="Aptos" w:hAnsi="Aptos"/>
              </w:rPr>
              <w:t>4</w:t>
            </w:r>
          </w:p>
        </w:tc>
        <w:tc>
          <w:tcPr>
            <w:tcW w:w="4680" w:type="dxa"/>
          </w:tcPr>
          <w:p w14:paraId="67D157CC" w14:textId="77777777" w:rsidR="005A301B" w:rsidRDefault="0045753F">
            <w:r>
              <w:rPr>
                <w:rFonts w:ascii="Aptos" w:hAnsi="Aptos"/>
              </w:rPr>
              <w:t>Excellent! The components are assembled correctly at the markers, and the estimate recalculates live as the form changes, with state flowing through typed props.</w:t>
            </w:r>
          </w:p>
        </w:tc>
      </w:tr>
      <w:tr w:rsidR="005A301B" w14:paraId="7DDF946D" w14:textId="77777777">
        <w:tc>
          <w:tcPr>
            <w:tcW w:w="4680" w:type="dxa"/>
          </w:tcPr>
          <w:p w14:paraId="6AA72DF1" w14:textId="77777777" w:rsidR="005A301B" w:rsidRDefault="0045753F">
            <w:r>
              <w:rPr>
                <w:rFonts w:ascii="Aptos" w:hAnsi="Aptos"/>
              </w:rPr>
              <w:t>3</w:t>
            </w:r>
          </w:p>
        </w:tc>
        <w:tc>
          <w:tcPr>
            <w:tcW w:w="4680" w:type="dxa"/>
          </w:tcPr>
          <w:p w14:paraId="2A9A55F0" w14:textId="77777777" w:rsidR="005A301B" w:rsidRDefault="0045753F">
            <w:r>
              <w:rPr>
                <w:rFonts w:ascii="Aptos" w:hAnsi="Aptos"/>
              </w:rPr>
              <w:t>The components are assembled and the app works. The wiring is mostly correct with minor issues.</w:t>
            </w:r>
          </w:p>
        </w:tc>
      </w:tr>
      <w:tr w:rsidR="005A301B" w14:paraId="07A94D85" w14:textId="77777777">
        <w:tc>
          <w:tcPr>
            <w:tcW w:w="4680" w:type="dxa"/>
          </w:tcPr>
          <w:p w14:paraId="054E1B4D" w14:textId="77777777" w:rsidR="005A301B" w:rsidRDefault="0045753F">
            <w:r>
              <w:rPr>
                <w:rFonts w:ascii="Aptos" w:hAnsi="Aptos"/>
              </w:rPr>
              <w:t>2</w:t>
            </w:r>
          </w:p>
        </w:tc>
        <w:tc>
          <w:tcPr>
            <w:tcW w:w="4680" w:type="dxa"/>
          </w:tcPr>
          <w:p w14:paraId="207A1CA3" w14:textId="77777777" w:rsidR="005A301B" w:rsidRDefault="0045753F">
            <w:r>
              <w:rPr>
                <w:rFonts w:ascii="Aptos" w:hAnsi="Aptos"/>
              </w:rPr>
              <w:t>The components are partly assembled, but the wiring is incomplete or the live estimate works inconsistently.</w:t>
            </w:r>
          </w:p>
        </w:tc>
      </w:tr>
      <w:tr w:rsidR="005A301B" w14:paraId="66907549" w14:textId="77777777">
        <w:tc>
          <w:tcPr>
            <w:tcW w:w="4680" w:type="dxa"/>
          </w:tcPr>
          <w:p w14:paraId="050F928E" w14:textId="77777777" w:rsidR="005A301B" w:rsidRDefault="0045753F">
            <w:r>
              <w:rPr>
                <w:rFonts w:ascii="Aptos" w:hAnsi="Aptos"/>
              </w:rPr>
              <w:t>1</w:t>
            </w:r>
          </w:p>
        </w:tc>
        <w:tc>
          <w:tcPr>
            <w:tcW w:w="4680" w:type="dxa"/>
          </w:tcPr>
          <w:p w14:paraId="4175FDA5" w14:textId="77777777" w:rsidR="005A301B" w:rsidRDefault="0045753F">
            <w:r>
              <w:rPr>
                <w:rFonts w:ascii="Aptos" w:hAnsi="Aptos"/>
              </w:rPr>
              <w:t>The component assembly is missing or does not work. The components are not wired into the app.</w:t>
            </w:r>
          </w:p>
        </w:tc>
      </w:tr>
    </w:tbl>
    <w:p w14:paraId="4EF06343" w14:textId="77777777" w:rsidR="005A301B" w:rsidRDefault="005A301B"/>
    <w:p w14:paraId="771CD0D6" w14:textId="77777777" w:rsidR="005A301B" w:rsidRDefault="0045753F">
      <w:pPr>
        <w:pStyle w:val="Heading2"/>
      </w:pPr>
      <w:r>
        <w:t>Configuration &amp; the Compiler: TypeScript, Env &amp; Rates</w:t>
      </w:r>
    </w:p>
    <w:p w14:paraId="2784973B" w14:textId="77777777" w:rsidR="005A301B" w:rsidRDefault="0045753F">
      <w:r>
        <w:rPr>
          <w:rFonts w:ascii="Aptos" w:hAnsi="Aptos"/>
        </w:rPr>
        <w:t>Rating Prompt</w:t>
      </w:r>
    </w:p>
    <w:p w14:paraId="24AA8515" w14:textId="77777777" w:rsidR="005A301B" w:rsidRDefault="0045753F">
      <w:r>
        <w:rPr>
          <w:rFonts w:ascii="Aptos" w:hAnsi="Aptos"/>
        </w:rPr>
        <w:t>1–4 Rating Scale</w:t>
      </w:r>
    </w:p>
    <w:p w14:paraId="3CC03784" w14:textId="77777777" w:rsidR="005A301B" w:rsidRDefault="0045753F">
      <w:r>
        <w:rPr>
          <w:rFonts w:ascii="Aptos" w:hAnsi="Aptos"/>
        </w:rPr>
        <w:t>How well did the leader configure the app and use the TypeScript compiler as a quality gate? Consider setting the product title through .env, applying the sponsor's rate values, running the type-check to surface the QA-flagged bug, and applying the kit's one-line fix.</w:t>
      </w:r>
    </w:p>
    <w:p w14:paraId="351EA855" w14:textId="77777777" w:rsidR="005A301B" w:rsidRDefault="0045753F">
      <w:r>
        <w:rPr>
          <w:rFonts w:ascii="Aptos" w:hAnsi="Aptos"/>
        </w:rPr>
        <w:t>Weight: 1.0</w:t>
      </w:r>
    </w:p>
    <w:p w14:paraId="742C9580" w14:textId="77777777" w:rsidR="005A301B" w:rsidRDefault="0045753F">
      <w:r>
        <w:rPr>
          <w:rFonts w:ascii="Aptos" w:hAnsi="Aptos"/>
        </w:rPr>
        <w:t>Software Development &amp; Configuration</w:t>
      </w:r>
    </w:p>
    <w:p w14:paraId="6D703A6C" w14:textId="77777777" w:rsidR="005A301B" w:rsidRDefault="0045753F">
      <w:r>
        <w:rPr>
          <w:rFonts w:ascii="Aptos" w:hAnsi="Aptos"/>
        </w:rPr>
        <w:t>Testing &amp; Quality Assurance</w:t>
      </w:r>
    </w:p>
    <w:p w14:paraId="3FF7901E" w14:textId="77777777" w:rsidR="005A301B" w:rsidRDefault="0045753F">
      <w:r>
        <w:rPr>
          <w:rFonts w:ascii="Aptos" w:hAnsi="Aptos"/>
        </w:rPr>
        <w:t>Critical Thinking &amp; Problem Solving</w:t>
      </w:r>
    </w:p>
    <w:tbl>
      <w:tblPr>
        <w:tblStyle w:val="TableGrid"/>
        <w:tblW w:w="0" w:type="auto"/>
        <w:tblLook w:val="04A0" w:firstRow="1" w:lastRow="0" w:firstColumn="1" w:lastColumn="0" w:noHBand="0" w:noVBand="1"/>
      </w:tblPr>
      <w:tblGrid>
        <w:gridCol w:w="4674"/>
        <w:gridCol w:w="4676"/>
      </w:tblGrid>
      <w:tr w:rsidR="005A301B" w14:paraId="1E9FBA4B" w14:textId="77777777">
        <w:tc>
          <w:tcPr>
            <w:tcW w:w="4680" w:type="dxa"/>
          </w:tcPr>
          <w:p w14:paraId="057E22DF" w14:textId="77777777" w:rsidR="005A301B" w:rsidRDefault="0045753F">
            <w:r>
              <w:rPr>
                <w:rFonts w:ascii="Aptos" w:hAnsi="Aptos"/>
                <w:b/>
              </w:rPr>
              <w:t>Score</w:t>
            </w:r>
          </w:p>
        </w:tc>
        <w:tc>
          <w:tcPr>
            <w:tcW w:w="4680" w:type="dxa"/>
          </w:tcPr>
          <w:p w14:paraId="530C6C33" w14:textId="77777777" w:rsidR="005A301B" w:rsidRDefault="0045753F">
            <w:r>
              <w:rPr>
                <w:rFonts w:ascii="Aptos" w:hAnsi="Aptos"/>
                <w:b/>
              </w:rPr>
              <w:t>Description</w:t>
            </w:r>
          </w:p>
        </w:tc>
      </w:tr>
      <w:tr w:rsidR="005A301B" w14:paraId="3912FF3C" w14:textId="77777777">
        <w:tc>
          <w:tcPr>
            <w:tcW w:w="4680" w:type="dxa"/>
          </w:tcPr>
          <w:p w14:paraId="70BA99F2" w14:textId="77777777" w:rsidR="005A301B" w:rsidRDefault="0045753F">
            <w:r>
              <w:rPr>
                <w:rFonts w:ascii="Aptos" w:hAnsi="Aptos"/>
              </w:rPr>
              <w:t>4</w:t>
            </w:r>
          </w:p>
        </w:tc>
        <w:tc>
          <w:tcPr>
            <w:tcW w:w="4680" w:type="dxa"/>
          </w:tcPr>
          <w:p w14:paraId="41B0DCCA" w14:textId="77777777" w:rsidR="005A301B" w:rsidRDefault="0045753F">
            <w:r>
              <w:rPr>
                <w:rFonts w:ascii="Aptos" w:hAnsi="Aptos"/>
              </w:rPr>
              <w:t>Excellent! The title and rates are configured correctly, the type-check was used to catch the QA-flagged bug, and the fix was applied and verified in the browser.</w:t>
            </w:r>
          </w:p>
        </w:tc>
      </w:tr>
      <w:tr w:rsidR="005A301B" w14:paraId="3099DB46" w14:textId="77777777">
        <w:tc>
          <w:tcPr>
            <w:tcW w:w="4680" w:type="dxa"/>
          </w:tcPr>
          <w:p w14:paraId="28D67013" w14:textId="77777777" w:rsidR="005A301B" w:rsidRDefault="0045753F">
            <w:r>
              <w:rPr>
                <w:rFonts w:ascii="Aptos" w:hAnsi="Aptos"/>
              </w:rPr>
              <w:t>3</w:t>
            </w:r>
          </w:p>
        </w:tc>
        <w:tc>
          <w:tcPr>
            <w:tcW w:w="4680" w:type="dxa"/>
          </w:tcPr>
          <w:p w14:paraId="4596431F" w14:textId="77777777" w:rsidR="005A301B" w:rsidRDefault="0045753F">
            <w:r>
              <w:rPr>
                <w:rFonts w:ascii="Aptos" w:hAnsi="Aptos"/>
              </w:rPr>
              <w:t>The configuration and the type fix are done and mostly verified, with minor gaps in verification or explanation.</w:t>
            </w:r>
          </w:p>
        </w:tc>
      </w:tr>
      <w:tr w:rsidR="005A301B" w14:paraId="0B72581A" w14:textId="77777777">
        <w:tc>
          <w:tcPr>
            <w:tcW w:w="4680" w:type="dxa"/>
          </w:tcPr>
          <w:p w14:paraId="197DCC32" w14:textId="77777777" w:rsidR="005A301B" w:rsidRDefault="0045753F">
            <w:r>
              <w:rPr>
                <w:rFonts w:ascii="Aptos" w:hAnsi="Aptos"/>
              </w:rPr>
              <w:t>2</w:t>
            </w:r>
          </w:p>
        </w:tc>
        <w:tc>
          <w:tcPr>
            <w:tcW w:w="4680" w:type="dxa"/>
          </w:tcPr>
          <w:p w14:paraId="0A0F63BF" w14:textId="77777777" w:rsidR="005A301B" w:rsidRDefault="0045753F">
            <w:r>
              <w:rPr>
                <w:rFonts w:ascii="Aptos" w:hAnsi="Aptos"/>
              </w:rPr>
              <w:t>Some configuration or the type fix is incomplete, or the leader cannot explain what the compiler caught.</w:t>
            </w:r>
          </w:p>
        </w:tc>
      </w:tr>
      <w:tr w:rsidR="005A301B" w14:paraId="08E7DB72" w14:textId="77777777">
        <w:tc>
          <w:tcPr>
            <w:tcW w:w="4680" w:type="dxa"/>
          </w:tcPr>
          <w:p w14:paraId="3CAA9C63" w14:textId="77777777" w:rsidR="005A301B" w:rsidRDefault="0045753F">
            <w:r>
              <w:rPr>
                <w:rFonts w:ascii="Aptos" w:hAnsi="Aptos"/>
              </w:rPr>
              <w:lastRenderedPageBreak/>
              <w:t>1</w:t>
            </w:r>
          </w:p>
        </w:tc>
        <w:tc>
          <w:tcPr>
            <w:tcW w:w="4680" w:type="dxa"/>
          </w:tcPr>
          <w:p w14:paraId="783E4B9E" w14:textId="77777777" w:rsidR="005A301B" w:rsidRDefault="0045753F">
            <w:r>
              <w:rPr>
                <w:rFonts w:ascii="Aptos" w:hAnsi="Aptos"/>
              </w:rPr>
              <w:t>Configuration is missing or incorrect, or there is no evidence the compiler was used to catch the bug.</w:t>
            </w:r>
          </w:p>
        </w:tc>
      </w:tr>
    </w:tbl>
    <w:p w14:paraId="41DA5F62" w14:textId="77777777" w:rsidR="005A301B" w:rsidRDefault="005A301B"/>
    <w:p w14:paraId="718A0A91" w14:textId="77777777" w:rsidR="005A301B" w:rsidRDefault="0045753F">
      <w:pPr>
        <w:pStyle w:val="Heading2"/>
      </w:pPr>
      <w:r>
        <w:t>Data Loading, Custom Hook &amp; Context</w:t>
      </w:r>
    </w:p>
    <w:p w14:paraId="57C43FF4" w14:textId="77777777" w:rsidR="005A301B" w:rsidRDefault="0045753F">
      <w:r>
        <w:rPr>
          <w:rFonts w:ascii="Aptos" w:hAnsi="Aptos"/>
        </w:rPr>
        <w:t>Rating Prompt</w:t>
      </w:r>
    </w:p>
    <w:p w14:paraId="1ED66768" w14:textId="77777777" w:rsidR="005A301B" w:rsidRDefault="0045753F">
      <w:r>
        <w:rPr>
          <w:rFonts w:ascii="Aptos" w:hAnsi="Aptos"/>
        </w:rPr>
        <w:t>1–4 Rating Scale</w:t>
      </w:r>
    </w:p>
    <w:p w14:paraId="2249CC9C" w14:textId="77777777" w:rsidR="005A301B" w:rsidRDefault="0045753F">
      <w:r>
        <w:rPr>
          <w:rFonts w:ascii="Aptos" w:hAnsi="Aptos"/>
        </w:rPr>
        <w:t>How well did the leader wire the data feed and drop in the hook and context refactor? Consider the recent quotes loading from the feed with visible loading, error, and success states, the provider wired with no change in existing behavior, and the working Save this quote flow.</w:t>
      </w:r>
    </w:p>
    <w:p w14:paraId="043B4F9F" w14:textId="77777777" w:rsidR="005A301B" w:rsidRDefault="0045753F">
      <w:r>
        <w:rPr>
          <w:rFonts w:ascii="Aptos" w:hAnsi="Aptos"/>
        </w:rPr>
        <w:t>Weight: 1.0</w:t>
      </w:r>
    </w:p>
    <w:p w14:paraId="726A3D28" w14:textId="77777777" w:rsidR="005A301B" w:rsidRDefault="0045753F">
      <w:r>
        <w:rPr>
          <w:rFonts w:ascii="Aptos" w:hAnsi="Aptos"/>
        </w:rPr>
        <w:t>Software Development &amp; Configuration</w:t>
      </w:r>
    </w:p>
    <w:p w14:paraId="70B922C9" w14:textId="77777777" w:rsidR="005A301B" w:rsidRDefault="0045753F">
      <w:r>
        <w:rPr>
          <w:rFonts w:ascii="Aptos" w:hAnsi="Aptos"/>
        </w:rPr>
        <w:t>Conceptual / Logical Design</w:t>
      </w:r>
    </w:p>
    <w:tbl>
      <w:tblPr>
        <w:tblStyle w:val="TableGrid"/>
        <w:tblW w:w="0" w:type="auto"/>
        <w:tblLook w:val="04A0" w:firstRow="1" w:lastRow="0" w:firstColumn="1" w:lastColumn="0" w:noHBand="0" w:noVBand="1"/>
      </w:tblPr>
      <w:tblGrid>
        <w:gridCol w:w="4674"/>
        <w:gridCol w:w="4676"/>
      </w:tblGrid>
      <w:tr w:rsidR="005A301B" w14:paraId="55667EA6" w14:textId="77777777">
        <w:tc>
          <w:tcPr>
            <w:tcW w:w="4680" w:type="dxa"/>
          </w:tcPr>
          <w:p w14:paraId="09787195" w14:textId="77777777" w:rsidR="005A301B" w:rsidRDefault="0045753F">
            <w:r>
              <w:rPr>
                <w:rFonts w:ascii="Aptos" w:hAnsi="Aptos"/>
                <w:b/>
              </w:rPr>
              <w:t>Score</w:t>
            </w:r>
          </w:p>
        </w:tc>
        <w:tc>
          <w:tcPr>
            <w:tcW w:w="4680" w:type="dxa"/>
          </w:tcPr>
          <w:p w14:paraId="6CAA1EA5" w14:textId="77777777" w:rsidR="005A301B" w:rsidRDefault="0045753F">
            <w:r>
              <w:rPr>
                <w:rFonts w:ascii="Aptos" w:hAnsi="Aptos"/>
                <w:b/>
              </w:rPr>
              <w:t>Description</w:t>
            </w:r>
          </w:p>
        </w:tc>
      </w:tr>
      <w:tr w:rsidR="005A301B" w14:paraId="268A39B0" w14:textId="77777777">
        <w:tc>
          <w:tcPr>
            <w:tcW w:w="4680" w:type="dxa"/>
          </w:tcPr>
          <w:p w14:paraId="581596EC" w14:textId="77777777" w:rsidR="005A301B" w:rsidRDefault="0045753F">
            <w:r>
              <w:rPr>
                <w:rFonts w:ascii="Aptos" w:hAnsi="Aptos"/>
              </w:rPr>
              <w:t>4</w:t>
            </w:r>
          </w:p>
        </w:tc>
        <w:tc>
          <w:tcPr>
            <w:tcW w:w="4680" w:type="dxa"/>
          </w:tcPr>
          <w:p w14:paraId="4F4BB5CC" w14:textId="77777777" w:rsidR="005A301B" w:rsidRDefault="0045753F">
            <w:r>
              <w:rPr>
                <w:rFonts w:ascii="Aptos" w:hAnsi="Aptos"/>
              </w:rPr>
              <w:t>Excellent! The feed loads with all three states demonstrated, the hook and context are dropped in with no behavior change, and Save this quote works through shared state.</w:t>
            </w:r>
          </w:p>
        </w:tc>
      </w:tr>
      <w:tr w:rsidR="005A301B" w14:paraId="2AF436D1" w14:textId="77777777">
        <w:tc>
          <w:tcPr>
            <w:tcW w:w="4680" w:type="dxa"/>
          </w:tcPr>
          <w:p w14:paraId="1FD3E1F7" w14:textId="77777777" w:rsidR="005A301B" w:rsidRDefault="0045753F">
            <w:r>
              <w:rPr>
                <w:rFonts w:ascii="Aptos" w:hAnsi="Aptos"/>
              </w:rPr>
              <w:t>3</w:t>
            </w:r>
          </w:p>
        </w:tc>
        <w:tc>
          <w:tcPr>
            <w:tcW w:w="4680" w:type="dxa"/>
          </w:tcPr>
          <w:p w14:paraId="1E909015" w14:textId="77777777" w:rsidR="005A301B" w:rsidRDefault="0045753F">
            <w:r>
              <w:rPr>
                <w:rFonts w:ascii="Aptos" w:hAnsi="Aptos"/>
              </w:rPr>
              <w:t>The data feed and the refactor are wired and work. Verification of the three states or the no-behavior-change check has minor gaps.</w:t>
            </w:r>
          </w:p>
        </w:tc>
      </w:tr>
      <w:tr w:rsidR="005A301B" w14:paraId="6DDD763B" w14:textId="77777777">
        <w:tc>
          <w:tcPr>
            <w:tcW w:w="4680" w:type="dxa"/>
          </w:tcPr>
          <w:p w14:paraId="75E7CAD0" w14:textId="77777777" w:rsidR="005A301B" w:rsidRDefault="0045753F">
            <w:r>
              <w:rPr>
                <w:rFonts w:ascii="Aptos" w:hAnsi="Aptos"/>
              </w:rPr>
              <w:t>2</w:t>
            </w:r>
          </w:p>
        </w:tc>
        <w:tc>
          <w:tcPr>
            <w:tcW w:w="4680" w:type="dxa"/>
          </w:tcPr>
          <w:p w14:paraId="585C7410" w14:textId="77777777" w:rsidR="005A301B" w:rsidRDefault="0045753F">
            <w:r>
              <w:rPr>
                <w:rFonts w:ascii="Aptos" w:hAnsi="Aptos"/>
              </w:rPr>
              <w:t xml:space="preserve">The feed or the </w:t>
            </w:r>
            <w:proofErr w:type="spellStart"/>
            <w:r>
              <w:rPr>
                <w:rFonts w:ascii="Aptos" w:hAnsi="Aptos"/>
              </w:rPr>
              <w:t>refactor</w:t>
            </w:r>
            <w:proofErr w:type="spellEnd"/>
            <w:r>
              <w:rPr>
                <w:rFonts w:ascii="Aptos" w:hAnsi="Aptos"/>
              </w:rPr>
              <w:t xml:space="preserve"> is partly wired, or the states and the save flow work inconsistently.</w:t>
            </w:r>
          </w:p>
        </w:tc>
      </w:tr>
      <w:tr w:rsidR="005A301B" w14:paraId="19F317E4" w14:textId="77777777">
        <w:tc>
          <w:tcPr>
            <w:tcW w:w="4680" w:type="dxa"/>
          </w:tcPr>
          <w:p w14:paraId="640DAF44" w14:textId="77777777" w:rsidR="005A301B" w:rsidRDefault="0045753F">
            <w:r>
              <w:rPr>
                <w:rFonts w:ascii="Aptos" w:hAnsi="Aptos"/>
              </w:rPr>
              <w:t>1</w:t>
            </w:r>
          </w:p>
        </w:tc>
        <w:tc>
          <w:tcPr>
            <w:tcW w:w="4680" w:type="dxa"/>
          </w:tcPr>
          <w:p w14:paraId="7C09AB07" w14:textId="77777777" w:rsidR="005A301B" w:rsidRDefault="0045753F">
            <w:r>
              <w:rPr>
                <w:rFonts w:ascii="Aptos" w:hAnsi="Aptos"/>
              </w:rPr>
              <w:t>Data loading or the hook and context wiring is missing or does not work.</w:t>
            </w:r>
          </w:p>
        </w:tc>
      </w:tr>
    </w:tbl>
    <w:p w14:paraId="1DE8527B" w14:textId="77777777" w:rsidR="005A301B" w:rsidRDefault="005A301B"/>
    <w:p w14:paraId="74B10B8D" w14:textId="77777777" w:rsidR="005A301B" w:rsidRDefault="0045753F">
      <w:pPr>
        <w:pStyle w:val="Heading2"/>
      </w:pPr>
      <w:r>
        <w:t>CI/CD, Production Build &amp; Go/No-Go Judgment</w:t>
      </w:r>
    </w:p>
    <w:p w14:paraId="47151C61" w14:textId="77777777" w:rsidR="005A301B" w:rsidRDefault="0045753F">
      <w:r>
        <w:rPr>
          <w:rFonts w:ascii="Aptos" w:hAnsi="Aptos"/>
        </w:rPr>
        <w:t>Rating Prompt</w:t>
      </w:r>
    </w:p>
    <w:p w14:paraId="0FEE8E55" w14:textId="77777777" w:rsidR="005A301B" w:rsidRDefault="0045753F">
      <w:r>
        <w:rPr>
          <w:rFonts w:ascii="Aptos" w:hAnsi="Aptos"/>
        </w:rPr>
        <w:t>1–4 Rating Scale</w:t>
      </w:r>
    </w:p>
    <w:p w14:paraId="4DD7053B" w14:textId="77777777" w:rsidR="005A301B" w:rsidRDefault="0045753F">
      <w:r>
        <w:rPr>
          <w:rFonts w:ascii="Aptos" w:hAnsi="Aptos"/>
        </w:rPr>
        <w:t>How well did the leader run the pipeline and the production build and use the results to make a delivery decision? Consider enabling the workflow, reading a green versus a red run, producing and previewing the production build, and making a documented go/no-go call.</w:t>
      </w:r>
    </w:p>
    <w:p w14:paraId="4CF084AB" w14:textId="77777777" w:rsidR="005A301B" w:rsidRDefault="0045753F">
      <w:r>
        <w:rPr>
          <w:rFonts w:ascii="Aptos" w:hAnsi="Aptos"/>
        </w:rPr>
        <w:t>Weight: 1.0</w:t>
      </w:r>
    </w:p>
    <w:p w14:paraId="421E84F7" w14:textId="77777777" w:rsidR="005A301B" w:rsidRDefault="0045753F">
      <w:r>
        <w:rPr>
          <w:rFonts w:ascii="Aptos" w:hAnsi="Aptos"/>
        </w:rPr>
        <w:t>Packaging &amp; Release</w:t>
      </w:r>
    </w:p>
    <w:p w14:paraId="27DFC056" w14:textId="77777777" w:rsidR="005A301B" w:rsidRDefault="0045753F">
      <w:r>
        <w:rPr>
          <w:rFonts w:ascii="Aptos" w:hAnsi="Aptos"/>
        </w:rPr>
        <w:lastRenderedPageBreak/>
        <w:t>Release / Deployment Management</w:t>
      </w:r>
    </w:p>
    <w:p w14:paraId="4DE27D75" w14:textId="77777777" w:rsidR="005A301B" w:rsidRDefault="0045753F">
      <w:r>
        <w:rPr>
          <w:rFonts w:ascii="Aptos" w:hAnsi="Aptos"/>
        </w:rPr>
        <w:t>Testing &amp; Quality Assurance</w:t>
      </w:r>
    </w:p>
    <w:tbl>
      <w:tblPr>
        <w:tblStyle w:val="TableGrid"/>
        <w:tblW w:w="0" w:type="auto"/>
        <w:tblLook w:val="04A0" w:firstRow="1" w:lastRow="0" w:firstColumn="1" w:lastColumn="0" w:noHBand="0" w:noVBand="1"/>
      </w:tblPr>
      <w:tblGrid>
        <w:gridCol w:w="4674"/>
        <w:gridCol w:w="4676"/>
      </w:tblGrid>
      <w:tr w:rsidR="005A301B" w14:paraId="721EA605" w14:textId="77777777">
        <w:tc>
          <w:tcPr>
            <w:tcW w:w="4680" w:type="dxa"/>
          </w:tcPr>
          <w:p w14:paraId="04F3BFA8" w14:textId="77777777" w:rsidR="005A301B" w:rsidRDefault="0045753F">
            <w:r>
              <w:rPr>
                <w:rFonts w:ascii="Aptos" w:hAnsi="Aptos"/>
                <w:b/>
              </w:rPr>
              <w:t>Score</w:t>
            </w:r>
          </w:p>
        </w:tc>
        <w:tc>
          <w:tcPr>
            <w:tcW w:w="4680" w:type="dxa"/>
          </w:tcPr>
          <w:p w14:paraId="160C54D1" w14:textId="77777777" w:rsidR="005A301B" w:rsidRDefault="0045753F">
            <w:r>
              <w:rPr>
                <w:rFonts w:ascii="Aptos" w:hAnsi="Aptos"/>
                <w:b/>
              </w:rPr>
              <w:t>Description</w:t>
            </w:r>
          </w:p>
        </w:tc>
      </w:tr>
      <w:tr w:rsidR="005A301B" w14:paraId="6BE31011" w14:textId="77777777">
        <w:tc>
          <w:tcPr>
            <w:tcW w:w="4680" w:type="dxa"/>
          </w:tcPr>
          <w:p w14:paraId="1CD414B1" w14:textId="77777777" w:rsidR="005A301B" w:rsidRDefault="0045753F">
            <w:r>
              <w:rPr>
                <w:rFonts w:ascii="Aptos" w:hAnsi="Aptos"/>
              </w:rPr>
              <w:t>4</w:t>
            </w:r>
          </w:p>
        </w:tc>
        <w:tc>
          <w:tcPr>
            <w:tcW w:w="4680" w:type="dxa"/>
          </w:tcPr>
          <w:p w14:paraId="0F2A7BFB" w14:textId="77777777" w:rsidR="005A301B" w:rsidRDefault="0045753F">
            <w:r>
              <w:rPr>
                <w:rFonts w:ascii="Aptos" w:hAnsi="Aptos"/>
              </w:rPr>
              <w:t>Excellent! The workflow was enabled and interpreted correctly, the production build was produced and previewed, and the go/no-go decision is clear and well-justified by the pipeline results.</w:t>
            </w:r>
          </w:p>
        </w:tc>
      </w:tr>
      <w:tr w:rsidR="005A301B" w14:paraId="3FEEBE2E" w14:textId="77777777">
        <w:tc>
          <w:tcPr>
            <w:tcW w:w="4680" w:type="dxa"/>
          </w:tcPr>
          <w:p w14:paraId="00EC4BC0" w14:textId="77777777" w:rsidR="005A301B" w:rsidRDefault="0045753F">
            <w:r>
              <w:rPr>
                <w:rFonts w:ascii="Aptos" w:hAnsi="Aptos"/>
              </w:rPr>
              <w:t>3</w:t>
            </w:r>
          </w:p>
        </w:tc>
        <w:tc>
          <w:tcPr>
            <w:tcW w:w="4680" w:type="dxa"/>
          </w:tcPr>
          <w:p w14:paraId="0422A3B3" w14:textId="77777777" w:rsidR="005A301B" w:rsidRDefault="0045753F">
            <w:r>
              <w:rPr>
                <w:rFonts w:ascii="Aptos" w:hAnsi="Aptos"/>
              </w:rPr>
              <w:t>The pipeline and the build were run and a reasonable go/no-go call was made. The interpretation is mostly correct with minor gaps.</w:t>
            </w:r>
          </w:p>
        </w:tc>
      </w:tr>
      <w:tr w:rsidR="005A301B" w14:paraId="0D3A8682" w14:textId="77777777">
        <w:tc>
          <w:tcPr>
            <w:tcW w:w="4680" w:type="dxa"/>
          </w:tcPr>
          <w:p w14:paraId="4502B9DE" w14:textId="77777777" w:rsidR="005A301B" w:rsidRDefault="0045753F">
            <w:r>
              <w:rPr>
                <w:rFonts w:ascii="Aptos" w:hAnsi="Aptos"/>
              </w:rPr>
              <w:t>2</w:t>
            </w:r>
          </w:p>
        </w:tc>
        <w:tc>
          <w:tcPr>
            <w:tcW w:w="4680" w:type="dxa"/>
          </w:tcPr>
          <w:p w14:paraId="14A15B5C" w14:textId="77777777" w:rsidR="005A301B" w:rsidRDefault="0045753F">
            <w:r>
              <w:rPr>
                <w:rFonts w:ascii="Aptos" w:hAnsi="Aptos"/>
              </w:rPr>
              <w:t>Basic pipeline or build awareness is shown, but the interpretation of results or the go/no-go rationale is thin or unclear.</w:t>
            </w:r>
          </w:p>
        </w:tc>
      </w:tr>
      <w:tr w:rsidR="005A301B" w14:paraId="7EB9187D" w14:textId="77777777">
        <w:tc>
          <w:tcPr>
            <w:tcW w:w="4680" w:type="dxa"/>
          </w:tcPr>
          <w:p w14:paraId="1946D18A" w14:textId="77777777" w:rsidR="005A301B" w:rsidRDefault="0045753F">
            <w:r>
              <w:rPr>
                <w:rFonts w:ascii="Aptos" w:hAnsi="Aptos"/>
              </w:rPr>
              <w:t>1</w:t>
            </w:r>
          </w:p>
        </w:tc>
        <w:tc>
          <w:tcPr>
            <w:tcW w:w="4680" w:type="dxa"/>
          </w:tcPr>
          <w:p w14:paraId="4CE16A55" w14:textId="77777777" w:rsidR="005A301B" w:rsidRDefault="0045753F">
            <w:r>
              <w:rPr>
                <w:rFonts w:ascii="Aptos" w:hAnsi="Aptos"/>
              </w:rPr>
              <w:t>There is little or no evidence the pipeline or the production build was observed or used to inform a delivery decision.</w:t>
            </w:r>
          </w:p>
        </w:tc>
      </w:tr>
    </w:tbl>
    <w:p w14:paraId="1DED7CE8" w14:textId="77777777" w:rsidR="005A301B" w:rsidRDefault="005A301B"/>
    <w:p w14:paraId="3ADD8FBF" w14:textId="77777777" w:rsidR="005A301B" w:rsidRDefault="0045753F">
      <w:pPr>
        <w:pStyle w:val="Heading2"/>
      </w:pPr>
      <w:r>
        <w:t>Delivery Leadership Artifacts</w:t>
      </w:r>
    </w:p>
    <w:p w14:paraId="60E06674" w14:textId="77777777" w:rsidR="005A301B" w:rsidRDefault="0045753F">
      <w:r>
        <w:rPr>
          <w:rFonts w:ascii="Aptos" w:hAnsi="Aptos"/>
        </w:rPr>
        <w:t>Rating Prompt</w:t>
      </w:r>
    </w:p>
    <w:p w14:paraId="1BC768B4" w14:textId="77777777" w:rsidR="005A301B" w:rsidRDefault="0045753F">
      <w:r>
        <w:rPr>
          <w:rFonts w:ascii="Aptos" w:hAnsi="Aptos"/>
        </w:rPr>
        <w:t>1–4 Rating Scale</w:t>
      </w:r>
    </w:p>
    <w:p w14:paraId="4C087ED5" w14:textId="77777777" w:rsidR="005A301B" w:rsidRDefault="0045753F">
      <w:r>
        <w:rPr>
          <w:rFonts w:ascii="Aptos" w:hAnsi="Aptos"/>
        </w:rPr>
        <w:t>How strong are the leadership artifacts produced this week? Consider the vision brief, delivery goal, prioritized board, risk register, decision memo, stakeholder status update, and the written responses to the two injects.</w:t>
      </w:r>
    </w:p>
    <w:p w14:paraId="7CF6891E" w14:textId="77777777" w:rsidR="005A301B" w:rsidRDefault="0045753F">
      <w:r>
        <w:rPr>
          <w:rFonts w:ascii="Aptos" w:hAnsi="Aptos"/>
        </w:rPr>
        <w:t>Weight: 1.0</w:t>
      </w:r>
    </w:p>
    <w:p w14:paraId="18F738A4" w14:textId="77777777" w:rsidR="005A301B" w:rsidRDefault="0045753F">
      <w:r>
        <w:rPr>
          <w:rFonts w:ascii="Aptos" w:hAnsi="Aptos"/>
        </w:rPr>
        <w:t>Critical Thinking &amp; Problem Solving</w:t>
      </w:r>
    </w:p>
    <w:p w14:paraId="5F449F0D" w14:textId="77777777" w:rsidR="005A301B" w:rsidRDefault="0045753F">
      <w:r>
        <w:rPr>
          <w:rFonts w:ascii="Aptos" w:hAnsi="Aptos"/>
        </w:rPr>
        <w:t>Communication Skills</w:t>
      </w:r>
    </w:p>
    <w:p w14:paraId="6696ADC1" w14:textId="77777777" w:rsidR="005A301B" w:rsidRDefault="0045753F">
      <w:r>
        <w:rPr>
          <w:rFonts w:ascii="Aptos" w:hAnsi="Aptos"/>
        </w:rPr>
        <w:t>Decision Making</w:t>
      </w:r>
    </w:p>
    <w:tbl>
      <w:tblPr>
        <w:tblStyle w:val="TableGrid"/>
        <w:tblW w:w="0" w:type="auto"/>
        <w:tblLook w:val="04A0" w:firstRow="1" w:lastRow="0" w:firstColumn="1" w:lastColumn="0" w:noHBand="0" w:noVBand="1"/>
      </w:tblPr>
      <w:tblGrid>
        <w:gridCol w:w="4674"/>
        <w:gridCol w:w="4676"/>
      </w:tblGrid>
      <w:tr w:rsidR="005A301B" w14:paraId="3C18CB21" w14:textId="77777777">
        <w:tc>
          <w:tcPr>
            <w:tcW w:w="4680" w:type="dxa"/>
          </w:tcPr>
          <w:p w14:paraId="3D94C4DE" w14:textId="77777777" w:rsidR="005A301B" w:rsidRDefault="0045753F">
            <w:r>
              <w:rPr>
                <w:rFonts w:ascii="Aptos" w:hAnsi="Aptos"/>
                <w:b/>
              </w:rPr>
              <w:t>Score</w:t>
            </w:r>
          </w:p>
        </w:tc>
        <w:tc>
          <w:tcPr>
            <w:tcW w:w="4680" w:type="dxa"/>
          </w:tcPr>
          <w:p w14:paraId="0F5146E0" w14:textId="77777777" w:rsidR="005A301B" w:rsidRDefault="0045753F">
            <w:r>
              <w:rPr>
                <w:rFonts w:ascii="Aptos" w:hAnsi="Aptos"/>
                <w:b/>
              </w:rPr>
              <w:t>Description</w:t>
            </w:r>
          </w:p>
        </w:tc>
      </w:tr>
      <w:tr w:rsidR="005A301B" w14:paraId="1CA68B8F" w14:textId="77777777">
        <w:tc>
          <w:tcPr>
            <w:tcW w:w="4680" w:type="dxa"/>
          </w:tcPr>
          <w:p w14:paraId="1E357CF8" w14:textId="77777777" w:rsidR="005A301B" w:rsidRDefault="0045753F">
            <w:r>
              <w:rPr>
                <w:rFonts w:ascii="Aptos" w:hAnsi="Aptos"/>
              </w:rPr>
              <w:t>4</w:t>
            </w:r>
          </w:p>
        </w:tc>
        <w:tc>
          <w:tcPr>
            <w:tcW w:w="4680" w:type="dxa"/>
          </w:tcPr>
          <w:p w14:paraId="0507F09E" w14:textId="77777777" w:rsidR="005A301B" w:rsidRDefault="0045753F">
            <w:r>
              <w:rPr>
                <w:rFonts w:ascii="Aptos" w:hAnsi="Aptos"/>
              </w:rPr>
              <w:t>Excellent! The leadership artifacts are thorough, prioritized, and internally consistent. Decisions, risks, and inject responses are well-reasoned and clearly communicated.</w:t>
            </w:r>
          </w:p>
        </w:tc>
      </w:tr>
      <w:tr w:rsidR="005A301B" w14:paraId="0512D195" w14:textId="77777777">
        <w:tc>
          <w:tcPr>
            <w:tcW w:w="4680" w:type="dxa"/>
          </w:tcPr>
          <w:p w14:paraId="3C449C3B" w14:textId="77777777" w:rsidR="005A301B" w:rsidRDefault="0045753F">
            <w:r>
              <w:rPr>
                <w:rFonts w:ascii="Aptos" w:hAnsi="Aptos"/>
              </w:rPr>
              <w:t>3</w:t>
            </w:r>
          </w:p>
        </w:tc>
        <w:tc>
          <w:tcPr>
            <w:tcW w:w="4680" w:type="dxa"/>
          </w:tcPr>
          <w:p w14:paraId="2F2A4E83" w14:textId="77777777" w:rsidR="005A301B" w:rsidRDefault="0045753F">
            <w:r>
              <w:rPr>
                <w:rFonts w:ascii="Aptos" w:hAnsi="Aptos"/>
              </w:rPr>
              <w:t>The core leadership artifacts are present and reasonable. Prioritization and rationale are mostly clear with some areas to deepen.</w:t>
            </w:r>
          </w:p>
        </w:tc>
      </w:tr>
      <w:tr w:rsidR="005A301B" w14:paraId="6F6BE327" w14:textId="77777777">
        <w:tc>
          <w:tcPr>
            <w:tcW w:w="4680" w:type="dxa"/>
          </w:tcPr>
          <w:p w14:paraId="3DFEFA60" w14:textId="77777777" w:rsidR="005A301B" w:rsidRDefault="0045753F">
            <w:r>
              <w:rPr>
                <w:rFonts w:ascii="Aptos" w:hAnsi="Aptos"/>
              </w:rPr>
              <w:lastRenderedPageBreak/>
              <w:t>2</w:t>
            </w:r>
          </w:p>
        </w:tc>
        <w:tc>
          <w:tcPr>
            <w:tcW w:w="4680" w:type="dxa"/>
          </w:tcPr>
          <w:p w14:paraId="79D80605" w14:textId="77777777" w:rsidR="005A301B" w:rsidRDefault="0045753F">
            <w:r>
              <w:rPr>
                <w:rFonts w:ascii="Aptos" w:hAnsi="Aptos"/>
              </w:rPr>
              <w:t>Some leadership artifacts are present but are thin, incomplete, or lack clear prioritization or rationale.</w:t>
            </w:r>
          </w:p>
        </w:tc>
      </w:tr>
      <w:tr w:rsidR="005A301B" w14:paraId="3DB20FF3" w14:textId="77777777">
        <w:tc>
          <w:tcPr>
            <w:tcW w:w="4680" w:type="dxa"/>
          </w:tcPr>
          <w:p w14:paraId="18F63A65" w14:textId="77777777" w:rsidR="005A301B" w:rsidRDefault="0045753F">
            <w:r>
              <w:rPr>
                <w:rFonts w:ascii="Aptos" w:hAnsi="Aptos"/>
              </w:rPr>
              <w:t>1</w:t>
            </w:r>
          </w:p>
        </w:tc>
        <w:tc>
          <w:tcPr>
            <w:tcW w:w="4680" w:type="dxa"/>
          </w:tcPr>
          <w:p w14:paraId="392AE578" w14:textId="77777777" w:rsidR="005A301B" w:rsidRDefault="0045753F">
            <w:r>
              <w:rPr>
                <w:rFonts w:ascii="Aptos" w:hAnsi="Aptos"/>
              </w:rPr>
              <w:t>Leadership artifacts are missing or minimal, with little evidence of planning, prioritization, or risk awareness.</w:t>
            </w:r>
          </w:p>
        </w:tc>
      </w:tr>
    </w:tbl>
    <w:p w14:paraId="731AB192" w14:textId="77777777" w:rsidR="005A301B" w:rsidRDefault="005A301B"/>
    <w:p w14:paraId="621B1523" w14:textId="77777777" w:rsidR="005A301B" w:rsidRDefault="0045753F">
      <w:pPr>
        <w:pStyle w:val="Heading2"/>
      </w:pPr>
      <w:r>
        <w:t>Responsible AI-Assisted Delivery</w:t>
      </w:r>
    </w:p>
    <w:p w14:paraId="4406DD85" w14:textId="77777777" w:rsidR="005A301B" w:rsidRDefault="0045753F">
      <w:r>
        <w:rPr>
          <w:rFonts w:ascii="Aptos" w:hAnsi="Aptos"/>
        </w:rPr>
        <w:t>Rating Prompt</w:t>
      </w:r>
    </w:p>
    <w:p w14:paraId="566D102E" w14:textId="77777777" w:rsidR="005A301B" w:rsidRDefault="0045753F">
      <w:r>
        <w:rPr>
          <w:rFonts w:ascii="Aptos" w:hAnsi="Aptos"/>
        </w:rPr>
        <w:t>1–4 Rating Scale</w:t>
      </w:r>
    </w:p>
    <w:p w14:paraId="31129EE3" w14:textId="77777777" w:rsidR="005A301B" w:rsidRDefault="0045753F">
      <w:r>
        <w:rPr>
          <w:rFonts w:ascii="Aptos" w:hAnsi="Aptos"/>
        </w:rPr>
        <w:t>How effectively and responsibly did the leader use GenAI to assist an assembly step and critically evaluate its output? Consider appropriate use of approved tools, responsible data handling, and a thoughtful critique of what Copilot got right, what it got wrong, and whether they would ship its output.</w:t>
      </w:r>
    </w:p>
    <w:p w14:paraId="32662CB4" w14:textId="77777777" w:rsidR="005A301B" w:rsidRDefault="0045753F">
      <w:r>
        <w:rPr>
          <w:rFonts w:ascii="Aptos" w:hAnsi="Aptos"/>
        </w:rPr>
        <w:t>Weight: 1.0</w:t>
      </w:r>
    </w:p>
    <w:p w14:paraId="14CDBEC0" w14:textId="77777777" w:rsidR="005A301B" w:rsidRDefault="0045753F">
      <w:r>
        <w:rPr>
          <w:rFonts w:ascii="Aptos" w:hAnsi="Aptos"/>
        </w:rPr>
        <w:t>Core GenAI Concepts</w:t>
      </w:r>
    </w:p>
    <w:p w14:paraId="341B788F" w14:textId="77777777" w:rsidR="005A301B" w:rsidRDefault="0045753F">
      <w:r>
        <w:rPr>
          <w:rFonts w:ascii="Aptos" w:hAnsi="Aptos"/>
        </w:rPr>
        <w:t>Use Approved GenAI Vendors &amp; Tools</w:t>
      </w:r>
    </w:p>
    <w:p w14:paraId="1CECD141" w14:textId="77777777" w:rsidR="005A301B" w:rsidRDefault="0045753F">
      <w:r>
        <w:rPr>
          <w:rFonts w:ascii="Aptos" w:hAnsi="Aptos"/>
        </w:rPr>
        <w:t>Handle Data Responsibly in GenAI Tasks</w:t>
      </w:r>
    </w:p>
    <w:tbl>
      <w:tblPr>
        <w:tblStyle w:val="TableGrid"/>
        <w:tblW w:w="0" w:type="auto"/>
        <w:tblLook w:val="04A0" w:firstRow="1" w:lastRow="0" w:firstColumn="1" w:lastColumn="0" w:noHBand="0" w:noVBand="1"/>
      </w:tblPr>
      <w:tblGrid>
        <w:gridCol w:w="4674"/>
        <w:gridCol w:w="4676"/>
      </w:tblGrid>
      <w:tr w:rsidR="005A301B" w14:paraId="614CA335" w14:textId="77777777">
        <w:tc>
          <w:tcPr>
            <w:tcW w:w="4680" w:type="dxa"/>
          </w:tcPr>
          <w:p w14:paraId="44247325" w14:textId="77777777" w:rsidR="005A301B" w:rsidRDefault="0045753F">
            <w:r>
              <w:rPr>
                <w:rFonts w:ascii="Aptos" w:hAnsi="Aptos"/>
                <w:b/>
              </w:rPr>
              <w:t>Score</w:t>
            </w:r>
          </w:p>
        </w:tc>
        <w:tc>
          <w:tcPr>
            <w:tcW w:w="4680" w:type="dxa"/>
          </w:tcPr>
          <w:p w14:paraId="456225B0" w14:textId="77777777" w:rsidR="005A301B" w:rsidRDefault="0045753F">
            <w:r>
              <w:rPr>
                <w:rFonts w:ascii="Aptos" w:hAnsi="Aptos"/>
                <w:b/>
              </w:rPr>
              <w:t>Description</w:t>
            </w:r>
          </w:p>
        </w:tc>
      </w:tr>
      <w:tr w:rsidR="005A301B" w14:paraId="6B016501" w14:textId="77777777">
        <w:tc>
          <w:tcPr>
            <w:tcW w:w="4680" w:type="dxa"/>
          </w:tcPr>
          <w:p w14:paraId="541E1307" w14:textId="77777777" w:rsidR="005A301B" w:rsidRDefault="0045753F">
            <w:r>
              <w:rPr>
                <w:rFonts w:ascii="Aptos" w:hAnsi="Aptos"/>
              </w:rPr>
              <w:t>4</w:t>
            </w:r>
          </w:p>
        </w:tc>
        <w:tc>
          <w:tcPr>
            <w:tcW w:w="4680" w:type="dxa"/>
          </w:tcPr>
          <w:p w14:paraId="20CCC72A" w14:textId="77777777" w:rsidR="005A301B" w:rsidRDefault="0045753F">
            <w:r>
              <w:rPr>
                <w:rFonts w:ascii="Aptos" w:hAnsi="Aptos"/>
              </w:rPr>
              <w:t>Excellent! GenAI was used purposefully on an appropriate task with approved tools, and the leader critically evaluated the output, clearly explaining what was accepted, adapted, or rejected and why.</w:t>
            </w:r>
          </w:p>
        </w:tc>
      </w:tr>
      <w:tr w:rsidR="005A301B" w14:paraId="354A55D2" w14:textId="77777777">
        <w:tc>
          <w:tcPr>
            <w:tcW w:w="4680" w:type="dxa"/>
          </w:tcPr>
          <w:p w14:paraId="2F8CD3E5" w14:textId="77777777" w:rsidR="005A301B" w:rsidRDefault="0045753F">
            <w:r>
              <w:rPr>
                <w:rFonts w:ascii="Aptos" w:hAnsi="Aptos"/>
              </w:rPr>
              <w:t>3</w:t>
            </w:r>
          </w:p>
        </w:tc>
        <w:tc>
          <w:tcPr>
            <w:tcW w:w="4680" w:type="dxa"/>
          </w:tcPr>
          <w:p w14:paraId="48A9CDD6" w14:textId="77777777" w:rsidR="005A301B" w:rsidRDefault="0045753F">
            <w:r>
              <w:rPr>
                <w:rFonts w:ascii="Aptos" w:hAnsi="Aptos"/>
              </w:rPr>
              <w:t>GenAI was used appropriately with some critique of the output. The reasoning is reasonable but could be deeper or better documented.</w:t>
            </w:r>
          </w:p>
        </w:tc>
      </w:tr>
      <w:tr w:rsidR="005A301B" w14:paraId="584AE290" w14:textId="77777777">
        <w:tc>
          <w:tcPr>
            <w:tcW w:w="4680" w:type="dxa"/>
          </w:tcPr>
          <w:p w14:paraId="7FCB3346" w14:textId="77777777" w:rsidR="005A301B" w:rsidRDefault="0045753F">
            <w:r>
              <w:rPr>
                <w:rFonts w:ascii="Aptos" w:hAnsi="Aptos"/>
              </w:rPr>
              <w:t>2</w:t>
            </w:r>
          </w:p>
        </w:tc>
        <w:tc>
          <w:tcPr>
            <w:tcW w:w="4680" w:type="dxa"/>
          </w:tcPr>
          <w:p w14:paraId="317B0A67" w14:textId="77777777" w:rsidR="005A301B" w:rsidRDefault="0045753F">
            <w:r>
              <w:rPr>
                <w:rFonts w:ascii="Aptos" w:hAnsi="Aptos"/>
              </w:rPr>
              <w:t>GenAI was used, but with limited value, weak critique, or unclear data-handling or tool choices.</w:t>
            </w:r>
          </w:p>
        </w:tc>
      </w:tr>
      <w:tr w:rsidR="005A301B" w14:paraId="18410C5F" w14:textId="77777777">
        <w:tc>
          <w:tcPr>
            <w:tcW w:w="4680" w:type="dxa"/>
          </w:tcPr>
          <w:p w14:paraId="4BE2A3A6" w14:textId="77777777" w:rsidR="005A301B" w:rsidRDefault="0045753F">
            <w:r>
              <w:rPr>
                <w:rFonts w:ascii="Aptos" w:hAnsi="Aptos"/>
              </w:rPr>
              <w:t>1</w:t>
            </w:r>
          </w:p>
        </w:tc>
        <w:tc>
          <w:tcPr>
            <w:tcW w:w="4680" w:type="dxa"/>
          </w:tcPr>
          <w:p w14:paraId="50AD0260" w14:textId="77777777" w:rsidR="005A301B" w:rsidRDefault="0045753F">
            <w:r>
              <w:rPr>
                <w:rFonts w:ascii="Aptos" w:hAnsi="Aptos"/>
              </w:rPr>
              <w:t>No clear or responsible GenAI usage, or usage was unexplained, inappropriate, or not critically evaluated.</w:t>
            </w:r>
          </w:p>
        </w:tc>
      </w:tr>
    </w:tbl>
    <w:p w14:paraId="128456C8" w14:textId="77777777" w:rsidR="005A301B" w:rsidRDefault="005A301B"/>
    <w:p w14:paraId="7A01E7F5" w14:textId="77777777" w:rsidR="005A301B" w:rsidRDefault="0045753F">
      <w:pPr>
        <w:pStyle w:val="Heading2"/>
      </w:pPr>
      <w:r>
        <w:t>Delivery Review Communication &amp; Presentation</w:t>
      </w:r>
    </w:p>
    <w:p w14:paraId="362C8FC6" w14:textId="77777777" w:rsidR="005A301B" w:rsidRDefault="0045753F">
      <w:r>
        <w:rPr>
          <w:rFonts w:ascii="Aptos" w:hAnsi="Aptos"/>
        </w:rPr>
        <w:t>Rating Prompt</w:t>
      </w:r>
    </w:p>
    <w:p w14:paraId="66947CD0" w14:textId="77777777" w:rsidR="005A301B" w:rsidRDefault="0045753F">
      <w:r>
        <w:rPr>
          <w:rFonts w:ascii="Aptos" w:hAnsi="Aptos"/>
        </w:rPr>
        <w:lastRenderedPageBreak/>
        <w:t>1–4 Rating Scale</w:t>
      </w:r>
    </w:p>
    <w:p w14:paraId="69852841" w14:textId="77777777" w:rsidR="005A301B" w:rsidRDefault="0045753F">
      <w:r>
        <w:rPr>
          <w:rFonts w:ascii="Aptos" w:hAnsi="Aptos"/>
        </w:rPr>
        <w:t>How clearly did the leader present the delivery at the Friday delivery review? Consider structure, clarity, audience awareness, and how well they explained their decisions and handled the injects and questions.</w:t>
      </w:r>
    </w:p>
    <w:p w14:paraId="346626A5" w14:textId="77777777" w:rsidR="005A301B" w:rsidRDefault="0045753F">
      <w:r>
        <w:rPr>
          <w:rFonts w:ascii="Aptos" w:hAnsi="Aptos"/>
        </w:rPr>
        <w:t>Weight: 1.0</w:t>
      </w:r>
    </w:p>
    <w:p w14:paraId="4DE56A66" w14:textId="77777777" w:rsidR="005A301B" w:rsidRDefault="0045753F">
      <w:r>
        <w:rPr>
          <w:rFonts w:ascii="Aptos" w:hAnsi="Aptos"/>
        </w:rPr>
        <w:t>Communication Skills</w:t>
      </w:r>
    </w:p>
    <w:p w14:paraId="752F9874" w14:textId="77777777" w:rsidR="005A301B" w:rsidRDefault="0045753F">
      <w:r>
        <w:rPr>
          <w:rFonts w:ascii="Aptos" w:hAnsi="Aptos"/>
        </w:rPr>
        <w:t>Relationship Development &amp; Management (Teamwork)</w:t>
      </w:r>
    </w:p>
    <w:tbl>
      <w:tblPr>
        <w:tblStyle w:val="TableGrid"/>
        <w:tblW w:w="0" w:type="auto"/>
        <w:tblLook w:val="04A0" w:firstRow="1" w:lastRow="0" w:firstColumn="1" w:lastColumn="0" w:noHBand="0" w:noVBand="1"/>
      </w:tblPr>
      <w:tblGrid>
        <w:gridCol w:w="4674"/>
        <w:gridCol w:w="4676"/>
      </w:tblGrid>
      <w:tr w:rsidR="005A301B" w14:paraId="5A315A6A" w14:textId="77777777">
        <w:tc>
          <w:tcPr>
            <w:tcW w:w="4680" w:type="dxa"/>
          </w:tcPr>
          <w:p w14:paraId="3DF88C55" w14:textId="77777777" w:rsidR="005A301B" w:rsidRDefault="0045753F">
            <w:r>
              <w:rPr>
                <w:rFonts w:ascii="Aptos" w:hAnsi="Aptos"/>
                <w:b/>
              </w:rPr>
              <w:t>Score</w:t>
            </w:r>
          </w:p>
        </w:tc>
        <w:tc>
          <w:tcPr>
            <w:tcW w:w="4680" w:type="dxa"/>
          </w:tcPr>
          <w:p w14:paraId="032C6BD4" w14:textId="77777777" w:rsidR="005A301B" w:rsidRDefault="0045753F">
            <w:r>
              <w:rPr>
                <w:rFonts w:ascii="Aptos" w:hAnsi="Aptos"/>
                <w:b/>
              </w:rPr>
              <w:t>Description</w:t>
            </w:r>
          </w:p>
        </w:tc>
      </w:tr>
      <w:tr w:rsidR="005A301B" w14:paraId="2E6B1144" w14:textId="77777777">
        <w:tc>
          <w:tcPr>
            <w:tcW w:w="4680" w:type="dxa"/>
          </w:tcPr>
          <w:p w14:paraId="32666968" w14:textId="77777777" w:rsidR="005A301B" w:rsidRDefault="0045753F">
            <w:r>
              <w:rPr>
                <w:rFonts w:ascii="Aptos" w:hAnsi="Aptos"/>
              </w:rPr>
              <w:t>4</w:t>
            </w:r>
          </w:p>
        </w:tc>
        <w:tc>
          <w:tcPr>
            <w:tcW w:w="4680" w:type="dxa"/>
          </w:tcPr>
          <w:p w14:paraId="1DE67D8B" w14:textId="77777777" w:rsidR="005A301B" w:rsidRDefault="0045753F">
            <w:r>
              <w:rPr>
                <w:rFonts w:ascii="Aptos" w:hAnsi="Aptos"/>
              </w:rPr>
              <w:t>Excellent! The presentation is clear, well-structured, and audience-aware. Decisions and responses to the injects are explained confidently and convincingly.</w:t>
            </w:r>
          </w:p>
        </w:tc>
      </w:tr>
      <w:tr w:rsidR="005A301B" w14:paraId="213C7FDC" w14:textId="77777777">
        <w:tc>
          <w:tcPr>
            <w:tcW w:w="4680" w:type="dxa"/>
          </w:tcPr>
          <w:p w14:paraId="5C823A63" w14:textId="77777777" w:rsidR="005A301B" w:rsidRDefault="0045753F">
            <w:r>
              <w:rPr>
                <w:rFonts w:ascii="Aptos" w:hAnsi="Aptos"/>
              </w:rPr>
              <w:t>3</w:t>
            </w:r>
          </w:p>
        </w:tc>
        <w:tc>
          <w:tcPr>
            <w:tcW w:w="4680" w:type="dxa"/>
          </w:tcPr>
          <w:p w14:paraId="0B06DC42" w14:textId="77777777" w:rsidR="005A301B" w:rsidRDefault="0045753F">
            <w:r>
              <w:rPr>
                <w:rFonts w:ascii="Aptos" w:hAnsi="Aptos"/>
              </w:rPr>
              <w:t>The presentation is clear and covers the key points. Explanations of decisions and injects are solid with minor gaps.</w:t>
            </w:r>
          </w:p>
        </w:tc>
      </w:tr>
      <w:tr w:rsidR="005A301B" w14:paraId="6D5B6321" w14:textId="77777777">
        <w:tc>
          <w:tcPr>
            <w:tcW w:w="4680" w:type="dxa"/>
          </w:tcPr>
          <w:p w14:paraId="2901D106" w14:textId="77777777" w:rsidR="005A301B" w:rsidRDefault="0045753F">
            <w:r>
              <w:rPr>
                <w:rFonts w:ascii="Aptos" w:hAnsi="Aptos"/>
              </w:rPr>
              <w:t>2</w:t>
            </w:r>
          </w:p>
        </w:tc>
        <w:tc>
          <w:tcPr>
            <w:tcW w:w="4680" w:type="dxa"/>
          </w:tcPr>
          <w:p w14:paraId="45BC8C33" w14:textId="77777777" w:rsidR="005A301B" w:rsidRDefault="0045753F">
            <w:r>
              <w:rPr>
                <w:rFonts w:ascii="Aptos" w:hAnsi="Aptos"/>
              </w:rPr>
              <w:t>The presentation communicates the basics but lacks structure, clarity, or convincing explanation of decisions.</w:t>
            </w:r>
          </w:p>
        </w:tc>
      </w:tr>
      <w:tr w:rsidR="005A301B" w14:paraId="3CECF708" w14:textId="77777777">
        <w:tc>
          <w:tcPr>
            <w:tcW w:w="4680" w:type="dxa"/>
          </w:tcPr>
          <w:p w14:paraId="65F6EAB0" w14:textId="77777777" w:rsidR="005A301B" w:rsidRDefault="0045753F">
            <w:r>
              <w:rPr>
                <w:rFonts w:ascii="Aptos" w:hAnsi="Aptos"/>
              </w:rPr>
              <w:t>1</w:t>
            </w:r>
          </w:p>
        </w:tc>
        <w:tc>
          <w:tcPr>
            <w:tcW w:w="4680" w:type="dxa"/>
          </w:tcPr>
          <w:p w14:paraId="4C964BF6" w14:textId="77777777" w:rsidR="005A301B" w:rsidRDefault="0045753F">
            <w:r>
              <w:rPr>
                <w:rFonts w:ascii="Aptos" w:hAnsi="Aptos"/>
              </w:rPr>
              <w:t>The presentation is unclear, disorganized, or does not meaningfully explain the work or decisions.</w:t>
            </w:r>
          </w:p>
        </w:tc>
      </w:tr>
    </w:tbl>
    <w:p w14:paraId="69CDBF80" w14:textId="77777777" w:rsidR="005A301B" w:rsidRDefault="005A301B"/>
    <w:p w14:paraId="15388A4A" w14:textId="77777777" w:rsidR="005A301B" w:rsidRDefault="0045753F">
      <w:pPr>
        <w:pStyle w:val="Heading2"/>
      </w:pPr>
      <w:r>
        <w:t>Overall Quality</w:t>
      </w:r>
    </w:p>
    <w:p w14:paraId="351DE4DE" w14:textId="77777777" w:rsidR="005A301B" w:rsidRDefault="0045753F">
      <w:r>
        <w:rPr>
          <w:rFonts w:ascii="Aptos" w:hAnsi="Aptos"/>
        </w:rPr>
        <w:t>Rating Prompt</w:t>
      </w:r>
    </w:p>
    <w:p w14:paraId="56E1E406" w14:textId="77777777" w:rsidR="005A301B" w:rsidRDefault="0045753F">
      <w:r>
        <w:rPr>
          <w:rFonts w:ascii="Aptos" w:hAnsi="Aptos"/>
        </w:rPr>
        <w:t>1–4 Rating Scale</w:t>
      </w:r>
    </w:p>
    <w:p w14:paraId="32F5B00B" w14:textId="77777777" w:rsidR="005A301B" w:rsidRDefault="0045753F">
      <w:r>
        <w:rPr>
          <w:rFonts w:ascii="Aptos" w:hAnsi="Aptos"/>
        </w:rPr>
        <w:t>How well does this submission meet the Phase 2 objectives overall? Does it demonstrate that the leader can both lead and assemble a modern React delivery end to end?</w:t>
      </w:r>
    </w:p>
    <w:p w14:paraId="166F6520" w14:textId="77777777" w:rsidR="005A301B" w:rsidRDefault="0045753F">
      <w:r>
        <w:rPr>
          <w:rFonts w:ascii="Aptos" w:hAnsi="Aptos"/>
        </w:rPr>
        <w:t>Weight: 1.0</w:t>
      </w:r>
    </w:p>
    <w:p w14:paraId="4A8728E8" w14:textId="77777777" w:rsidR="005A301B" w:rsidRDefault="0045753F">
      <w:r>
        <w:rPr>
          <w:rFonts w:ascii="Aptos" w:hAnsi="Aptos"/>
        </w:rPr>
        <w:t>Software Development &amp; Configuration</w:t>
      </w:r>
    </w:p>
    <w:p w14:paraId="3E393388" w14:textId="77777777" w:rsidR="005A301B" w:rsidRDefault="0045753F">
      <w:r>
        <w:rPr>
          <w:rFonts w:ascii="Aptos" w:hAnsi="Aptos"/>
        </w:rPr>
        <w:t>Critical Thinking &amp; Problem Solving</w:t>
      </w:r>
    </w:p>
    <w:tbl>
      <w:tblPr>
        <w:tblStyle w:val="TableGrid"/>
        <w:tblW w:w="0" w:type="auto"/>
        <w:tblLook w:val="04A0" w:firstRow="1" w:lastRow="0" w:firstColumn="1" w:lastColumn="0" w:noHBand="0" w:noVBand="1"/>
      </w:tblPr>
      <w:tblGrid>
        <w:gridCol w:w="4674"/>
        <w:gridCol w:w="4676"/>
      </w:tblGrid>
      <w:tr w:rsidR="005A301B" w14:paraId="60FC4680" w14:textId="77777777">
        <w:tc>
          <w:tcPr>
            <w:tcW w:w="4680" w:type="dxa"/>
          </w:tcPr>
          <w:p w14:paraId="337ACDC9" w14:textId="77777777" w:rsidR="005A301B" w:rsidRDefault="0045753F">
            <w:r>
              <w:rPr>
                <w:rFonts w:ascii="Aptos" w:hAnsi="Aptos"/>
                <w:b/>
              </w:rPr>
              <w:t>Score</w:t>
            </w:r>
          </w:p>
        </w:tc>
        <w:tc>
          <w:tcPr>
            <w:tcW w:w="4680" w:type="dxa"/>
          </w:tcPr>
          <w:p w14:paraId="093568A5" w14:textId="77777777" w:rsidR="005A301B" w:rsidRDefault="0045753F">
            <w:r>
              <w:rPr>
                <w:rFonts w:ascii="Aptos" w:hAnsi="Aptos"/>
                <w:b/>
              </w:rPr>
              <w:t>Description</w:t>
            </w:r>
          </w:p>
        </w:tc>
      </w:tr>
      <w:tr w:rsidR="005A301B" w14:paraId="3FFE4CEC" w14:textId="77777777">
        <w:tc>
          <w:tcPr>
            <w:tcW w:w="4680" w:type="dxa"/>
          </w:tcPr>
          <w:p w14:paraId="49297E0E" w14:textId="77777777" w:rsidR="005A301B" w:rsidRDefault="0045753F">
            <w:r>
              <w:rPr>
                <w:rFonts w:ascii="Aptos" w:hAnsi="Aptos"/>
              </w:rPr>
              <w:t>4</w:t>
            </w:r>
          </w:p>
        </w:tc>
        <w:tc>
          <w:tcPr>
            <w:tcW w:w="4680" w:type="dxa"/>
          </w:tcPr>
          <w:p w14:paraId="57D5CBF5" w14:textId="77777777" w:rsidR="005A301B" w:rsidRDefault="0045753F">
            <w:r>
              <w:rPr>
                <w:rFonts w:ascii="Aptos" w:hAnsi="Aptos"/>
              </w:rPr>
              <w:t>Excellent! The submission is thorough and cohesive. It shows the leader can confidently lead and assemble the Evergreen Quote React delivery across every Phase 2 topic.</w:t>
            </w:r>
          </w:p>
        </w:tc>
      </w:tr>
      <w:tr w:rsidR="005A301B" w14:paraId="32ED52EA" w14:textId="77777777">
        <w:tc>
          <w:tcPr>
            <w:tcW w:w="4680" w:type="dxa"/>
          </w:tcPr>
          <w:p w14:paraId="19D9C830" w14:textId="77777777" w:rsidR="005A301B" w:rsidRDefault="0045753F">
            <w:r>
              <w:rPr>
                <w:rFonts w:ascii="Aptos" w:hAnsi="Aptos"/>
              </w:rPr>
              <w:lastRenderedPageBreak/>
              <w:t>3</w:t>
            </w:r>
          </w:p>
        </w:tc>
        <w:tc>
          <w:tcPr>
            <w:tcW w:w="4680" w:type="dxa"/>
          </w:tcPr>
          <w:p w14:paraId="52E193BB" w14:textId="77777777" w:rsidR="005A301B" w:rsidRDefault="0045753F">
            <w:r>
              <w:rPr>
                <w:rFonts w:ascii="Aptos" w:hAnsi="Aptos"/>
              </w:rPr>
              <w:t>The submission meets most objectives. With minor improvements it would demonstrate strong end-to-end delivery leadership.</w:t>
            </w:r>
          </w:p>
        </w:tc>
      </w:tr>
      <w:tr w:rsidR="005A301B" w14:paraId="67970E50" w14:textId="77777777">
        <w:tc>
          <w:tcPr>
            <w:tcW w:w="4680" w:type="dxa"/>
          </w:tcPr>
          <w:p w14:paraId="559296A6" w14:textId="77777777" w:rsidR="005A301B" w:rsidRDefault="0045753F">
            <w:r>
              <w:rPr>
                <w:rFonts w:ascii="Aptos" w:hAnsi="Aptos"/>
              </w:rPr>
              <w:t>2</w:t>
            </w:r>
          </w:p>
        </w:tc>
        <w:tc>
          <w:tcPr>
            <w:tcW w:w="4680" w:type="dxa"/>
          </w:tcPr>
          <w:p w14:paraId="73AA4E9F" w14:textId="77777777" w:rsidR="005A301B" w:rsidRDefault="0045753F">
            <w:r>
              <w:rPr>
                <w:rFonts w:ascii="Aptos" w:hAnsi="Aptos"/>
              </w:rPr>
              <w:t>The submission meets some objectives but has notable gaps across the lead-and-assemble tracks.</w:t>
            </w:r>
          </w:p>
        </w:tc>
      </w:tr>
      <w:tr w:rsidR="005A301B" w14:paraId="3B0C3E63" w14:textId="77777777">
        <w:tc>
          <w:tcPr>
            <w:tcW w:w="4680" w:type="dxa"/>
          </w:tcPr>
          <w:p w14:paraId="290D0A46" w14:textId="77777777" w:rsidR="005A301B" w:rsidRDefault="0045753F">
            <w:r>
              <w:rPr>
                <w:rFonts w:ascii="Aptos" w:hAnsi="Aptos"/>
              </w:rPr>
              <w:t>1</w:t>
            </w:r>
          </w:p>
        </w:tc>
        <w:tc>
          <w:tcPr>
            <w:tcW w:w="4680" w:type="dxa"/>
          </w:tcPr>
          <w:p w14:paraId="744FF8E4" w14:textId="77777777" w:rsidR="005A301B" w:rsidRDefault="0045753F">
            <w:r>
              <w:rPr>
                <w:rFonts w:ascii="Aptos" w:hAnsi="Aptos"/>
              </w:rPr>
              <w:t>The submission does not meet most objectives. Major improvement is needed to demonstrate Phase 2 delivery leadership.</w:t>
            </w:r>
          </w:p>
        </w:tc>
      </w:tr>
    </w:tbl>
    <w:p w14:paraId="5FC223AB" w14:textId="77777777" w:rsidR="005A301B" w:rsidRDefault="005A301B"/>
    <w:p w14:paraId="35DF50CE" w14:textId="77777777" w:rsidR="005A301B" w:rsidRDefault="0045753F">
      <w:pPr>
        <w:pStyle w:val="Heading2"/>
      </w:pPr>
      <w:r>
        <w:t>Strengths</w:t>
      </w:r>
    </w:p>
    <w:p w14:paraId="532BC813" w14:textId="77777777" w:rsidR="005A301B" w:rsidRDefault="0045753F">
      <w:r>
        <w:rPr>
          <w:rFonts w:ascii="Aptos" w:hAnsi="Aptos"/>
        </w:rPr>
        <w:t>Comment Prompt</w:t>
      </w:r>
    </w:p>
    <w:p w14:paraId="51A7678E" w14:textId="77777777" w:rsidR="005A301B" w:rsidRDefault="0045753F">
      <w:r>
        <w:rPr>
          <w:rFonts w:ascii="Aptos" w:hAnsi="Aptos"/>
        </w:rPr>
        <w:t>1 Comment</w:t>
      </w:r>
    </w:p>
    <w:p w14:paraId="1E3C8695" w14:textId="77777777" w:rsidR="005A301B" w:rsidRDefault="0045753F">
      <w:r>
        <w:rPr>
          <w:rFonts w:ascii="Aptos" w:hAnsi="Aptos"/>
        </w:rPr>
        <w:t>Identify the two biggest strengths of this submission. What impressed you about how this leader planned, assembled, communicated, or used GenAI across the Evergreen Quote React delivery?</w:t>
      </w:r>
    </w:p>
    <w:p w14:paraId="1303CD5C" w14:textId="77777777" w:rsidR="005A301B" w:rsidRDefault="0045753F">
      <w:pPr>
        <w:pStyle w:val="Heading2"/>
      </w:pPr>
      <w:r>
        <w:t>Opportunities for Growth</w:t>
      </w:r>
    </w:p>
    <w:p w14:paraId="13EA03FD" w14:textId="77777777" w:rsidR="005A301B" w:rsidRDefault="0045753F">
      <w:r>
        <w:rPr>
          <w:rFonts w:ascii="Aptos" w:hAnsi="Aptos"/>
        </w:rPr>
        <w:t>Comment Prompt</w:t>
      </w:r>
    </w:p>
    <w:p w14:paraId="13A7B1EB" w14:textId="77777777" w:rsidR="005A301B" w:rsidRDefault="0045753F">
      <w:r>
        <w:rPr>
          <w:rFonts w:ascii="Aptos" w:hAnsi="Aptos"/>
        </w:rPr>
        <w:t>1 Comment</w:t>
      </w:r>
    </w:p>
    <w:p w14:paraId="23612FE8" w14:textId="77777777" w:rsidR="005A301B" w:rsidRDefault="0045753F">
      <w:r>
        <w:rPr>
          <w:rFonts w:ascii="Aptos" w:hAnsi="Aptos"/>
        </w:rPr>
        <w:t>Identify two specific ways this leader could improve their delivery leadership or hands-on assembly. Include concrete suggestions they can apply in Phase 3 and throughout the program.</w:t>
      </w:r>
    </w:p>
    <w:sectPr w:rsidR="005A301B"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8DA4E" w14:textId="77777777" w:rsidR="00D04499" w:rsidRDefault="00D04499">
      <w:pPr>
        <w:spacing w:after="0" w:line="240" w:lineRule="auto"/>
      </w:pPr>
      <w:r>
        <w:separator/>
      </w:r>
    </w:p>
  </w:endnote>
  <w:endnote w:type="continuationSeparator" w:id="0">
    <w:p w14:paraId="7307ED9B" w14:textId="77777777" w:rsidR="00D04499" w:rsidRDefault="00D04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Rubik">
    <w:altName w:val="Arial"/>
    <w:charset w:val="00"/>
    <w:family w:val="auto"/>
    <w:pitch w:val="variable"/>
    <w:sig w:usb0="00000A07" w:usb1="40000001" w:usb2="00000000" w:usb3="00000000" w:csb0="000000B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0FEDF" w14:textId="77777777" w:rsidR="00271F43" w:rsidRPr="00097E3B" w:rsidRDefault="0045753F" w:rsidP="00097E3B">
    <w:pPr>
      <w:shd w:val="clear" w:color="auto" w:fill="FFFFFF"/>
      <w:tabs>
        <w:tab w:val="num" w:pos="720"/>
      </w:tabs>
      <w:spacing w:line="570" w:lineRule="atLeast"/>
      <w:jc w:val="center"/>
      <w:outlineLvl w:val="4"/>
      <w:rPr>
        <w:rFonts w:ascii="Rubik" w:eastAsia="Times New Roman" w:hAnsi="Rubik" w:cs="Rubik"/>
        <w:noProof/>
        <w:spacing w:val="5"/>
        <w:sz w:val="20"/>
        <w:szCs w:val="20"/>
        <w:lang w:val="en-CA"/>
      </w:rPr>
    </w:pPr>
    <w:r w:rsidRPr="00097E3B">
      <w:rPr>
        <w:rFonts w:ascii="Rubik" w:eastAsia="Times New Roman" w:hAnsi="Rubik" w:cs="Rubik"/>
        <w:b/>
        <w:bCs/>
        <w:noProof/>
        <w:spacing w:val="5"/>
        <w:sz w:val="20"/>
        <w:szCs w:val="20"/>
        <w:lang w:val="en-CA"/>
      </w:rPr>
      <w:t>Accenture LLP</w:t>
    </w:r>
    <w:r>
      <w:rPr>
        <w:rFonts w:ascii="Rubik" w:eastAsia="Times New Roman" w:hAnsi="Rubik" w:cs="Rubik"/>
        <w:noProof/>
        <w:spacing w:val="5"/>
        <w:sz w:val="20"/>
        <w:szCs w:val="20"/>
        <w:lang w:val="en-CA"/>
      </w:rPr>
      <w:t xml:space="preserve">  |  </w:t>
    </w:r>
    <w:r w:rsidRPr="00097E3B">
      <w:rPr>
        <w:rFonts w:ascii="Rubik" w:eastAsia="Times New Roman" w:hAnsi="Rubik" w:cs="Rubik"/>
        <w:noProof/>
        <w:spacing w:val="5"/>
        <w:sz w:val="20"/>
        <w:szCs w:val="20"/>
        <w:lang w:val="en-CA"/>
      </w:rPr>
      <w:t>500 W. Madison St</w:t>
    </w:r>
    <w:r>
      <w:rPr>
        <w:rFonts w:ascii="Rubik" w:eastAsia="Times New Roman" w:hAnsi="Rubik" w:cs="Rubik"/>
        <w:noProof/>
        <w:spacing w:val="5"/>
        <w:sz w:val="20"/>
        <w:szCs w:val="20"/>
        <w:lang w:val="en-CA"/>
      </w:rPr>
      <w:t xml:space="preserve">  </w:t>
    </w:r>
    <w:r w:rsidRPr="0056666A">
      <w:rPr>
        <w:rFonts w:ascii="Rubik" w:eastAsia="Times New Roman" w:hAnsi="Rubik" w:cs="Rubik"/>
        <w:spacing w:val="5"/>
        <w:sz w:val="20"/>
        <w:szCs w:val="20"/>
      </w:rPr>
      <w:t xml:space="preserve">|  </w:t>
    </w:r>
    <w:r>
      <w:t>Chicago, IL 60661</w:t>
    </w:r>
    <w:r>
      <w:rPr>
        <w:rFonts w:ascii="Rubik" w:eastAsia="Times New Roman" w:hAnsi="Rubik" w:cs="Rubik"/>
        <w:noProof/>
        <w:spacing w:val="5"/>
        <w:sz w:val="20"/>
        <w:szCs w:val="20"/>
      </w:rPr>
      <w:t xml:space="preserve"> </w:t>
    </w:r>
    <w:r w:rsidRPr="0056666A">
      <w:rPr>
        <w:rFonts w:ascii="Rubik" w:eastAsia="Times New Roman" w:hAnsi="Rubik" w:cs="Rubik"/>
        <w:spacing w:val="5"/>
        <w:sz w:val="20"/>
        <w:szCs w:val="20"/>
      </w:rPr>
      <w:t xml:space="preserve">|  </w:t>
    </w:r>
    <w:hyperlink r:id="rId1" w:history="1">
      <w:r w:rsidR="00271F43">
        <w:rPr>
          <w:rFonts w:ascii="Rubik" w:eastAsia="Times New Roman" w:hAnsi="Rubik" w:cs="Rubik"/>
          <w:spacing w:val="5"/>
          <w:sz w:val="20"/>
          <w:szCs w:val="20"/>
        </w:rPr>
        <w:t>accenture.com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A2258" w14:textId="77777777" w:rsidR="00D04499" w:rsidRDefault="00D04499">
      <w:pPr>
        <w:spacing w:after="0" w:line="240" w:lineRule="auto"/>
      </w:pPr>
      <w:r>
        <w:separator/>
      </w:r>
    </w:p>
  </w:footnote>
  <w:footnote w:type="continuationSeparator" w:id="0">
    <w:p w14:paraId="7075F34D" w14:textId="77777777" w:rsidR="00D04499" w:rsidRDefault="00D044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5331" w14:textId="77777777" w:rsidR="00271F43" w:rsidRDefault="0045753F" w:rsidP="004D1464">
    <w:pPr>
      <w:pStyle w:val="Header"/>
      <w:jc w:val="center"/>
    </w:pPr>
    <w:r w:rsidRPr="00526A44">
      <w:rPr>
        <w:noProof/>
      </w:rPr>
      <w:drawing>
        <wp:anchor distT="0" distB="0" distL="114300" distR="114300" simplePos="0" relativeHeight="251658240" behindDoc="0" locked="0" layoutInCell="1" allowOverlap="1" wp14:anchorId="1EB4EEBE" wp14:editId="234D6B3C">
          <wp:simplePos x="0" y="0"/>
          <wp:positionH relativeFrom="column">
            <wp:posOffset>20955</wp:posOffset>
          </wp:positionH>
          <wp:positionV relativeFrom="paragraph">
            <wp:posOffset>-78208</wp:posOffset>
          </wp:positionV>
          <wp:extent cx="1031240" cy="273050"/>
          <wp:effectExtent l="0" t="0" r="0" b="6350"/>
          <wp:wrapSquare wrapText="bothSides"/>
          <wp:docPr id="75156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66436" name=""/>
                  <pic:cNvPicPr/>
                </pic:nvPicPr>
                <pic:blipFill>
                  <a:blip r:embed="rId1"/>
                  <a:stretch>
                    <a:fillRect/>
                  </a:stretch>
                </pic:blipFill>
                <pic:spPr>
                  <a:xfrm>
                    <a:off x="0" y="0"/>
                    <a:ext cx="1031240" cy="2730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ED3FDE"/>
    <w:multiLevelType w:val="hybridMultilevel"/>
    <w:tmpl w:val="B6100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A0181F"/>
    <w:multiLevelType w:val="hybridMultilevel"/>
    <w:tmpl w:val="2FD8C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1744509">
    <w:abstractNumId w:val="8"/>
  </w:num>
  <w:num w:numId="2" w16cid:durableId="1829907127">
    <w:abstractNumId w:val="6"/>
  </w:num>
  <w:num w:numId="3" w16cid:durableId="801505976">
    <w:abstractNumId w:val="5"/>
  </w:num>
  <w:num w:numId="4" w16cid:durableId="967902779">
    <w:abstractNumId w:val="4"/>
  </w:num>
  <w:num w:numId="5" w16cid:durableId="1222475258">
    <w:abstractNumId w:val="7"/>
  </w:num>
  <w:num w:numId="6" w16cid:durableId="1846280928">
    <w:abstractNumId w:val="3"/>
  </w:num>
  <w:num w:numId="7" w16cid:durableId="2059621267">
    <w:abstractNumId w:val="2"/>
  </w:num>
  <w:num w:numId="8" w16cid:durableId="928580776">
    <w:abstractNumId w:val="1"/>
  </w:num>
  <w:num w:numId="9" w16cid:durableId="1786650914">
    <w:abstractNumId w:val="0"/>
  </w:num>
  <w:num w:numId="10" w16cid:durableId="813062922">
    <w:abstractNumId w:val="9"/>
  </w:num>
  <w:num w:numId="11" w16cid:durableId="6554497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72D9"/>
    <w:rsid w:val="00271F43"/>
    <w:rsid w:val="00286630"/>
    <w:rsid w:val="0029639D"/>
    <w:rsid w:val="00326F90"/>
    <w:rsid w:val="00356F9D"/>
    <w:rsid w:val="003E49F7"/>
    <w:rsid w:val="00400115"/>
    <w:rsid w:val="004321F5"/>
    <w:rsid w:val="0045753F"/>
    <w:rsid w:val="00506DAE"/>
    <w:rsid w:val="005A301B"/>
    <w:rsid w:val="007013B2"/>
    <w:rsid w:val="007530AA"/>
    <w:rsid w:val="007938DB"/>
    <w:rsid w:val="007A116B"/>
    <w:rsid w:val="00800D5A"/>
    <w:rsid w:val="008407FB"/>
    <w:rsid w:val="0088787B"/>
    <w:rsid w:val="0089024F"/>
    <w:rsid w:val="008B67E0"/>
    <w:rsid w:val="008D2CB0"/>
    <w:rsid w:val="00915B6B"/>
    <w:rsid w:val="00AA1D8D"/>
    <w:rsid w:val="00B152E5"/>
    <w:rsid w:val="00B47730"/>
    <w:rsid w:val="00B85C9A"/>
    <w:rsid w:val="00BB63C5"/>
    <w:rsid w:val="00C02A75"/>
    <w:rsid w:val="00C5105C"/>
    <w:rsid w:val="00C828E2"/>
    <w:rsid w:val="00CB0664"/>
    <w:rsid w:val="00D04499"/>
    <w:rsid w:val="00D7148A"/>
    <w:rsid w:val="00D9219F"/>
    <w:rsid w:val="00DB7A79"/>
    <w:rsid w:val="00EC3C3A"/>
    <w:rsid w:val="00EF76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FEB0C"/>
  <w14:defaultImageDpi w14:val="300"/>
  <w15:docId w15:val="{0D11BAC2-BCE1-4765-80B1-D942AC8DA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accentur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12</Pages>
  <Words>2762</Words>
  <Characters>15941</Characters>
  <Application>Microsoft Office Word</Application>
  <DocSecurity>0</DocSecurity>
  <Lines>514</Lines>
  <Paragraphs>340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Ola Ekdahl</cp:lastModifiedBy>
  <cp:revision>11</cp:revision>
  <dcterms:created xsi:type="dcterms:W3CDTF">2013-12-23T23:15:00Z</dcterms:created>
  <dcterms:modified xsi:type="dcterms:W3CDTF">2026-07-24T18:40:00Z</dcterms:modified>
  <cp:category/>
</cp:coreProperties>
</file>