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Diccionario SQL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usado para iniciar sesión o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 codificada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telefónico principal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asignado al usuario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 la dirección principal del usuario.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Rol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rol (Administrador y  Cliente).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Inventario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registro del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al cual pertenece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disponible en stock.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 físico donde está ubicado 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total ingresada o disponible.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Productos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actual del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 o información adicional.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Detalle</w:t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detalle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 asociada.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comprado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del producto adquirida.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total del producto × cantidad.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Carrito</w:t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que realizó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en la que se realizó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 pagar por la compra.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Pago</w:t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 pagada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Método de pago usado (Efectivo, Tarjeta,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pagada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pago realizado.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Direccio</w:t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dueño de la dirección.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principal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 de residencia.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Despartameto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Departamento del usuario.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Devolucion</w:t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Id_Devolucion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único de devoluciones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identificar el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devolucion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ver que no pase el plazo de 10 Dias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saver la causa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Identificar el Usuario</w:t>
            </w:r>
          </w:p>
        </w:tc>
      </w:tr>
    </w:tbl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Cupones</w:t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Id_Cupones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Unico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usuaro/Administrador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no replicar Cupones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 Dice si es Por porcentaje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del descuento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vale el Cupon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Inicio/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se activa y se inactiva el cupon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ver los terminos del cupon</w:t>
            </w:r>
          </w:p>
        </w:tc>
      </w:tr>
    </w:tbl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Proyecto de Base de Datos                                                                                            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114300" distT="114300" distL="114300" distR="114300">
          <wp:extent cx="984740" cy="9847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740" cy="984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