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08/26/22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1: Passage of a Bipartisan Gun Safety Law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Bipartisan Safer Communities Act passed in Senate and HR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many republicans voted for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background checks to people under 21 who want to buy a gun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Keeps guns away from umarries dating partners convicted of abuse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Grants money to states to help this happen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Dems believe the law did not go far enough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Republicans don’t support 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Explains legislative process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2: Recession?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 indicated suggest we have experiences two successive quarters of declining economic activity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Beginning stages of a recession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 early to call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