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EF774" w14:textId="77777777" w:rsidR="000E3B67" w:rsidRDefault="00467A52">
      <w:pPr>
        <w:spacing w:after="0" w:line="259" w:lineRule="auto"/>
        <w:ind w:left="0" w:firstLine="0"/>
      </w:pPr>
      <w:r>
        <w:rPr>
          <w:b/>
          <w:color w:val="005F5F"/>
          <w:sz w:val="52"/>
        </w:rPr>
        <w:t>Sarayu Kotha</w:t>
      </w:r>
      <w:r>
        <w:rPr>
          <w:color w:val="000000"/>
        </w:rPr>
        <w:t xml:space="preserve"> </w:t>
      </w:r>
    </w:p>
    <w:p w14:paraId="26D80C43" w14:textId="77777777" w:rsidR="000E3B67" w:rsidRDefault="00467A52">
      <w:pPr>
        <w:spacing w:after="19" w:line="259" w:lineRule="auto"/>
        <w:ind w:left="0" w:firstLine="0"/>
      </w:pPr>
      <w:r>
        <w:rPr>
          <w:color w:val="555555"/>
          <w:sz w:val="18"/>
        </w:rPr>
        <w:t>sarayu.r.kotha@gmail.com  ·  +44 7402 240173  ·  linkedin.com/in/</w:t>
      </w:r>
      <w:proofErr w:type="spellStart"/>
      <w:r>
        <w:rPr>
          <w:color w:val="555555"/>
          <w:sz w:val="18"/>
        </w:rPr>
        <w:t>sarayurkotha</w:t>
      </w:r>
      <w:proofErr w:type="spellEnd"/>
      <w:r>
        <w:rPr>
          <w:color w:val="000000"/>
        </w:rPr>
        <w:t xml:space="preserve"> </w:t>
      </w:r>
    </w:p>
    <w:p w14:paraId="495B2820" w14:textId="77777777" w:rsidR="000E3B67" w:rsidRDefault="00467A52">
      <w:pPr>
        <w:spacing w:after="62" w:line="259" w:lineRule="auto"/>
        <w:ind w:left="0" w:firstLine="0"/>
      </w:pPr>
      <w:r>
        <w:rPr>
          <w:i/>
          <w:color w:val="555555"/>
          <w:sz w:val="18"/>
        </w:rPr>
        <w:t>BSc Economics with Data Science  ·  University of Southampton  ·  Expected First Class  ·  Graduating May 2027</w:t>
      </w:r>
      <w:r>
        <w:rPr>
          <w:color w:val="000000"/>
        </w:rPr>
        <w:t xml:space="preserve"> </w:t>
      </w:r>
    </w:p>
    <w:p w14:paraId="491F3FE5" w14:textId="77777777" w:rsidR="000E3B67" w:rsidRDefault="00467A52">
      <w:pPr>
        <w:spacing w:after="0" w:line="259" w:lineRule="auto"/>
        <w:ind w:left="0" w:firstLine="0"/>
      </w:pPr>
      <w:r>
        <w:rPr>
          <w:color w:val="000000"/>
        </w:rPr>
        <w:t xml:space="preserve"> </w:t>
      </w:r>
    </w:p>
    <w:p w14:paraId="4EE32016" w14:textId="77777777" w:rsidR="000E3B67" w:rsidRDefault="00467A52">
      <w:pPr>
        <w:spacing w:after="263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5F3F3ACE" wp14:editId="17BFDA56">
                <wp:extent cx="6226810" cy="21336"/>
                <wp:effectExtent l="0" t="0" r="0" b="0"/>
                <wp:docPr id="2949" name="Group 29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21336"/>
                          <a:chOff x="0" y="0"/>
                          <a:chExt cx="6226810" cy="21336"/>
                        </a:xfrm>
                      </wpg:grpSpPr>
                      <wps:wsp>
                        <wps:cNvPr id="3645" name="Shape 3645"/>
                        <wps:cNvSpPr/>
                        <wps:spPr>
                          <a:xfrm>
                            <a:off x="0" y="0"/>
                            <a:ext cx="6226810" cy="2133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21336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21336"/>
                                </a:lnTo>
                                <a:lnTo>
                                  <a:pt x="0" y="2133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49" style="width:490.3pt;height:1.67999pt;mso-position-horizontal-relative:char;mso-position-vertical-relative:line" coordsize="62268,213">
                <v:shape id="Shape 3646" style="position:absolute;width:62268;height:213;left:0;top:0;" coordsize="6226810,21336" path="m0,0l6226810,0l6226810,21336l0,21336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7A52DB68" w14:textId="77777777" w:rsidR="000E3B67" w:rsidRDefault="00467A52">
      <w:pPr>
        <w:pStyle w:val="Heading1"/>
        <w:ind w:left="-5" w:right="5114"/>
      </w:pPr>
      <w:r>
        <w:t>PROFILE</w:t>
      </w:r>
      <w:r>
        <w:rPr>
          <w:b w:val="0"/>
          <w:color w:val="000000"/>
          <w:sz w:val="20"/>
        </w:rPr>
        <w:t xml:space="preserve"> </w:t>
      </w:r>
    </w:p>
    <w:p w14:paraId="57B828CE" w14:textId="77777777" w:rsidR="000E3B67" w:rsidRDefault="00467A52">
      <w:pPr>
        <w:spacing w:after="143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3627E57E" wp14:editId="339BDADB">
                <wp:extent cx="6226810" cy="9144"/>
                <wp:effectExtent l="0" t="0" r="0" b="0"/>
                <wp:docPr id="2950" name="Group 29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47" name="Shape 3647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50" style="width:490.3pt;height:0.719971pt;mso-position-horizontal-relative:char;mso-position-vertical-relative:line" coordsize="62268,91">
                <v:shape id="Shape 3648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6C6B1341" w14:textId="2ADC0B4A" w:rsidR="00B262F0" w:rsidRDefault="00F94252">
      <w:pPr>
        <w:spacing w:after="216" w:line="241" w:lineRule="auto"/>
        <w:ind w:left="0" w:firstLine="0"/>
        <w:jc w:val="both"/>
      </w:pPr>
      <w:r>
        <w:rPr>
          <w:color w:val="000000"/>
        </w:rPr>
        <w:t xml:space="preserve">I’m a second year Economics with Data Science student at the University of Southampton, on track for a first. </w:t>
      </w:r>
      <w:r>
        <w:t xml:space="preserve">My degree has given me the technical grounding; my experiences as a coxswain for the university rowing team have taught me how to think fast, communicate clearly, and lead under real pressure. </w:t>
      </w:r>
    </w:p>
    <w:p w14:paraId="24C87AE6" w14:textId="77777777" w:rsidR="000E3B67" w:rsidRDefault="00467A52">
      <w:pPr>
        <w:pStyle w:val="Heading1"/>
        <w:ind w:left="-5" w:right="5114"/>
      </w:pPr>
      <w:r>
        <w:t>EDUCATION</w:t>
      </w:r>
      <w:r>
        <w:rPr>
          <w:b w:val="0"/>
          <w:color w:val="000000"/>
          <w:sz w:val="20"/>
        </w:rPr>
        <w:t xml:space="preserve"> </w:t>
      </w:r>
    </w:p>
    <w:p w14:paraId="3A1FA2A5" w14:textId="77777777" w:rsidR="000E3B67" w:rsidRDefault="00467A52">
      <w:pPr>
        <w:spacing w:after="171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D27D35B" wp14:editId="7BE4350E">
                <wp:extent cx="6226810" cy="9144"/>
                <wp:effectExtent l="0" t="0" r="0" b="0"/>
                <wp:docPr id="2951" name="Group 29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49" name="Shape 3649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51" style="width:490.3pt;height:0.719971pt;mso-position-horizontal-relative:char;mso-position-vertical-relative:line" coordsize="62268,91">
                <v:shape id="Shape 3650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6AAF6CA7" w14:textId="77777777" w:rsidR="000E3B67" w:rsidRDefault="00467A52">
      <w:pPr>
        <w:tabs>
          <w:tab w:val="center" w:pos="8659"/>
        </w:tabs>
        <w:spacing w:after="11" w:line="259" w:lineRule="auto"/>
        <w:ind w:left="-15" w:firstLine="0"/>
      </w:pPr>
      <w:r>
        <w:rPr>
          <w:b/>
          <w:sz w:val="21"/>
        </w:rPr>
        <w:t>BSc Economics with Data Science</w:t>
      </w:r>
      <w:r>
        <w:rPr>
          <w:color w:val="005F5F"/>
        </w:rPr>
        <w:t xml:space="preserve">  |  </w:t>
      </w:r>
      <w:r>
        <w:rPr>
          <w:i/>
        </w:rPr>
        <w:t>University of Southampton</w:t>
      </w:r>
      <w:r>
        <w:t xml:space="preserve"> </w:t>
      </w:r>
      <w:r>
        <w:tab/>
      </w:r>
      <w:r>
        <w:rPr>
          <w:color w:val="555555"/>
          <w:sz w:val="18"/>
        </w:rPr>
        <w:t>Sep 2024 – Present</w:t>
      </w:r>
      <w:r>
        <w:rPr>
          <w:color w:val="000000"/>
        </w:rPr>
        <w:t xml:space="preserve"> </w:t>
      </w:r>
    </w:p>
    <w:p w14:paraId="66E84544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On course for a </w:t>
      </w:r>
      <w:proofErr w:type="gramStart"/>
      <w:r>
        <w:t>first class</w:t>
      </w:r>
      <w:proofErr w:type="gramEnd"/>
      <w:r>
        <w:t xml:space="preserve"> degree. Expected graduation: May 2027.</w:t>
      </w:r>
      <w:r>
        <w:rPr>
          <w:color w:val="000000"/>
        </w:rPr>
        <w:t xml:space="preserve"> </w:t>
      </w:r>
    </w:p>
    <w:p w14:paraId="77B6328B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Core modules: Microeconomics, Macroeconomics, Quantitative Modelling in Economics, Statistics for Economics, Economics with Data.</w:t>
      </w:r>
      <w:r>
        <w:rPr>
          <w:color w:val="000000"/>
        </w:rPr>
        <w:t xml:space="preserve"> </w:t>
      </w:r>
    </w:p>
    <w:p w14:paraId="23BDED78" w14:textId="77777777" w:rsidR="000E3B67" w:rsidRDefault="00467A52">
      <w:pPr>
        <w:spacing w:after="53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Practical skills in statistical analysis, data visualisation, and econometric modelling using R and Excel.</w:t>
      </w:r>
      <w:r>
        <w:rPr>
          <w:color w:val="000000"/>
        </w:rPr>
        <w:t xml:space="preserve"> </w:t>
      </w:r>
    </w:p>
    <w:p w14:paraId="484BC885" w14:textId="77777777" w:rsidR="000E3B67" w:rsidRDefault="00467A52">
      <w:pPr>
        <w:spacing w:after="125" w:line="259" w:lineRule="auto"/>
        <w:ind w:left="0" w:firstLine="0"/>
      </w:pPr>
      <w:r>
        <w:rPr>
          <w:color w:val="000000"/>
        </w:rPr>
        <w:t xml:space="preserve"> </w:t>
      </w:r>
    </w:p>
    <w:p w14:paraId="1E586B70" w14:textId="77777777" w:rsidR="000E3B67" w:rsidRDefault="00467A52">
      <w:pPr>
        <w:tabs>
          <w:tab w:val="center" w:pos="8613"/>
        </w:tabs>
        <w:spacing w:after="14" w:line="259" w:lineRule="auto"/>
        <w:ind w:left="-15" w:firstLine="0"/>
      </w:pPr>
      <w:r>
        <w:rPr>
          <w:b/>
          <w:sz w:val="21"/>
        </w:rPr>
        <w:t>A-Levels</w:t>
      </w:r>
      <w:r>
        <w:rPr>
          <w:color w:val="005F5F"/>
        </w:rPr>
        <w:t xml:space="preserve">  |  </w:t>
      </w:r>
      <w:r>
        <w:rPr>
          <w:i/>
        </w:rPr>
        <w:t>Queen Mary College, Basingstoke</w:t>
      </w:r>
      <w:r>
        <w:t xml:space="preserve"> </w:t>
      </w:r>
      <w:r>
        <w:tab/>
      </w:r>
      <w:r>
        <w:rPr>
          <w:color w:val="555555"/>
          <w:sz w:val="18"/>
        </w:rPr>
        <w:t>Sep 2022 – Jun 2024</w:t>
      </w:r>
      <w:r>
        <w:rPr>
          <w:color w:val="000000"/>
        </w:rPr>
        <w:t xml:space="preserve"> </w:t>
      </w:r>
    </w:p>
    <w:p w14:paraId="411E685A" w14:textId="77777777" w:rsidR="000E3B67" w:rsidRDefault="00467A52">
      <w:pPr>
        <w:spacing w:after="54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Mathematics (B), Chemistry (A), Biology (A).</w:t>
      </w:r>
      <w:r>
        <w:rPr>
          <w:color w:val="000000"/>
        </w:rPr>
        <w:t xml:space="preserve"> </w:t>
      </w:r>
    </w:p>
    <w:p w14:paraId="4696152B" w14:textId="77777777" w:rsidR="000E3B67" w:rsidRDefault="00467A52">
      <w:pPr>
        <w:spacing w:after="125" w:line="259" w:lineRule="auto"/>
        <w:ind w:left="0" w:firstLine="0"/>
      </w:pPr>
      <w:r>
        <w:rPr>
          <w:color w:val="000000"/>
        </w:rPr>
        <w:t xml:space="preserve"> </w:t>
      </w:r>
    </w:p>
    <w:p w14:paraId="06B6EF9C" w14:textId="77777777" w:rsidR="000E3B67" w:rsidRDefault="00467A52">
      <w:pPr>
        <w:tabs>
          <w:tab w:val="center" w:pos="8584"/>
        </w:tabs>
        <w:spacing w:after="14" w:line="259" w:lineRule="auto"/>
        <w:ind w:left="-15" w:firstLine="0"/>
      </w:pPr>
      <w:r>
        <w:rPr>
          <w:b/>
          <w:sz w:val="21"/>
        </w:rPr>
        <w:t>GCSEs</w:t>
      </w:r>
      <w:r>
        <w:rPr>
          <w:color w:val="005F5F"/>
        </w:rPr>
        <w:t xml:space="preserve">  |  </w:t>
      </w:r>
      <w:r>
        <w:rPr>
          <w:i/>
        </w:rPr>
        <w:t>Bishop Challoner Catholic Secondary School, Basingstoke</w:t>
      </w:r>
      <w:r>
        <w:t xml:space="preserve"> </w:t>
      </w:r>
      <w:r>
        <w:tab/>
      </w:r>
      <w:r>
        <w:rPr>
          <w:color w:val="555555"/>
          <w:sz w:val="18"/>
        </w:rPr>
        <w:t>Sep 2017 – Mar 2022</w:t>
      </w:r>
      <w:r>
        <w:rPr>
          <w:color w:val="000000"/>
        </w:rPr>
        <w:t xml:space="preserve"> </w:t>
      </w:r>
    </w:p>
    <w:p w14:paraId="3312F71C" w14:textId="77777777" w:rsidR="000E3B67" w:rsidRDefault="00467A52">
      <w:pPr>
        <w:spacing w:after="212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9 GCSEs at grades 7–8, including Mathematics (8), Physics, Chemistry &amp; Biology (8), Spanish (8), English Literature &amp; Language (7).</w:t>
      </w:r>
      <w:r>
        <w:rPr>
          <w:color w:val="000000"/>
        </w:rPr>
        <w:t xml:space="preserve"> </w:t>
      </w:r>
    </w:p>
    <w:p w14:paraId="799EB2ED" w14:textId="77777777" w:rsidR="000E3B67" w:rsidRDefault="00467A52">
      <w:pPr>
        <w:pStyle w:val="Heading1"/>
        <w:ind w:left="-5" w:right="5114"/>
      </w:pPr>
      <w:r>
        <w:t>WORK EXPERIENCE</w:t>
      </w:r>
      <w:r>
        <w:rPr>
          <w:b w:val="0"/>
          <w:color w:val="000000"/>
          <w:sz w:val="20"/>
        </w:rPr>
        <w:t xml:space="preserve"> </w:t>
      </w:r>
    </w:p>
    <w:p w14:paraId="5843326B" w14:textId="77777777" w:rsidR="000E3B67" w:rsidRDefault="00467A52">
      <w:pPr>
        <w:spacing w:after="175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7CD4429C" wp14:editId="760C437E">
                <wp:extent cx="6226810" cy="9144"/>
                <wp:effectExtent l="0" t="0" r="0" b="0"/>
                <wp:docPr id="2952" name="Group 29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1" name="Shape 3651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952" style="width:490.3pt;height:0.720001pt;mso-position-horizontal-relative:char;mso-position-vertical-relative:line" coordsize="62268,91">
                <v:shape id="Shape 3652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24F22AAF" w14:textId="77777777" w:rsidR="000E3B67" w:rsidRDefault="00467A52">
      <w:pPr>
        <w:tabs>
          <w:tab w:val="center" w:pos="8659"/>
        </w:tabs>
        <w:spacing w:after="14" w:line="259" w:lineRule="auto"/>
        <w:ind w:left="-15" w:firstLine="0"/>
      </w:pPr>
      <w:r>
        <w:rPr>
          <w:b/>
          <w:sz w:val="21"/>
        </w:rPr>
        <w:t>Private Tutor</w:t>
      </w:r>
      <w:r>
        <w:rPr>
          <w:color w:val="005F5F"/>
        </w:rPr>
        <w:t xml:space="preserve">  |  </w:t>
      </w:r>
      <w:proofErr w:type="spellStart"/>
      <w:r>
        <w:rPr>
          <w:i/>
        </w:rPr>
        <w:t>MyTutor</w:t>
      </w:r>
      <w:proofErr w:type="spellEnd"/>
      <w:r>
        <w:rPr>
          <w:i/>
        </w:rPr>
        <w:t>, UK (Remote)</w:t>
      </w:r>
      <w:r>
        <w:t xml:space="preserve"> </w:t>
      </w:r>
      <w:r>
        <w:tab/>
      </w:r>
      <w:r>
        <w:rPr>
          <w:color w:val="555555"/>
          <w:sz w:val="18"/>
        </w:rPr>
        <w:t>Sep 2025 – Present</w:t>
      </w:r>
      <w:r>
        <w:rPr>
          <w:color w:val="000000"/>
        </w:rPr>
        <w:t xml:space="preserve"> </w:t>
      </w:r>
    </w:p>
    <w:p w14:paraId="795C400E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Deliver one-to-one tutoring in Mathematics and Sciences to A-level and GCSE students, adapting lesson plans to each student's learning style.</w:t>
      </w:r>
      <w:r>
        <w:rPr>
          <w:color w:val="000000"/>
        </w:rPr>
        <w:t xml:space="preserve"> </w:t>
      </w:r>
    </w:p>
    <w:p w14:paraId="63125A09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Manage a portfolio of students independently — consistently receiving strong feedback from students and parents.</w:t>
      </w:r>
      <w:r>
        <w:rPr>
          <w:color w:val="000000"/>
        </w:rPr>
        <w:t xml:space="preserve"> </w:t>
      </w:r>
    </w:p>
    <w:p w14:paraId="5214FC56" w14:textId="77777777" w:rsidR="000E3B67" w:rsidRDefault="00467A52">
      <w:pPr>
        <w:spacing w:after="54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Builds reliability, clear communication, and the ability to explain complex ideas to people at very different starting points.</w:t>
      </w:r>
      <w:r>
        <w:rPr>
          <w:color w:val="000000"/>
        </w:rPr>
        <w:t xml:space="preserve"> </w:t>
      </w:r>
    </w:p>
    <w:p w14:paraId="0A214CC2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3A8A55F7" w14:textId="77777777" w:rsidR="000E3B67" w:rsidRDefault="00467A52">
      <w:pPr>
        <w:tabs>
          <w:tab w:val="center" w:pos="9061"/>
        </w:tabs>
        <w:spacing w:after="11" w:line="259" w:lineRule="auto"/>
        <w:ind w:left="-15" w:firstLine="0"/>
      </w:pPr>
      <w:r>
        <w:rPr>
          <w:b/>
          <w:sz w:val="21"/>
        </w:rPr>
        <w:t>Work Experience Intern</w:t>
      </w:r>
      <w:r>
        <w:rPr>
          <w:color w:val="005F5F"/>
        </w:rPr>
        <w:t xml:space="preserve">  |  </w:t>
      </w:r>
      <w:r>
        <w:rPr>
          <w:i/>
        </w:rPr>
        <w:t>OpenText, Reading, UK</w:t>
      </w:r>
      <w:r>
        <w:t xml:space="preserve"> </w:t>
      </w:r>
      <w:r>
        <w:tab/>
      </w:r>
      <w:r>
        <w:rPr>
          <w:color w:val="555555"/>
          <w:sz w:val="18"/>
        </w:rPr>
        <w:t>Jul 2025</w:t>
      </w:r>
      <w:r>
        <w:rPr>
          <w:color w:val="000000"/>
        </w:rPr>
        <w:t xml:space="preserve"> </w:t>
      </w:r>
    </w:p>
    <w:p w14:paraId="6810B401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Completed a structured rotation across Software Development, Billing &amp; Revenue, Operational Marketing, and Commercial Law.</w:t>
      </w:r>
      <w:r>
        <w:rPr>
          <w:color w:val="000000"/>
        </w:rPr>
        <w:t xml:space="preserve"> </w:t>
      </w:r>
    </w:p>
    <w:p w14:paraId="63D66AF2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Gained a cross-functional view of how a global enterprise software company connects its technical, commercial, and legal operations.</w:t>
      </w:r>
      <w:r>
        <w:rPr>
          <w:color w:val="000000"/>
        </w:rPr>
        <w:t xml:space="preserve"> </w:t>
      </w:r>
    </w:p>
    <w:p w14:paraId="33D1A4ED" w14:textId="77777777" w:rsidR="000E3B67" w:rsidRDefault="00467A52">
      <w:pPr>
        <w:spacing w:after="53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Developed working knowledge of Agile project management in a fast-paced product environment.</w:t>
      </w:r>
      <w:r>
        <w:rPr>
          <w:color w:val="000000"/>
        </w:rPr>
        <w:t xml:space="preserve"> </w:t>
      </w:r>
    </w:p>
    <w:p w14:paraId="0CB0D7DD" w14:textId="77777777" w:rsidR="000E3B67" w:rsidRDefault="00467A52">
      <w:pPr>
        <w:spacing w:after="126" w:line="259" w:lineRule="auto"/>
        <w:ind w:left="0" w:firstLine="0"/>
      </w:pPr>
      <w:r>
        <w:rPr>
          <w:color w:val="000000"/>
        </w:rPr>
        <w:t xml:space="preserve"> </w:t>
      </w:r>
    </w:p>
    <w:p w14:paraId="775602DD" w14:textId="77777777" w:rsidR="000E3B67" w:rsidRDefault="00467A52">
      <w:pPr>
        <w:tabs>
          <w:tab w:val="center" w:pos="8606"/>
        </w:tabs>
        <w:spacing w:after="14" w:line="259" w:lineRule="auto"/>
        <w:ind w:left="-15" w:firstLine="0"/>
      </w:pPr>
      <w:r>
        <w:rPr>
          <w:b/>
          <w:sz w:val="21"/>
        </w:rPr>
        <w:t>Tutor</w:t>
      </w:r>
      <w:r>
        <w:rPr>
          <w:color w:val="005F5F"/>
        </w:rPr>
        <w:t xml:space="preserve">  |  </w:t>
      </w:r>
      <w:r>
        <w:rPr>
          <w:i/>
        </w:rPr>
        <w:t>Achievers Academy, Basingstoke, UK</w:t>
      </w:r>
      <w:r>
        <w:t xml:space="preserve"> </w:t>
      </w:r>
      <w:r>
        <w:tab/>
      </w:r>
      <w:r>
        <w:rPr>
          <w:color w:val="555555"/>
          <w:sz w:val="18"/>
        </w:rPr>
        <w:t>Sep 2021 – Apr 2024</w:t>
      </w:r>
      <w:r>
        <w:rPr>
          <w:color w:val="000000"/>
        </w:rPr>
        <w:t xml:space="preserve"> </w:t>
      </w:r>
    </w:p>
    <w:p w14:paraId="39B8C05C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Prepared students aged 9–11 for grammar school 11+ entrance exams in verbal reasoning, English, and Mathematics.</w:t>
      </w:r>
      <w:r>
        <w:rPr>
          <w:color w:val="000000"/>
        </w:rPr>
        <w:t xml:space="preserve"> </w:t>
      </w:r>
    </w:p>
    <w:p w14:paraId="7FB86ECC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Helped multiple students gain places at selective schools; built strong communication and mentoring skills over three years of consistent student and parent engagement.</w:t>
      </w:r>
      <w:r>
        <w:rPr>
          <w:color w:val="000000"/>
        </w:rPr>
        <w:t xml:space="preserve"> </w:t>
      </w:r>
    </w:p>
    <w:p w14:paraId="617F7F18" w14:textId="77777777" w:rsidR="000E3B67" w:rsidRDefault="00467A52">
      <w:pPr>
        <w:spacing w:after="0" w:line="259" w:lineRule="auto"/>
        <w:ind w:left="0" w:firstLine="0"/>
      </w:pPr>
      <w:r>
        <w:rPr>
          <w:color w:val="000000"/>
        </w:rPr>
        <w:lastRenderedPageBreak/>
        <w:t xml:space="preserve"> </w:t>
      </w:r>
      <w:r>
        <w:rPr>
          <w:color w:val="000000"/>
        </w:rPr>
        <w:tab/>
        <w:t xml:space="preserve"> </w:t>
      </w:r>
    </w:p>
    <w:p w14:paraId="733BA6A3" w14:textId="77777777" w:rsidR="000E3B67" w:rsidRDefault="00467A52">
      <w:pPr>
        <w:pStyle w:val="Heading1"/>
        <w:ind w:left="-5" w:right="5114"/>
      </w:pPr>
      <w:r>
        <w:t>VIRTUAL EXPERIENCE &amp; CERTIFICATIONS</w:t>
      </w:r>
      <w:r>
        <w:rPr>
          <w:b w:val="0"/>
          <w:color w:val="000000"/>
          <w:sz w:val="20"/>
        </w:rPr>
        <w:t xml:space="preserve"> </w:t>
      </w:r>
    </w:p>
    <w:p w14:paraId="5274C322" w14:textId="77777777" w:rsidR="000E3B67" w:rsidRDefault="00467A52">
      <w:pPr>
        <w:spacing w:after="170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4F863D79" wp14:editId="6BF118CE">
                <wp:extent cx="6226810" cy="9144"/>
                <wp:effectExtent l="0" t="0" r="0" b="0"/>
                <wp:docPr id="3020" name="Group 30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3" name="Shape 3653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0" style="width:490.3pt;height:0.719971pt;mso-position-horizontal-relative:char;mso-position-vertical-relative:line" coordsize="62268,91">
                <v:shape id="Shape 3654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646EDC5F" w14:textId="77777777" w:rsidR="000E3B67" w:rsidRDefault="00467A52">
      <w:pPr>
        <w:tabs>
          <w:tab w:val="center" w:pos="8998"/>
        </w:tabs>
        <w:spacing w:after="11" w:line="259" w:lineRule="auto"/>
        <w:ind w:left="-15" w:firstLine="0"/>
      </w:pPr>
      <w:r>
        <w:rPr>
          <w:b/>
          <w:sz w:val="21"/>
        </w:rPr>
        <w:t>Investment Banking Job Simulation</w:t>
      </w:r>
      <w:r>
        <w:rPr>
          <w:color w:val="005F5F"/>
        </w:rPr>
        <w:t xml:space="preserve">  |  </w:t>
      </w:r>
      <w:r>
        <w:rPr>
          <w:i/>
        </w:rPr>
        <w:t>J.P. Morgan Chase via Forage</w:t>
      </w:r>
      <w:r>
        <w:t xml:space="preserve"> </w:t>
      </w:r>
      <w:r>
        <w:tab/>
      </w:r>
      <w:r>
        <w:rPr>
          <w:color w:val="555555"/>
          <w:sz w:val="18"/>
        </w:rPr>
        <w:t>May 2026</w:t>
      </w:r>
      <w:r>
        <w:rPr>
          <w:color w:val="000000"/>
        </w:rPr>
        <w:t xml:space="preserve"> </w:t>
      </w:r>
    </w:p>
    <w:p w14:paraId="0C090D5E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Advised a client on M&amp;A target selection across Asian markets, evaluating candidates on strategic, financial, and structural criteria.</w:t>
      </w:r>
      <w:r>
        <w:rPr>
          <w:color w:val="000000"/>
        </w:rPr>
        <w:t xml:space="preserve"> </w:t>
      </w:r>
    </w:p>
    <w:p w14:paraId="5252955B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Applied DCF modelling and company valuation techniques to assess deal feasibility and build investment recommendations.</w:t>
      </w:r>
      <w:r>
        <w:rPr>
          <w:color w:val="000000"/>
        </w:rPr>
        <w:t xml:space="preserve"> </w:t>
      </w:r>
    </w:p>
    <w:p w14:paraId="4538A577" w14:textId="77777777" w:rsidR="000E3B67" w:rsidRDefault="00467A52">
      <w:pPr>
        <w:spacing w:after="51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Developed the analytical and communication skills required at analyst level in a top-tier investment bank.</w:t>
      </w:r>
      <w:r>
        <w:rPr>
          <w:color w:val="000000"/>
        </w:rPr>
        <w:t xml:space="preserve"> </w:t>
      </w:r>
    </w:p>
    <w:p w14:paraId="2930A52B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4A3D1B6B" w14:textId="77777777" w:rsidR="000E3B67" w:rsidRDefault="00467A52">
      <w:pPr>
        <w:tabs>
          <w:tab w:val="center" w:pos="9008"/>
        </w:tabs>
        <w:spacing w:after="11" w:line="259" w:lineRule="auto"/>
        <w:ind w:left="-15" w:firstLine="0"/>
      </w:pPr>
      <w:r>
        <w:rPr>
          <w:b/>
          <w:sz w:val="21"/>
        </w:rPr>
        <w:t>Data Science &amp; Analytics Job Simulation</w:t>
      </w:r>
      <w:r>
        <w:rPr>
          <w:color w:val="005F5F"/>
        </w:rPr>
        <w:t xml:space="preserve">  |  </w:t>
      </w:r>
      <w:r>
        <w:rPr>
          <w:i/>
        </w:rPr>
        <w:t>Lloyds Banking Group via Forage</w:t>
      </w:r>
      <w:r>
        <w:t xml:space="preserve"> </w:t>
      </w:r>
      <w:r>
        <w:tab/>
      </w:r>
      <w:r>
        <w:rPr>
          <w:color w:val="555555"/>
          <w:sz w:val="18"/>
        </w:rPr>
        <w:t>Mar 2026</w:t>
      </w:r>
      <w:r>
        <w:rPr>
          <w:color w:val="000000"/>
        </w:rPr>
        <w:t xml:space="preserve"> </w:t>
      </w:r>
    </w:p>
    <w:p w14:paraId="2551A593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Working on a customer churn prediction project mirroring real graduate-level work at a major UK bank.</w:t>
      </w:r>
      <w:r>
        <w:rPr>
          <w:color w:val="000000"/>
        </w:rPr>
        <w:t xml:space="preserve"> </w:t>
      </w:r>
    </w:p>
    <w:p w14:paraId="4849B9BD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Conducting exploratory data analysis across multi-source datasets and building a predictive ML model with performance evaluation.</w:t>
      </w:r>
      <w:r>
        <w:rPr>
          <w:color w:val="000000"/>
        </w:rPr>
        <w:t xml:space="preserve"> </w:t>
      </w:r>
    </w:p>
    <w:p w14:paraId="4F67707C" w14:textId="77777777" w:rsidR="000E3B67" w:rsidRDefault="00467A52">
      <w:pPr>
        <w:spacing w:after="56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Developing skills in translating complex data findings into clear, actionable insights for non-technical stakeholders.</w:t>
      </w:r>
      <w:r>
        <w:rPr>
          <w:color w:val="000000"/>
        </w:rPr>
        <w:t xml:space="preserve"> </w:t>
      </w:r>
    </w:p>
    <w:p w14:paraId="4E53234E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667E5481" w14:textId="77777777" w:rsidR="000E3B67" w:rsidRDefault="00467A52">
      <w:pPr>
        <w:tabs>
          <w:tab w:val="center" w:pos="9061"/>
        </w:tabs>
        <w:spacing w:after="11" w:line="259" w:lineRule="auto"/>
        <w:ind w:left="-15" w:firstLine="0"/>
      </w:pPr>
      <w:r>
        <w:rPr>
          <w:b/>
          <w:sz w:val="21"/>
        </w:rPr>
        <w:t>Data Science Job Simulation (BCG X)</w:t>
      </w:r>
      <w:r>
        <w:rPr>
          <w:color w:val="005F5F"/>
        </w:rPr>
        <w:t xml:space="preserve">  |  </w:t>
      </w:r>
      <w:r>
        <w:rPr>
          <w:i/>
        </w:rPr>
        <w:t>Boston Consulting Group via Forage</w:t>
      </w:r>
      <w:r>
        <w:t xml:space="preserve"> </w:t>
      </w:r>
      <w:r>
        <w:tab/>
      </w:r>
      <w:r>
        <w:rPr>
          <w:color w:val="555555"/>
          <w:sz w:val="18"/>
        </w:rPr>
        <w:t>Jul 2025</w:t>
      </w:r>
      <w:r>
        <w:rPr>
          <w:color w:val="000000"/>
        </w:rPr>
        <w:t xml:space="preserve"> </w:t>
      </w:r>
    </w:p>
    <w:p w14:paraId="177CCBA8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Applied data science and AI techniques to complex business problems in a simulated consulting environment.</w:t>
      </w:r>
      <w:r>
        <w:rPr>
          <w:color w:val="000000"/>
        </w:rPr>
        <w:t xml:space="preserve"> </w:t>
      </w:r>
    </w:p>
    <w:p w14:paraId="299DAA00" w14:textId="77777777" w:rsidR="000E3B67" w:rsidRDefault="00467A52">
      <w:pPr>
        <w:spacing w:after="51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Strengthened Python and data analysis skills alongside commercial problem-solving.</w:t>
      </w:r>
      <w:r>
        <w:rPr>
          <w:color w:val="000000"/>
        </w:rPr>
        <w:t xml:space="preserve"> </w:t>
      </w:r>
    </w:p>
    <w:p w14:paraId="208F7DCC" w14:textId="77777777" w:rsidR="000E3B67" w:rsidRDefault="00467A52">
      <w:pPr>
        <w:spacing w:after="121" w:line="259" w:lineRule="auto"/>
        <w:ind w:left="0" w:firstLine="0"/>
      </w:pPr>
      <w:r>
        <w:rPr>
          <w:color w:val="000000"/>
        </w:rPr>
        <w:t xml:space="preserve"> </w:t>
      </w:r>
    </w:p>
    <w:p w14:paraId="3BD9ACA3" w14:textId="77777777" w:rsidR="000E3B67" w:rsidRDefault="00467A52">
      <w:pPr>
        <w:tabs>
          <w:tab w:val="center" w:pos="9061"/>
        </w:tabs>
        <w:spacing w:after="14" w:line="259" w:lineRule="auto"/>
        <w:ind w:left="-15" w:firstLine="0"/>
      </w:pPr>
      <w:r>
        <w:rPr>
          <w:b/>
          <w:sz w:val="21"/>
        </w:rPr>
        <w:t>GenAI Job Simulation</w:t>
      </w:r>
      <w:r>
        <w:rPr>
          <w:color w:val="005F5F"/>
        </w:rPr>
        <w:t xml:space="preserve">  |  </w:t>
      </w:r>
      <w:r>
        <w:rPr>
          <w:i/>
        </w:rPr>
        <w:t>Boston Consulting Group via Forage</w:t>
      </w:r>
      <w:r>
        <w:t xml:space="preserve"> </w:t>
      </w:r>
      <w:r>
        <w:tab/>
      </w:r>
      <w:r>
        <w:rPr>
          <w:color w:val="555555"/>
          <w:sz w:val="18"/>
        </w:rPr>
        <w:t>Jul 2025</w:t>
      </w:r>
      <w:r>
        <w:rPr>
          <w:color w:val="000000"/>
        </w:rPr>
        <w:t xml:space="preserve"> </w:t>
      </w:r>
    </w:p>
    <w:p w14:paraId="28C0C587" w14:textId="77777777" w:rsidR="000E3B67" w:rsidRDefault="00467A52">
      <w:pPr>
        <w:spacing w:after="54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Built an AI-powered financial chatbot using Python (pandas) to process and interpret 10-K and 10-Q SEC filings, surfacing meaningful financial insights via rule-based logic.</w:t>
      </w:r>
      <w:r>
        <w:rPr>
          <w:color w:val="000000"/>
        </w:rPr>
        <w:t xml:space="preserve"> </w:t>
      </w:r>
    </w:p>
    <w:p w14:paraId="06669D7E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29B4AF42" w14:textId="77777777" w:rsidR="000E3B67" w:rsidRDefault="00467A52">
      <w:pPr>
        <w:tabs>
          <w:tab w:val="center" w:pos="9016"/>
        </w:tabs>
        <w:spacing w:after="11" w:line="259" w:lineRule="auto"/>
        <w:ind w:left="-15" w:firstLine="0"/>
      </w:pPr>
      <w:r>
        <w:rPr>
          <w:b/>
          <w:sz w:val="21"/>
        </w:rPr>
        <w:t>Introduction to Investment Banking Virtual Work Experience</w:t>
      </w:r>
      <w:r>
        <w:rPr>
          <w:color w:val="005F5F"/>
        </w:rPr>
        <w:t xml:space="preserve">  |  </w:t>
      </w:r>
      <w:proofErr w:type="spellStart"/>
      <w:r>
        <w:rPr>
          <w:i/>
        </w:rPr>
        <w:t>SpringPod</w:t>
      </w:r>
      <w:proofErr w:type="spellEnd"/>
      <w:r>
        <w:t xml:space="preserve"> </w:t>
      </w:r>
      <w:r>
        <w:tab/>
      </w:r>
      <w:r>
        <w:rPr>
          <w:color w:val="555555"/>
          <w:sz w:val="18"/>
        </w:rPr>
        <w:t>Aug 2023</w:t>
      </w:r>
      <w:r>
        <w:rPr>
          <w:color w:val="000000"/>
        </w:rPr>
        <w:t xml:space="preserve"> </w:t>
      </w:r>
    </w:p>
    <w:p w14:paraId="13B45191" w14:textId="77777777" w:rsidR="000E3B67" w:rsidRDefault="00467A52">
      <w:pPr>
        <w:spacing w:after="212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Explored M&amp;A advisory, equity underwriting, and asset management through industry webinars and real deal case studies.</w:t>
      </w:r>
      <w:r>
        <w:rPr>
          <w:color w:val="000000"/>
        </w:rPr>
        <w:t xml:space="preserve"> </w:t>
      </w:r>
    </w:p>
    <w:p w14:paraId="07A9F24F" w14:textId="77777777" w:rsidR="000E3B67" w:rsidRDefault="00467A52">
      <w:pPr>
        <w:pStyle w:val="Heading1"/>
        <w:ind w:left="-5" w:right="5114"/>
      </w:pPr>
      <w:r>
        <w:t>SKILLS &amp; TECHNICAL PROFICIENCIES</w:t>
      </w:r>
      <w:r>
        <w:rPr>
          <w:b w:val="0"/>
          <w:color w:val="000000"/>
          <w:sz w:val="20"/>
        </w:rPr>
        <w:t xml:space="preserve"> </w:t>
      </w:r>
    </w:p>
    <w:p w14:paraId="1DC170E1" w14:textId="77777777" w:rsidR="000E3B67" w:rsidRDefault="00467A52">
      <w:pPr>
        <w:spacing w:after="144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1B518C7A" wp14:editId="2286DEB1">
                <wp:extent cx="6226810" cy="9144"/>
                <wp:effectExtent l="0" t="0" r="0" b="0"/>
                <wp:docPr id="3022" name="Group 30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5" name="Shape 3655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2" style="width:490.3pt;height:0.719971pt;mso-position-horizontal-relative:char;mso-position-vertical-relative:line" coordsize="62268,91">
                <v:shape id="Shape 3656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211439B6" w14:textId="77777777" w:rsidR="000E3B67" w:rsidRDefault="00467A52">
      <w:pPr>
        <w:spacing w:after="54"/>
        <w:ind w:left="0" w:firstLine="0"/>
      </w:pPr>
      <w:r>
        <w:rPr>
          <w:b/>
        </w:rPr>
        <w:t xml:space="preserve">Technical:  </w:t>
      </w:r>
      <w:r>
        <w:t>Python (pandas — applied in BCG GenAI simulation and data analysis projects), R (data cleaning, descriptive statistics, econometric modelling), Microsoft Excel (data analysis, PivotTables, visualisation), Microsoft Office Suite.</w:t>
      </w:r>
      <w:r>
        <w:rPr>
          <w:color w:val="000000"/>
        </w:rPr>
        <w:t xml:space="preserve"> </w:t>
      </w:r>
    </w:p>
    <w:p w14:paraId="07B5ECCA" w14:textId="77777777" w:rsidR="00F94252" w:rsidRDefault="00467A52">
      <w:pPr>
        <w:pStyle w:val="Heading1"/>
        <w:spacing w:line="455" w:lineRule="auto"/>
        <w:ind w:left="-5" w:right="5114"/>
        <w:rPr>
          <w:b w:val="0"/>
          <w:color w:val="000000"/>
          <w:sz w:val="20"/>
        </w:rPr>
      </w:pPr>
      <w:r>
        <w:rPr>
          <w:color w:val="1A1A1A"/>
          <w:sz w:val="20"/>
        </w:rPr>
        <w:t xml:space="preserve">Languages:  </w:t>
      </w:r>
      <w:r>
        <w:rPr>
          <w:b w:val="0"/>
          <w:color w:val="1A1A1A"/>
          <w:sz w:val="20"/>
        </w:rPr>
        <w:t>English (native), Spanish (GCSE).</w:t>
      </w:r>
      <w:r>
        <w:rPr>
          <w:b w:val="0"/>
          <w:color w:val="000000"/>
          <w:sz w:val="20"/>
        </w:rPr>
        <w:t xml:space="preserve"> </w:t>
      </w:r>
    </w:p>
    <w:p w14:paraId="1FF6CA05" w14:textId="5FF2FBE2" w:rsidR="000E3B67" w:rsidRDefault="00467A52">
      <w:pPr>
        <w:pStyle w:val="Heading1"/>
        <w:spacing w:line="455" w:lineRule="auto"/>
        <w:ind w:left="-5" w:right="5114"/>
      </w:pPr>
      <w:r>
        <w:t>LEADERSHIP &amp;EXTRACURRICULAR ACTIVITIES</w:t>
      </w:r>
      <w:r>
        <w:rPr>
          <w:b w:val="0"/>
          <w:color w:val="000000"/>
          <w:sz w:val="20"/>
        </w:rPr>
        <w:t xml:space="preserve"> </w:t>
      </w:r>
    </w:p>
    <w:p w14:paraId="59B0DF8E" w14:textId="77777777" w:rsidR="000E3B67" w:rsidRDefault="00467A52">
      <w:pPr>
        <w:spacing w:after="171" w:line="259" w:lineRule="auto"/>
        <w:ind w:left="-29" w:right="-33" w:firstLine="0"/>
      </w:pPr>
      <w:r>
        <w:rPr>
          <w:noProof/>
          <w:color w:val="000000"/>
          <w:sz w:val="22"/>
        </w:rPr>
        <mc:AlternateContent>
          <mc:Choice Requires="wpg">
            <w:drawing>
              <wp:inline distT="0" distB="0" distL="0" distR="0" wp14:anchorId="2B19F2E3" wp14:editId="1D87A5FD">
                <wp:extent cx="6226810" cy="9144"/>
                <wp:effectExtent l="0" t="0" r="0" b="0"/>
                <wp:docPr id="3023" name="Group 30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6810" cy="9144"/>
                          <a:chOff x="0" y="0"/>
                          <a:chExt cx="6226810" cy="9144"/>
                        </a:xfrm>
                      </wpg:grpSpPr>
                      <wps:wsp>
                        <wps:cNvPr id="3657" name="Shape 3657"/>
                        <wps:cNvSpPr/>
                        <wps:spPr>
                          <a:xfrm>
                            <a:off x="0" y="0"/>
                            <a:ext cx="622681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226810" h="9144">
                                <a:moveTo>
                                  <a:pt x="0" y="0"/>
                                </a:moveTo>
                                <a:lnTo>
                                  <a:pt x="6226810" y="0"/>
                                </a:lnTo>
                                <a:lnTo>
                                  <a:pt x="622681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5F5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23" style="width:490.3pt;height:0.720032pt;mso-position-horizontal-relative:char;mso-position-vertical-relative:line" coordsize="62268,91">
                <v:shape id="Shape 3658" style="position:absolute;width:62268;height:91;left:0;top:0;" coordsize="6226810,9144" path="m0,0l6226810,0l6226810,9144l0,9144l0,0">
                  <v:stroke weight="0pt" endcap="flat" joinstyle="miter" miterlimit="10" on="false" color="#000000" opacity="0"/>
                  <v:fill on="true" color="#005f5f"/>
                </v:shape>
              </v:group>
            </w:pict>
          </mc:Fallback>
        </mc:AlternateContent>
      </w:r>
    </w:p>
    <w:p w14:paraId="717D3E33" w14:textId="0BDDD0A4" w:rsidR="000E3B67" w:rsidRDefault="00467A52">
      <w:pPr>
        <w:tabs>
          <w:tab w:val="center" w:pos="8659"/>
        </w:tabs>
        <w:spacing w:after="14" w:line="259" w:lineRule="auto"/>
        <w:ind w:left="-15" w:firstLine="0"/>
      </w:pPr>
      <w:r>
        <w:rPr>
          <w:b/>
          <w:sz w:val="21"/>
        </w:rPr>
        <w:t>Captain— Senior Rowing Crew</w:t>
      </w:r>
      <w:r>
        <w:rPr>
          <w:color w:val="005F5F"/>
        </w:rPr>
        <w:t xml:space="preserve">  |  </w:t>
      </w:r>
      <w:r>
        <w:rPr>
          <w:i/>
        </w:rPr>
        <w:t>University of Southampton Rowing Club</w:t>
      </w:r>
      <w:r>
        <w:t xml:space="preserve"> </w:t>
      </w:r>
      <w:r>
        <w:tab/>
      </w:r>
      <w:r>
        <w:rPr>
          <w:color w:val="555555"/>
          <w:sz w:val="18"/>
        </w:rPr>
        <w:t>Sep 202</w:t>
      </w:r>
      <w:r w:rsidR="006475E5">
        <w:rPr>
          <w:color w:val="555555"/>
          <w:sz w:val="18"/>
        </w:rPr>
        <w:t>5</w:t>
      </w:r>
      <w:r>
        <w:rPr>
          <w:color w:val="555555"/>
          <w:sz w:val="18"/>
        </w:rPr>
        <w:t xml:space="preserve"> – Present</w:t>
      </w:r>
      <w:r>
        <w:rPr>
          <w:color w:val="000000"/>
        </w:rPr>
        <w:t xml:space="preserve"> </w:t>
      </w:r>
    </w:p>
    <w:p w14:paraId="6CC80EC7" w14:textId="26B403D1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Started as </w:t>
      </w:r>
      <w:r w:rsidR="006475E5">
        <w:t>a novice c</w:t>
      </w:r>
      <w:r>
        <w:t>oxswain</w:t>
      </w:r>
      <w:r w:rsidR="006475E5">
        <w:t xml:space="preserve"> this year and was elected as </w:t>
      </w:r>
      <w:r w:rsidR="00F94252">
        <w:t xml:space="preserve">Coxswain Captain </w:t>
      </w:r>
      <w:r>
        <w:t xml:space="preserve">of the </w:t>
      </w:r>
      <w:r w:rsidR="00F94252">
        <w:t xml:space="preserve">entire boat club </w:t>
      </w:r>
      <w:r>
        <w:t xml:space="preserve">in May 2026 — the most technically demanding cox role in the club. </w:t>
      </w:r>
    </w:p>
    <w:p w14:paraId="51EBE9FE" w14:textId="294F3D79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Responsible for race tactics, crew safety, and real-time decision-making for eight experienced rowers; build detailed race plans by studying each rower's profile and reading course conditions, then adapt strategy under competitive pressure. </w:t>
      </w:r>
    </w:p>
    <w:p w14:paraId="627C9F4C" w14:textId="7FF4630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Lead pre-session briefings and post-session debriefs, earning trust from athletes who have significantly more time on the water than I do. </w:t>
      </w:r>
    </w:p>
    <w:p w14:paraId="61F80145" w14:textId="5D88108E" w:rsidR="000E3B67" w:rsidRDefault="00467A52">
      <w:pPr>
        <w:spacing w:after="54"/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 xml:space="preserve"> Managing the dual demands of captaincy and a full academic load has sharpened how I prioritise, perform under pressure, and recover quickly when things don't go to plan. </w:t>
      </w:r>
    </w:p>
    <w:p w14:paraId="0255AC08" w14:textId="77777777" w:rsidR="000E3B67" w:rsidRDefault="00467A52">
      <w:pPr>
        <w:spacing w:after="120" w:line="259" w:lineRule="auto"/>
        <w:ind w:left="0" w:firstLine="0"/>
      </w:pPr>
      <w:r>
        <w:rPr>
          <w:color w:val="000000"/>
        </w:rPr>
        <w:t xml:space="preserve"> </w:t>
      </w:r>
    </w:p>
    <w:p w14:paraId="2BB55AF7" w14:textId="77777777" w:rsidR="000E3B67" w:rsidRDefault="00467A52">
      <w:pPr>
        <w:tabs>
          <w:tab w:val="center" w:pos="8912"/>
        </w:tabs>
        <w:spacing w:after="14" w:line="259" w:lineRule="auto"/>
        <w:ind w:left="-15" w:firstLine="0"/>
      </w:pPr>
      <w:r>
        <w:rPr>
          <w:b/>
          <w:sz w:val="21"/>
        </w:rPr>
        <w:t>Peer Wellbeing Mentor &amp; Head of Form</w:t>
      </w:r>
      <w:r>
        <w:rPr>
          <w:color w:val="005F5F"/>
        </w:rPr>
        <w:t xml:space="preserve">  |  </w:t>
      </w:r>
      <w:r>
        <w:rPr>
          <w:i/>
        </w:rPr>
        <w:t>Bishop Challoner Catholic Secondary School</w:t>
      </w:r>
      <w:r>
        <w:t xml:space="preserve"> </w:t>
      </w:r>
      <w:r>
        <w:tab/>
      </w:r>
      <w:r>
        <w:rPr>
          <w:color w:val="555555"/>
          <w:sz w:val="18"/>
        </w:rPr>
        <w:t>2021 – 2022</w:t>
      </w:r>
      <w:r>
        <w:rPr>
          <w:color w:val="000000"/>
        </w:rPr>
        <w:t xml:space="preserve"> </w:t>
      </w:r>
    </w:p>
    <w:p w14:paraId="676F8814" w14:textId="77777777" w:rsidR="000E3B67" w:rsidRDefault="00467A52">
      <w:pPr>
        <w:ind w:left="554"/>
      </w:pPr>
      <w:r>
        <w:rPr>
          <w:rFonts w:ascii="Cambria Math" w:eastAsia="Cambria Math" w:hAnsi="Cambria Math" w:cs="Cambria Math"/>
          <w:color w:val="005F5F"/>
          <w:sz w:val="18"/>
        </w:rPr>
        <w:lastRenderedPageBreak/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Provided pastoral support to younger students, building trusted mentoring relationships through empathy and active listening.</w:t>
      </w:r>
      <w:r>
        <w:rPr>
          <w:color w:val="000000"/>
        </w:rPr>
        <w:t xml:space="preserve"> </w:t>
      </w:r>
    </w:p>
    <w:p w14:paraId="3CC449A6" w14:textId="77777777" w:rsidR="000E3B67" w:rsidRDefault="00467A52">
      <w:pPr>
        <w:spacing w:after="51"/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Took responsibility for the welfare and cohesion of a form group, demonstrating initiative and quiet leadership.</w:t>
      </w:r>
      <w:r>
        <w:rPr>
          <w:color w:val="000000"/>
        </w:rPr>
        <w:t xml:space="preserve"> </w:t>
      </w:r>
    </w:p>
    <w:p w14:paraId="514A2BBD" w14:textId="77777777" w:rsidR="000E3B67" w:rsidRDefault="00467A52">
      <w:pPr>
        <w:spacing w:after="123" w:line="259" w:lineRule="auto"/>
        <w:ind w:left="0" w:firstLine="0"/>
      </w:pPr>
      <w:r>
        <w:rPr>
          <w:color w:val="000000"/>
        </w:rPr>
        <w:t xml:space="preserve"> </w:t>
      </w:r>
    </w:p>
    <w:p w14:paraId="257CC19C" w14:textId="77777777" w:rsidR="000E3B67" w:rsidRDefault="00467A52">
      <w:pPr>
        <w:tabs>
          <w:tab w:val="center" w:pos="8912"/>
        </w:tabs>
        <w:spacing w:after="14" w:line="259" w:lineRule="auto"/>
        <w:ind w:left="-15" w:firstLine="0"/>
      </w:pPr>
      <w:r>
        <w:rPr>
          <w:b/>
          <w:sz w:val="21"/>
        </w:rPr>
        <w:t>Principal Flautist</w:t>
      </w:r>
      <w:r>
        <w:rPr>
          <w:color w:val="005F5F"/>
        </w:rPr>
        <w:t xml:space="preserve">  |  </w:t>
      </w:r>
      <w:r>
        <w:rPr>
          <w:i/>
        </w:rPr>
        <w:t>Basingstoke Youth Wind Orchestra</w:t>
      </w:r>
      <w:r>
        <w:t xml:space="preserve"> </w:t>
      </w:r>
      <w:r>
        <w:tab/>
      </w:r>
      <w:r>
        <w:rPr>
          <w:color w:val="555555"/>
          <w:sz w:val="18"/>
        </w:rPr>
        <w:t>2018 – 2022</w:t>
      </w:r>
      <w:r>
        <w:rPr>
          <w:color w:val="000000"/>
        </w:rPr>
        <w:t xml:space="preserve"> </w:t>
      </w:r>
    </w:p>
    <w:p w14:paraId="3E1C503E" w14:textId="77777777" w:rsidR="000E3B67" w:rsidRDefault="00467A52">
      <w:pPr>
        <w:ind w:left="266" w:firstLine="0"/>
      </w:pPr>
      <w:r>
        <w:rPr>
          <w:rFonts w:ascii="Cambria Math" w:eastAsia="Cambria Math" w:hAnsi="Cambria Math" w:cs="Cambria Math"/>
          <w:color w:val="005F5F"/>
          <w:sz w:val="18"/>
        </w:rPr>
        <w:t>▸</w:t>
      </w:r>
      <w:r>
        <w:rPr>
          <w:rFonts w:ascii="Arial" w:eastAsia="Arial" w:hAnsi="Arial" w:cs="Arial"/>
          <w:color w:val="005F5F"/>
          <w:sz w:val="18"/>
        </w:rPr>
        <w:t xml:space="preserve"> </w:t>
      </w:r>
      <w:r>
        <w:t>Lead chair in a large ensemble. Grade 5 Flute, Trinity College London.</w:t>
      </w:r>
      <w:r>
        <w:rPr>
          <w:color w:val="000000"/>
        </w:rPr>
        <w:t xml:space="preserve"> </w:t>
      </w:r>
    </w:p>
    <w:sectPr w:rsidR="000E3B67">
      <w:pgSz w:w="11906" w:h="16838"/>
      <w:pgMar w:top="940" w:right="1083" w:bottom="1119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B67"/>
    <w:rsid w:val="000E3B67"/>
    <w:rsid w:val="00312A71"/>
    <w:rsid w:val="003E2E65"/>
    <w:rsid w:val="00467A52"/>
    <w:rsid w:val="006475E5"/>
    <w:rsid w:val="006863DF"/>
    <w:rsid w:val="00B262F0"/>
    <w:rsid w:val="00F942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7C954"/>
  <w15:docId w15:val="{D0F7FC0A-FC4D-43BC-8D5B-27DA7BD2D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7" w:line="249" w:lineRule="auto"/>
      <w:ind w:left="288" w:hanging="288"/>
    </w:pPr>
    <w:rPr>
      <w:rFonts w:ascii="Calibri" w:eastAsia="Calibri" w:hAnsi="Calibri" w:cs="Calibri"/>
      <w:color w:val="1A1A1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0" w:hanging="10"/>
      <w:outlineLvl w:val="0"/>
    </w:pPr>
    <w:rPr>
      <w:rFonts w:ascii="Calibri" w:eastAsia="Calibri" w:hAnsi="Calibri" w:cs="Calibri"/>
      <w:b/>
      <w:color w:val="005F5F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5F5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878</Words>
  <Characters>5005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Sarayu Kotha</cp:lastModifiedBy>
  <cp:revision>4</cp:revision>
  <dcterms:created xsi:type="dcterms:W3CDTF">2026-05-31T16:20:00Z</dcterms:created>
  <dcterms:modified xsi:type="dcterms:W3CDTF">2026-06-21T13:10:00Z</dcterms:modified>
</cp:coreProperties>
</file>