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Synthetic PII Test Snippet</w:t>
      </w:r>
    </w:p>
    <w:p>
      <w:r>
        <w:t xml:space="preserve"/>
      </w:r>
    </w:p>
    <w:p>
      <w:r>
        <w:t xml:space="preserve">This document contains fabricated data for testing detector recall and precision. None of the values below refer to real people or organizations.</w:t>
      </w:r>
    </w:p>
    <w:p>
      <w:r>
        <w:t xml:space="preserve"/>
      </w:r>
    </w:p>
    <w:p>
      <w:r>
        <w:t xml:space="preserve">Contact Person: Priya Sharma, Investor Relations. For queries write to priya.sharma@examplecorp.in.</w:t>
      </w:r>
    </w:p>
    <w:p>
      <w:r>
        <w:t xml:space="preserve">Registrar and Share Transfer Agent queries may be sent to rta.helpdesk@linkintime.co.in.</w:t>
      </w:r>
    </w:p>
    <w:p>
      <w:r>
        <w:t xml:space="preserve"/>
      </w:r>
    </w:p>
    <w:p>
      <w:r>
        <w:t xml:space="preserve">Investor Helpline: +91 9876543210</w:t>
      </w:r>
    </w:p>
    <w:p>
      <w:r>
        <w:t xml:space="preserve">Registered Office Landline: 08023456789</w:t>
      </w:r>
    </w:p>
    <w:p>
      <w:r>
        <w:t xml:space="preserve"/>
      </w:r>
    </w:p>
    <w:p>
      <w:r>
        <w:t xml:space="preserve">Internal monitoring systems logged access from IP 192.168.10.24 and, separately, from 203.0.113.45 during the review period.</w:t>
      </w:r>
    </w:p>
    <w:p>
      <w:r>
        <w:t xml:space="preserve"/>
      </w:r>
    </w:p>
    <w:p>
      <w:r>
        <w:t xml:space="preserve">Date of Birth of the applicant on record: 14/08/1985.</w:t>
      </w:r>
    </w:p>
    <w:p>
      <w:r>
        <w:t xml:space="preserve"/>
      </w:r>
    </w:p>
    <w:p>
      <w:r>
        <w:t xml:space="preserve">Test payment instrument used during sandbox validation: 4111 1111 1111 1111 (this is the standard Visa test number, not a real card).</w:t>
      </w:r>
    </w:p>
    <w:p>
      <w:r>
        <w:t xml:space="preserve"/>
      </w:r>
    </w:p>
    <w:p>
      <w:r>
        <w:t xml:space="preserve">Registered Office Address: Plot No. 24, MG Road, Sector 15,</w:t>
      </w:r>
      <w:r>
        <w:br/>
        <w:t xml:space="preserve">Gurugram, Haryana - 122001, India.</w:t>
      </w:r>
    </w:p>
    <w:p>
      <w:r>
        <w:t xml:space="preserve">Correspondence Address: Whitefield, Bengaluru,</w:t>
      </w:r>
      <w:r>
        <w:br/>
        <w:t xml:space="preserve">Karnataka - 560066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2026-07-25T05:01:52.107Z</dcterms:created>
  <dcterms:modified xsi:type="dcterms:W3CDTF">2026-07-25T05:01:52.119Z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