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B5F7F" w14:textId="4DBED0E9" w:rsidR="00013B77" w:rsidRPr="00E5208A" w:rsidRDefault="00E5208A" w:rsidP="00E5208A">
      <w:pPr>
        <w:rPr>
          <w:b/>
          <w:bCs/>
          <w:sz w:val="32"/>
          <w:szCs w:val="32"/>
        </w:rPr>
      </w:pPr>
      <w:r w:rsidRPr="00E5208A">
        <w:rPr>
          <w:b/>
          <w:bCs/>
          <w:sz w:val="48"/>
          <w:szCs w:val="48"/>
        </w:rPr>
        <w:t>ITC</w:t>
      </w:r>
      <w:r w:rsidRPr="00E5208A">
        <w:rPr>
          <w:b/>
          <w:bCs/>
          <w:sz w:val="48"/>
          <w:szCs w:val="48"/>
        </w:rPr>
        <w:t xml:space="preserve"> 101</w:t>
      </w:r>
      <w:r>
        <w:rPr>
          <w:b/>
          <w:bCs/>
          <w:sz w:val="48"/>
          <w:szCs w:val="48"/>
        </w:rPr>
        <w:t xml:space="preserve"> – class work </w:t>
      </w:r>
      <w:r w:rsidRPr="00E5208A">
        <w:rPr>
          <w:b/>
          <w:bCs/>
          <w:sz w:val="32"/>
          <w:szCs w:val="32"/>
        </w:rPr>
        <w:t>(16 September 2026)</w:t>
      </w:r>
    </w:p>
    <w:p w14:paraId="1D9BCF46" w14:textId="198188D7" w:rsidR="00013B77" w:rsidRPr="00013B77" w:rsidRDefault="00013B77" w:rsidP="00013B77">
      <w:pPr>
        <w:ind w:left="-709"/>
        <w:rPr>
          <w:b/>
          <w:bCs/>
          <w:color w:val="EE0000"/>
          <w:sz w:val="36"/>
          <w:szCs w:val="36"/>
        </w:rPr>
      </w:pPr>
      <w:r w:rsidRPr="00013B77">
        <w:rPr>
          <w:b/>
          <w:bCs/>
          <w:color w:val="EE0000"/>
          <w:sz w:val="36"/>
          <w:szCs w:val="36"/>
        </w:rPr>
        <w:t>1. What is UTF-8?</w:t>
      </w:r>
    </w:p>
    <w:p w14:paraId="7D6B71FD" w14:textId="77777777" w:rsidR="00013B77" w:rsidRPr="00013B77" w:rsidRDefault="00013B77" w:rsidP="00013B77">
      <w:pPr>
        <w:ind w:left="-709"/>
        <w:rPr>
          <w:sz w:val="28"/>
          <w:szCs w:val="28"/>
        </w:rPr>
      </w:pPr>
      <w:r w:rsidRPr="00013B77">
        <w:rPr>
          <w:b/>
          <w:bCs/>
          <w:sz w:val="28"/>
          <w:szCs w:val="28"/>
        </w:rPr>
        <w:t>UTF-8 (Unicode Transformation Format – 8-bit)</w:t>
      </w:r>
      <w:r w:rsidRPr="00013B77">
        <w:rPr>
          <w:sz w:val="28"/>
          <w:szCs w:val="28"/>
        </w:rPr>
        <w:t xml:space="preserve"> is a character encoding system used to represent text in computers.</w:t>
      </w:r>
    </w:p>
    <w:p w14:paraId="5C99DB28" w14:textId="77777777" w:rsidR="00013B77" w:rsidRPr="00013B77" w:rsidRDefault="00013B77" w:rsidP="00013B7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13B77">
        <w:rPr>
          <w:sz w:val="28"/>
          <w:szCs w:val="28"/>
        </w:rPr>
        <w:t xml:space="preserve">It can represent characters from almost all writing systems, including English, Hindi, Chinese, Arabic, etc. </w:t>
      </w:r>
    </w:p>
    <w:p w14:paraId="508B8DE7" w14:textId="77777777" w:rsidR="00013B77" w:rsidRPr="00013B77" w:rsidRDefault="00013B77" w:rsidP="00013B7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13B77">
        <w:rPr>
          <w:sz w:val="28"/>
          <w:szCs w:val="28"/>
        </w:rPr>
        <w:t xml:space="preserve">It uses </w:t>
      </w:r>
      <w:r w:rsidRPr="00013B77">
        <w:rPr>
          <w:b/>
          <w:bCs/>
          <w:sz w:val="28"/>
          <w:szCs w:val="28"/>
        </w:rPr>
        <w:t>1 to 4 bytes</w:t>
      </w:r>
      <w:r w:rsidRPr="00013B77">
        <w:rPr>
          <w:sz w:val="28"/>
          <w:szCs w:val="28"/>
        </w:rPr>
        <w:t xml:space="preserve"> to represent a character. </w:t>
      </w:r>
    </w:p>
    <w:p w14:paraId="3D3AF4A5" w14:textId="77777777" w:rsidR="00013B77" w:rsidRPr="00013B77" w:rsidRDefault="00013B77" w:rsidP="00013B7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13B77">
        <w:rPr>
          <w:sz w:val="28"/>
          <w:szCs w:val="28"/>
        </w:rPr>
        <w:t xml:space="preserve">English characters generally use </w:t>
      </w:r>
      <w:r w:rsidRPr="00013B77">
        <w:rPr>
          <w:b/>
          <w:bCs/>
          <w:sz w:val="28"/>
          <w:szCs w:val="28"/>
        </w:rPr>
        <w:t>1 byte</w:t>
      </w:r>
      <w:r w:rsidRPr="00013B77">
        <w:rPr>
          <w:sz w:val="28"/>
          <w:szCs w:val="28"/>
        </w:rPr>
        <w:t xml:space="preserve">. </w:t>
      </w:r>
    </w:p>
    <w:p w14:paraId="25DE3442" w14:textId="4FA9B96A" w:rsidR="00013B77" w:rsidRPr="00013B77" w:rsidRDefault="00013B77" w:rsidP="00013B7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13B77">
        <w:rPr>
          <w:sz w:val="28"/>
          <w:szCs w:val="28"/>
        </w:rPr>
        <w:t xml:space="preserve">UTF-8 is the most commonly used encoding for webpages and modern applications. </w:t>
      </w:r>
    </w:p>
    <w:p w14:paraId="5887959A" w14:textId="241BD862" w:rsidR="00013B77" w:rsidRPr="00013B77" w:rsidRDefault="00013B77" w:rsidP="00013B77">
      <w:pPr>
        <w:ind w:left="-709"/>
        <w:rPr>
          <w:sz w:val="28"/>
          <w:szCs w:val="28"/>
        </w:rPr>
      </w:pPr>
      <w:r w:rsidRPr="00013B77">
        <w:rPr>
          <w:b/>
          <w:bCs/>
          <w:sz w:val="28"/>
          <w:szCs w:val="28"/>
        </w:rPr>
        <w:t>Example:</w:t>
      </w:r>
      <w:r w:rsidRPr="00013B77">
        <w:rPr>
          <w:sz w:val="28"/>
          <w:szCs w:val="28"/>
        </w:rPr>
        <w:br/>
        <w:t xml:space="preserve">Hello can be stored using UTF-8, and so can </w:t>
      </w:r>
      <w:r w:rsidRPr="00013B77">
        <w:rPr>
          <w:rFonts w:ascii="Nirmala UI" w:hAnsi="Nirmala UI" w:cs="Nirmala UI"/>
          <w:sz w:val="28"/>
          <w:szCs w:val="28"/>
        </w:rPr>
        <w:t>नमस्ते</w:t>
      </w:r>
      <w:r w:rsidRPr="00013B77">
        <w:rPr>
          <w:sz w:val="28"/>
          <w:szCs w:val="28"/>
        </w:rPr>
        <w:t xml:space="preserve"> as in Hindi.</w:t>
      </w:r>
    </w:p>
    <w:p w14:paraId="648315AD" w14:textId="5B48DE13" w:rsidR="00013B77" w:rsidRPr="00013B77" w:rsidRDefault="00013B77" w:rsidP="00013B77">
      <w:pPr>
        <w:ind w:left="-709"/>
        <w:rPr>
          <w:sz w:val="28"/>
          <w:szCs w:val="28"/>
        </w:rPr>
      </w:pPr>
    </w:p>
    <w:p w14:paraId="13E37ACC" w14:textId="77777777" w:rsidR="00013B77" w:rsidRDefault="00013B77" w:rsidP="00013B77">
      <w:pPr>
        <w:ind w:left="-709"/>
        <w:rPr>
          <w:b/>
          <w:bCs/>
          <w:color w:val="EE0000"/>
          <w:sz w:val="36"/>
          <w:szCs w:val="36"/>
        </w:rPr>
      </w:pPr>
      <w:r w:rsidRPr="00013B77">
        <w:rPr>
          <w:b/>
          <w:bCs/>
          <w:color w:val="EE0000"/>
          <w:sz w:val="36"/>
          <w:szCs w:val="36"/>
        </w:rPr>
        <w:t>2. Pros and Cons of CSV and XLSX</w:t>
      </w:r>
    </w:p>
    <w:tbl>
      <w:tblPr>
        <w:tblStyle w:val="TableGrid"/>
        <w:tblW w:w="0" w:type="auto"/>
        <w:tblInd w:w="-709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401FF" w14:paraId="3068CC2A" w14:textId="77777777" w:rsidTr="00D401FF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0"/>
            </w:tblGrid>
            <w:tr w:rsidR="00D401FF" w:rsidRPr="00D401FF" w14:paraId="7B4BB59A" w14:textId="77777777" w:rsidTr="00D401F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E313C0" w14:textId="77777777" w:rsidR="00D401FF" w:rsidRPr="00D401FF" w:rsidRDefault="00D401FF" w:rsidP="00D401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401F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Feature</w:t>
                  </w:r>
                </w:p>
              </w:tc>
            </w:tr>
          </w:tbl>
          <w:p w14:paraId="08C41C0F" w14:textId="77777777" w:rsidR="00D401FF" w:rsidRDefault="00D401FF" w:rsidP="00013B77">
            <w:pPr>
              <w:rPr>
                <w:b/>
                <w:bCs/>
                <w:color w:val="EE0000"/>
                <w:sz w:val="36"/>
                <w:szCs w:val="36"/>
              </w:rPr>
            </w:pP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1"/>
            </w:tblGrid>
            <w:tr w:rsidR="00D401FF" w:rsidRPr="00D401FF" w14:paraId="6BCB84F9" w14:textId="77777777" w:rsidTr="00D401F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427B39" w14:textId="77777777" w:rsidR="00D401FF" w:rsidRPr="00D401FF" w:rsidRDefault="00D401FF" w:rsidP="00D401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401F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CSV</w:t>
                  </w:r>
                </w:p>
              </w:tc>
            </w:tr>
          </w:tbl>
          <w:p w14:paraId="6675222F" w14:textId="77777777" w:rsidR="00D401FF" w:rsidRDefault="00D401FF" w:rsidP="00013B77">
            <w:pPr>
              <w:rPr>
                <w:b/>
                <w:bCs/>
                <w:color w:val="EE0000"/>
                <w:sz w:val="36"/>
                <w:szCs w:val="36"/>
              </w:rPr>
            </w:pP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1"/>
            </w:tblGrid>
            <w:tr w:rsidR="00D401FF" w:rsidRPr="00D401FF" w14:paraId="3C3412C6" w14:textId="77777777" w:rsidTr="006D248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D5553E" w14:textId="77777777" w:rsidR="00D401FF" w:rsidRPr="00D401FF" w:rsidRDefault="00D401FF" w:rsidP="00D401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401F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XLSX</w:t>
                  </w:r>
                </w:p>
              </w:tc>
            </w:tr>
          </w:tbl>
          <w:p w14:paraId="36AD4625" w14:textId="77777777" w:rsidR="00D401FF" w:rsidRDefault="00D401FF" w:rsidP="00013B77">
            <w:pPr>
              <w:rPr>
                <w:b/>
                <w:bCs/>
                <w:color w:val="EE0000"/>
                <w:sz w:val="36"/>
                <w:szCs w:val="36"/>
              </w:rPr>
            </w:pPr>
          </w:p>
        </w:tc>
      </w:tr>
      <w:tr w:rsidR="00D401FF" w14:paraId="2A3AD86D" w14:textId="77777777" w:rsidTr="00D401FF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2"/>
            </w:tblGrid>
            <w:tr w:rsidR="00D401FF" w:rsidRPr="00D401FF" w14:paraId="6FA02F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1E5498" w14:textId="77777777" w:rsidR="00D401FF" w:rsidRPr="00D401FF" w:rsidRDefault="00D401FF" w:rsidP="00D401FF">
                  <w:pPr>
                    <w:spacing w:after="0" w:line="240" w:lineRule="auto"/>
                    <w:rPr>
                      <w:b/>
                      <w:bCs/>
                      <w:color w:val="385623" w:themeColor="accent6" w:themeShade="80"/>
                      <w:sz w:val="28"/>
                      <w:szCs w:val="28"/>
                    </w:rPr>
                  </w:pPr>
                  <w:r w:rsidRPr="00D401FF">
                    <w:rPr>
                      <w:b/>
                      <w:bCs/>
                      <w:color w:val="385623" w:themeColor="accent6" w:themeShade="80"/>
                      <w:sz w:val="28"/>
                      <w:szCs w:val="28"/>
                    </w:rPr>
                    <w:t>Full form</w:t>
                  </w:r>
                </w:p>
              </w:tc>
            </w:tr>
          </w:tbl>
          <w:p w14:paraId="6F3E90A9" w14:textId="77777777" w:rsidR="00D401FF" w:rsidRPr="00D401FF" w:rsidRDefault="00D401FF" w:rsidP="00D401FF">
            <w:pPr>
              <w:rPr>
                <w:b/>
                <w:bCs/>
                <w:vanish/>
                <w:color w:val="385623" w:themeColor="accent6" w:themeShade="80"/>
                <w:sz w:val="28"/>
                <w:szCs w:val="28"/>
              </w:rPr>
            </w:pPr>
          </w:p>
          <w:p w14:paraId="3F6D2F1D" w14:textId="77777777" w:rsidR="00D401FF" w:rsidRPr="00D401FF" w:rsidRDefault="00D401FF" w:rsidP="00013B77">
            <w:pPr>
              <w:rPr>
                <w:b/>
                <w:bCs/>
                <w:color w:val="385623" w:themeColor="accent6" w:themeShade="80"/>
                <w:sz w:val="28"/>
                <w:szCs w:val="28"/>
              </w:rPr>
            </w:pP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D401FF" w:rsidRPr="00D401FF" w14:paraId="65D53C15" w14:textId="77777777" w:rsidTr="006D24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EE4B8E" w14:textId="77777777" w:rsidR="00D401FF" w:rsidRPr="00D401FF" w:rsidRDefault="00D401FF" w:rsidP="00D401FF">
                  <w:pPr>
                    <w:spacing w:after="0" w:line="240" w:lineRule="auto"/>
                    <w:rPr>
                      <w:b/>
                      <w:bCs/>
                      <w:color w:val="002060"/>
                      <w:sz w:val="28"/>
                      <w:szCs w:val="28"/>
                    </w:rPr>
                  </w:pPr>
                  <w:r w:rsidRPr="00D401FF">
                    <w:rPr>
                      <w:b/>
                      <w:bCs/>
                      <w:color w:val="002060"/>
                      <w:sz w:val="28"/>
                      <w:szCs w:val="28"/>
                    </w:rPr>
                    <w:t>Comma-Separated Values</w:t>
                  </w:r>
                </w:p>
              </w:tc>
            </w:tr>
          </w:tbl>
          <w:p w14:paraId="406EE5FE" w14:textId="77777777" w:rsidR="00D401FF" w:rsidRPr="00D401FF" w:rsidRDefault="00D401FF" w:rsidP="00D401FF">
            <w:pPr>
              <w:rPr>
                <w:b/>
                <w:bCs/>
                <w:vanish/>
                <w:color w:val="002060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01FF" w:rsidRPr="00D401FF" w14:paraId="5CF05363" w14:textId="77777777" w:rsidTr="006D24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7A1E7B" w14:textId="64126429" w:rsidR="00D401FF" w:rsidRPr="00D401FF" w:rsidRDefault="00D401FF" w:rsidP="00D401FF">
                  <w:pPr>
                    <w:spacing w:after="0" w:line="240" w:lineRule="auto"/>
                    <w:rPr>
                      <w:b/>
                      <w:bCs/>
                      <w:color w:val="002060"/>
                      <w:sz w:val="28"/>
                      <w:szCs w:val="28"/>
                    </w:rPr>
                  </w:pPr>
                </w:p>
              </w:tc>
            </w:tr>
          </w:tbl>
          <w:p w14:paraId="5AB54CCA" w14:textId="77777777" w:rsidR="00D401FF" w:rsidRPr="00D401FF" w:rsidRDefault="00D401FF" w:rsidP="00013B77">
            <w:pPr>
              <w:rPr>
                <w:b/>
                <w:bCs/>
                <w:color w:val="002060"/>
                <w:sz w:val="28"/>
                <w:szCs w:val="28"/>
              </w:rPr>
            </w:pPr>
          </w:p>
        </w:tc>
        <w:tc>
          <w:tcPr>
            <w:tcW w:w="3006" w:type="dxa"/>
          </w:tcPr>
          <w:p w14:paraId="784FD8BE" w14:textId="309961DF" w:rsidR="00D401FF" w:rsidRPr="00D401FF" w:rsidRDefault="00D401FF" w:rsidP="00013B77">
            <w:pPr>
              <w:rPr>
                <w:b/>
                <w:bCs/>
                <w:color w:val="002060"/>
                <w:sz w:val="28"/>
                <w:szCs w:val="28"/>
              </w:rPr>
            </w:pPr>
            <w:r w:rsidRPr="00D401FF">
              <w:rPr>
                <w:b/>
                <w:bCs/>
                <w:color w:val="002060"/>
                <w:sz w:val="28"/>
                <w:szCs w:val="28"/>
              </w:rPr>
              <w:t>Excel Open XML Spreadsheet</w:t>
            </w:r>
          </w:p>
        </w:tc>
      </w:tr>
      <w:tr w:rsidR="00D401FF" w14:paraId="73CB1DE9" w14:textId="77777777" w:rsidTr="00D401FF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2"/>
            </w:tblGrid>
            <w:tr w:rsidR="00D401FF" w:rsidRPr="00D401FF" w14:paraId="4E556E2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A5FFDB" w14:textId="77777777" w:rsidR="00D401FF" w:rsidRPr="00D401FF" w:rsidRDefault="00D401FF" w:rsidP="00D401FF">
                  <w:pPr>
                    <w:spacing w:after="0" w:line="240" w:lineRule="auto"/>
                    <w:rPr>
                      <w:b/>
                      <w:bCs/>
                      <w:color w:val="385623" w:themeColor="accent6" w:themeShade="80"/>
                      <w:sz w:val="28"/>
                      <w:szCs w:val="28"/>
                    </w:rPr>
                  </w:pPr>
                  <w:r w:rsidRPr="00D401FF">
                    <w:rPr>
                      <w:b/>
                      <w:bCs/>
                      <w:color w:val="385623" w:themeColor="accent6" w:themeShade="80"/>
                      <w:sz w:val="28"/>
                      <w:szCs w:val="28"/>
                    </w:rPr>
                    <w:t>File type</w:t>
                  </w:r>
                </w:p>
              </w:tc>
            </w:tr>
          </w:tbl>
          <w:p w14:paraId="3E7039F8" w14:textId="77777777" w:rsidR="00D401FF" w:rsidRPr="00D401FF" w:rsidRDefault="00D401FF" w:rsidP="00D401FF">
            <w:pPr>
              <w:rPr>
                <w:b/>
                <w:bCs/>
                <w:vanish/>
                <w:color w:val="385623" w:themeColor="accent6" w:themeShade="80"/>
                <w:sz w:val="28"/>
                <w:szCs w:val="28"/>
              </w:rPr>
            </w:pPr>
          </w:p>
          <w:p w14:paraId="2E8D9A8D" w14:textId="77777777" w:rsidR="00D401FF" w:rsidRPr="00D401FF" w:rsidRDefault="00D401FF" w:rsidP="00013B77">
            <w:pPr>
              <w:rPr>
                <w:b/>
                <w:bCs/>
                <w:color w:val="385623" w:themeColor="accent6" w:themeShade="80"/>
                <w:sz w:val="28"/>
                <w:szCs w:val="28"/>
              </w:rPr>
            </w:pP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5"/>
            </w:tblGrid>
            <w:tr w:rsidR="00D401FF" w:rsidRPr="00D401FF" w14:paraId="11504535" w14:textId="77777777" w:rsidTr="006D24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B05241" w14:textId="77777777" w:rsidR="00D401FF" w:rsidRPr="00D401FF" w:rsidRDefault="00D401FF" w:rsidP="00D401FF">
                  <w:pPr>
                    <w:spacing w:after="0" w:line="240" w:lineRule="auto"/>
                    <w:rPr>
                      <w:b/>
                      <w:bCs/>
                      <w:color w:val="002060"/>
                      <w:sz w:val="28"/>
                      <w:szCs w:val="28"/>
                    </w:rPr>
                  </w:pPr>
                  <w:r w:rsidRPr="00D401FF">
                    <w:rPr>
                      <w:b/>
                      <w:bCs/>
                      <w:color w:val="002060"/>
                      <w:sz w:val="28"/>
                      <w:szCs w:val="28"/>
                    </w:rPr>
                    <w:t>Plain text</w:t>
                  </w:r>
                </w:p>
              </w:tc>
            </w:tr>
          </w:tbl>
          <w:p w14:paraId="4F7BCD12" w14:textId="77777777" w:rsidR="00D401FF" w:rsidRPr="00D401FF" w:rsidRDefault="00D401FF" w:rsidP="00D401FF">
            <w:pPr>
              <w:rPr>
                <w:b/>
                <w:bCs/>
                <w:vanish/>
                <w:color w:val="002060"/>
                <w:sz w:val="28"/>
                <w:szCs w:val="28"/>
              </w:rPr>
            </w:pPr>
          </w:p>
          <w:p w14:paraId="096EDB9B" w14:textId="77777777" w:rsidR="00D401FF" w:rsidRPr="00D401FF" w:rsidRDefault="00D401FF" w:rsidP="00013B77">
            <w:pPr>
              <w:rPr>
                <w:b/>
                <w:bCs/>
                <w:color w:val="002060"/>
                <w:sz w:val="28"/>
                <w:szCs w:val="28"/>
              </w:rPr>
            </w:pP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6"/>
            </w:tblGrid>
            <w:tr w:rsidR="00D401FF" w:rsidRPr="00D401FF" w14:paraId="5156E30B" w14:textId="77777777" w:rsidTr="006D24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6C85D5" w14:textId="77777777" w:rsidR="00D401FF" w:rsidRPr="00D401FF" w:rsidRDefault="00D401FF" w:rsidP="00D401FF">
                  <w:pPr>
                    <w:spacing w:after="0" w:line="240" w:lineRule="auto"/>
                    <w:rPr>
                      <w:b/>
                      <w:bCs/>
                      <w:color w:val="002060"/>
                      <w:sz w:val="28"/>
                      <w:szCs w:val="28"/>
                    </w:rPr>
                  </w:pPr>
                  <w:r w:rsidRPr="00D401FF">
                    <w:rPr>
                      <w:b/>
                      <w:bCs/>
                      <w:color w:val="002060"/>
                      <w:sz w:val="28"/>
                      <w:szCs w:val="28"/>
                    </w:rPr>
                    <w:t>Spreadsheet file</w:t>
                  </w:r>
                </w:p>
              </w:tc>
            </w:tr>
          </w:tbl>
          <w:p w14:paraId="7CEB8E9D" w14:textId="77777777" w:rsidR="00D401FF" w:rsidRPr="00D401FF" w:rsidRDefault="00D401FF" w:rsidP="00013B77">
            <w:pPr>
              <w:rPr>
                <w:b/>
                <w:bCs/>
                <w:color w:val="002060"/>
                <w:sz w:val="28"/>
                <w:szCs w:val="28"/>
              </w:rPr>
            </w:pPr>
          </w:p>
        </w:tc>
      </w:tr>
      <w:tr w:rsidR="00D401FF" w14:paraId="09F8B4B7" w14:textId="77777777" w:rsidTr="00D401FF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0"/>
            </w:tblGrid>
            <w:tr w:rsidR="00D401FF" w:rsidRPr="00D401FF" w14:paraId="62D027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6D2FD0" w14:textId="77777777" w:rsidR="00D401FF" w:rsidRPr="00D401FF" w:rsidRDefault="00D401FF" w:rsidP="00D401FF">
                  <w:pPr>
                    <w:spacing w:after="0" w:line="240" w:lineRule="auto"/>
                    <w:rPr>
                      <w:b/>
                      <w:bCs/>
                      <w:color w:val="385623" w:themeColor="accent6" w:themeShade="80"/>
                      <w:sz w:val="28"/>
                      <w:szCs w:val="28"/>
                    </w:rPr>
                  </w:pPr>
                  <w:r w:rsidRPr="00D401FF">
                    <w:rPr>
                      <w:b/>
                      <w:bCs/>
                      <w:color w:val="385623" w:themeColor="accent6" w:themeShade="80"/>
                      <w:sz w:val="28"/>
                      <w:szCs w:val="28"/>
                    </w:rPr>
                    <w:t>Storage</w:t>
                  </w:r>
                </w:p>
              </w:tc>
            </w:tr>
          </w:tbl>
          <w:p w14:paraId="66785FBD" w14:textId="77777777" w:rsidR="00D401FF" w:rsidRPr="00D401FF" w:rsidRDefault="00D401FF" w:rsidP="00D401FF">
            <w:pPr>
              <w:rPr>
                <w:b/>
                <w:bCs/>
                <w:vanish/>
                <w:color w:val="385623" w:themeColor="accent6" w:themeShade="80"/>
                <w:sz w:val="28"/>
                <w:szCs w:val="28"/>
              </w:rPr>
            </w:pPr>
          </w:p>
          <w:p w14:paraId="52475DAB" w14:textId="77777777" w:rsidR="00D401FF" w:rsidRPr="00D401FF" w:rsidRDefault="00D401FF" w:rsidP="00013B77">
            <w:pPr>
              <w:rPr>
                <w:b/>
                <w:bCs/>
                <w:color w:val="385623" w:themeColor="accent6" w:themeShade="80"/>
                <w:sz w:val="28"/>
                <w:szCs w:val="28"/>
              </w:rPr>
            </w:pP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D401FF" w:rsidRPr="00D401FF" w14:paraId="68852DEB" w14:textId="77777777" w:rsidTr="006D24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56D70F" w14:textId="77777777" w:rsidR="00D401FF" w:rsidRPr="00D401FF" w:rsidRDefault="00D401FF" w:rsidP="00D401FF">
                  <w:pPr>
                    <w:spacing w:after="0" w:line="240" w:lineRule="auto"/>
                    <w:rPr>
                      <w:b/>
                      <w:bCs/>
                      <w:color w:val="002060"/>
                      <w:sz w:val="28"/>
                      <w:szCs w:val="28"/>
                    </w:rPr>
                  </w:pPr>
                  <w:r w:rsidRPr="00D401FF">
                    <w:rPr>
                      <w:b/>
                      <w:bCs/>
                      <w:color w:val="002060"/>
                      <w:sz w:val="28"/>
                      <w:szCs w:val="28"/>
                    </w:rPr>
                    <w:t>Stores data in rows and columns</w:t>
                  </w:r>
                </w:p>
              </w:tc>
            </w:tr>
          </w:tbl>
          <w:p w14:paraId="583F778C" w14:textId="77777777" w:rsidR="00D401FF" w:rsidRPr="00D401FF" w:rsidRDefault="00D401FF" w:rsidP="00D401FF">
            <w:pPr>
              <w:rPr>
                <w:b/>
                <w:bCs/>
                <w:vanish/>
                <w:color w:val="002060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01FF" w:rsidRPr="00D401FF" w14:paraId="6A486FCF" w14:textId="77777777" w:rsidTr="006D24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DA1446" w14:textId="3D6B7E77" w:rsidR="00D401FF" w:rsidRPr="00D401FF" w:rsidRDefault="00D401FF" w:rsidP="00D401FF">
                  <w:pPr>
                    <w:spacing w:after="0" w:line="240" w:lineRule="auto"/>
                    <w:rPr>
                      <w:b/>
                      <w:bCs/>
                      <w:color w:val="002060"/>
                      <w:sz w:val="28"/>
                      <w:szCs w:val="28"/>
                    </w:rPr>
                  </w:pPr>
                </w:p>
              </w:tc>
            </w:tr>
          </w:tbl>
          <w:p w14:paraId="16E143DD" w14:textId="77777777" w:rsidR="00D401FF" w:rsidRPr="00D401FF" w:rsidRDefault="00D401FF" w:rsidP="00013B77">
            <w:pPr>
              <w:rPr>
                <w:b/>
                <w:bCs/>
                <w:color w:val="002060"/>
                <w:sz w:val="28"/>
                <w:szCs w:val="28"/>
              </w:rPr>
            </w:pPr>
          </w:p>
        </w:tc>
        <w:tc>
          <w:tcPr>
            <w:tcW w:w="3006" w:type="dxa"/>
          </w:tcPr>
          <w:p w14:paraId="5AF5277C" w14:textId="5FDF766B" w:rsidR="00D401FF" w:rsidRPr="00D401FF" w:rsidRDefault="00D401FF" w:rsidP="00013B77">
            <w:pPr>
              <w:rPr>
                <w:b/>
                <w:bCs/>
                <w:color w:val="002060"/>
                <w:sz w:val="28"/>
                <w:szCs w:val="28"/>
              </w:rPr>
            </w:pPr>
            <w:r w:rsidRPr="00D401FF">
              <w:rPr>
                <w:b/>
                <w:bCs/>
                <w:color w:val="002060"/>
                <w:sz w:val="28"/>
                <w:szCs w:val="28"/>
              </w:rPr>
              <w:t>Stores data, formatting, formulas, charts, etc.</w:t>
            </w:r>
          </w:p>
        </w:tc>
      </w:tr>
    </w:tbl>
    <w:p w14:paraId="4C9E23C4" w14:textId="77777777" w:rsidR="00D401FF" w:rsidRPr="00013B77" w:rsidRDefault="00D401FF" w:rsidP="00013B77">
      <w:pPr>
        <w:ind w:left="-709"/>
        <w:rPr>
          <w:b/>
          <w:bCs/>
          <w:color w:val="EE0000"/>
          <w:sz w:val="36"/>
          <w:szCs w:val="36"/>
        </w:rPr>
      </w:pPr>
    </w:p>
    <w:p w14:paraId="02D9FCC1" w14:textId="77777777" w:rsidR="00013B77" w:rsidRPr="00013B77" w:rsidRDefault="00013B77" w:rsidP="00013B77">
      <w:pPr>
        <w:ind w:left="-709"/>
        <w:rPr>
          <w:b/>
          <w:bCs/>
          <w:sz w:val="28"/>
          <w:szCs w:val="28"/>
        </w:rPr>
      </w:pPr>
      <w:r w:rsidRPr="00013B77">
        <w:rPr>
          <w:b/>
          <w:bCs/>
          <w:sz w:val="28"/>
          <w:szCs w:val="28"/>
        </w:rPr>
        <w:t>CSV – Advantages</w:t>
      </w:r>
    </w:p>
    <w:p w14:paraId="7FC2363A" w14:textId="77777777" w:rsidR="00013B77" w:rsidRPr="00013B77" w:rsidRDefault="00013B77" w:rsidP="00013B77">
      <w:pPr>
        <w:numPr>
          <w:ilvl w:val="0"/>
          <w:numId w:val="8"/>
        </w:numPr>
        <w:rPr>
          <w:sz w:val="28"/>
          <w:szCs w:val="28"/>
        </w:rPr>
      </w:pPr>
      <w:r w:rsidRPr="00013B77">
        <w:rPr>
          <w:sz w:val="28"/>
          <w:szCs w:val="28"/>
        </w:rPr>
        <w:t xml:space="preserve">Simple and easy to create. </w:t>
      </w:r>
    </w:p>
    <w:p w14:paraId="58A73F2A" w14:textId="77777777" w:rsidR="00013B77" w:rsidRPr="00013B77" w:rsidRDefault="00013B77" w:rsidP="00013B77">
      <w:pPr>
        <w:numPr>
          <w:ilvl w:val="0"/>
          <w:numId w:val="8"/>
        </w:numPr>
        <w:rPr>
          <w:sz w:val="28"/>
          <w:szCs w:val="28"/>
        </w:rPr>
      </w:pPr>
      <w:r w:rsidRPr="00013B77">
        <w:rPr>
          <w:sz w:val="28"/>
          <w:szCs w:val="28"/>
        </w:rPr>
        <w:t xml:space="preserve">Small file size. </w:t>
      </w:r>
    </w:p>
    <w:p w14:paraId="232F14FD" w14:textId="77777777" w:rsidR="00013B77" w:rsidRPr="00013B77" w:rsidRDefault="00013B77" w:rsidP="00013B77">
      <w:pPr>
        <w:numPr>
          <w:ilvl w:val="0"/>
          <w:numId w:val="8"/>
        </w:numPr>
        <w:rPr>
          <w:sz w:val="28"/>
          <w:szCs w:val="28"/>
        </w:rPr>
      </w:pPr>
      <w:r w:rsidRPr="00013B77">
        <w:rPr>
          <w:sz w:val="28"/>
          <w:szCs w:val="28"/>
        </w:rPr>
        <w:t xml:space="preserve">Can be opened by many programs. </w:t>
      </w:r>
    </w:p>
    <w:p w14:paraId="6044E282" w14:textId="77777777" w:rsidR="00013B77" w:rsidRPr="00013B77" w:rsidRDefault="00013B77" w:rsidP="00013B77">
      <w:pPr>
        <w:numPr>
          <w:ilvl w:val="0"/>
          <w:numId w:val="8"/>
        </w:numPr>
        <w:rPr>
          <w:sz w:val="28"/>
          <w:szCs w:val="28"/>
        </w:rPr>
      </w:pPr>
      <w:r w:rsidRPr="00013B77">
        <w:rPr>
          <w:sz w:val="28"/>
          <w:szCs w:val="28"/>
        </w:rPr>
        <w:t xml:space="preserve">Easy to process using Python and other programming languages. </w:t>
      </w:r>
    </w:p>
    <w:p w14:paraId="4DB282B2" w14:textId="77777777" w:rsidR="00013B77" w:rsidRPr="00013B77" w:rsidRDefault="00013B77" w:rsidP="00013B77">
      <w:pPr>
        <w:numPr>
          <w:ilvl w:val="0"/>
          <w:numId w:val="8"/>
        </w:numPr>
        <w:rPr>
          <w:sz w:val="28"/>
          <w:szCs w:val="28"/>
        </w:rPr>
      </w:pPr>
      <w:r w:rsidRPr="00013B77">
        <w:rPr>
          <w:sz w:val="28"/>
          <w:szCs w:val="28"/>
        </w:rPr>
        <w:t xml:space="preserve">Good for transferring large amounts of simple tabular data. </w:t>
      </w:r>
    </w:p>
    <w:p w14:paraId="544CCEF7" w14:textId="77777777" w:rsidR="00013B77" w:rsidRPr="00013B77" w:rsidRDefault="00013B77" w:rsidP="00013B77">
      <w:pPr>
        <w:ind w:left="-709"/>
        <w:rPr>
          <w:b/>
          <w:bCs/>
          <w:sz w:val="28"/>
          <w:szCs w:val="28"/>
        </w:rPr>
      </w:pPr>
      <w:r w:rsidRPr="00013B77">
        <w:rPr>
          <w:b/>
          <w:bCs/>
          <w:sz w:val="28"/>
          <w:szCs w:val="28"/>
        </w:rPr>
        <w:t>CSV – Disadvantages</w:t>
      </w:r>
    </w:p>
    <w:p w14:paraId="21ACAD94" w14:textId="77777777" w:rsidR="00013B77" w:rsidRPr="00013B77" w:rsidRDefault="00013B77" w:rsidP="00013B77">
      <w:pPr>
        <w:numPr>
          <w:ilvl w:val="0"/>
          <w:numId w:val="9"/>
        </w:numPr>
        <w:rPr>
          <w:sz w:val="28"/>
          <w:szCs w:val="28"/>
        </w:rPr>
      </w:pPr>
      <w:r w:rsidRPr="00013B77">
        <w:rPr>
          <w:sz w:val="28"/>
          <w:szCs w:val="28"/>
        </w:rPr>
        <w:t xml:space="preserve">Does not store formatting. </w:t>
      </w:r>
    </w:p>
    <w:p w14:paraId="788BC40E" w14:textId="77777777" w:rsidR="00013B77" w:rsidRPr="00013B77" w:rsidRDefault="00013B77" w:rsidP="00013B77">
      <w:pPr>
        <w:numPr>
          <w:ilvl w:val="0"/>
          <w:numId w:val="9"/>
        </w:numPr>
        <w:rPr>
          <w:sz w:val="28"/>
          <w:szCs w:val="28"/>
        </w:rPr>
      </w:pPr>
      <w:r w:rsidRPr="00013B77">
        <w:rPr>
          <w:sz w:val="28"/>
          <w:szCs w:val="28"/>
        </w:rPr>
        <w:t xml:space="preserve">Does not support formulas, charts, or multiple sheets. </w:t>
      </w:r>
    </w:p>
    <w:p w14:paraId="24ED3D41" w14:textId="77777777" w:rsidR="00013B77" w:rsidRPr="00013B77" w:rsidRDefault="00013B77" w:rsidP="00013B77">
      <w:pPr>
        <w:numPr>
          <w:ilvl w:val="0"/>
          <w:numId w:val="9"/>
        </w:numPr>
        <w:rPr>
          <w:sz w:val="28"/>
          <w:szCs w:val="28"/>
        </w:rPr>
      </w:pPr>
      <w:r w:rsidRPr="00013B77">
        <w:rPr>
          <w:sz w:val="28"/>
          <w:szCs w:val="28"/>
        </w:rPr>
        <w:t xml:space="preserve">Can have problems with special characters if the encoding is incorrect. </w:t>
      </w:r>
    </w:p>
    <w:p w14:paraId="3C53BD4E" w14:textId="77777777" w:rsidR="00013B77" w:rsidRPr="00013B77" w:rsidRDefault="00013B77" w:rsidP="00013B77">
      <w:pPr>
        <w:numPr>
          <w:ilvl w:val="0"/>
          <w:numId w:val="9"/>
        </w:numPr>
        <w:rPr>
          <w:sz w:val="28"/>
          <w:szCs w:val="28"/>
        </w:rPr>
      </w:pPr>
      <w:r w:rsidRPr="00013B77">
        <w:rPr>
          <w:sz w:val="28"/>
          <w:szCs w:val="28"/>
        </w:rPr>
        <w:t xml:space="preserve">Data types may not be preserved properly. </w:t>
      </w:r>
    </w:p>
    <w:p w14:paraId="7392393E" w14:textId="77777777" w:rsidR="00013B77" w:rsidRPr="00013B77" w:rsidRDefault="00013B77" w:rsidP="00013B77">
      <w:pPr>
        <w:ind w:left="-709"/>
        <w:rPr>
          <w:b/>
          <w:bCs/>
          <w:sz w:val="28"/>
          <w:szCs w:val="28"/>
        </w:rPr>
      </w:pPr>
      <w:r w:rsidRPr="00013B77">
        <w:rPr>
          <w:b/>
          <w:bCs/>
          <w:sz w:val="28"/>
          <w:szCs w:val="28"/>
        </w:rPr>
        <w:lastRenderedPageBreak/>
        <w:t>XLSX – Advantages</w:t>
      </w:r>
    </w:p>
    <w:p w14:paraId="4BAAEC8B" w14:textId="77777777" w:rsidR="00013B77" w:rsidRPr="00013B77" w:rsidRDefault="00013B77" w:rsidP="00013B77">
      <w:pPr>
        <w:numPr>
          <w:ilvl w:val="0"/>
          <w:numId w:val="10"/>
        </w:numPr>
        <w:rPr>
          <w:sz w:val="28"/>
          <w:szCs w:val="28"/>
        </w:rPr>
      </w:pPr>
      <w:r w:rsidRPr="00013B77">
        <w:rPr>
          <w:sz w:val="28"/>
          <w:szCs w:val="28"/>
        </w:rPr>
        <w:t xml:space="preserve">Supports formatting, formulas, charts, and graphs. </w:t>
      </w:r>
    </w:p>
    <w:p w14:paraId="7741756C" w14:textId="77777777" w:rsidR="00013B77" w:rsidRPr="00013B77" w:rsidRDefault="00013B77" w:rsidP="00013B77">
      <w:pPr>
        <w:numPr>
          <w:ilvl w:val="0"/>
          <w:numId w:val="10"/>
        </w:numPr>
        <w:rPr>
          <w:sz w:val="28"/>
          <w:szCs w:val="28"/>
        </w:rPr>
      </w:pPr>
      <w:r w:rsidRPr="00013B77">
        <w:rPr>
          <w:sz w:val="28"/>
          <w:szCs w:val="28"/>
        </w:rPr>
        <w:t xml:space="preserve">Can contain multiple worksheets. </w:t>
      </w:r>
    </w:p>
    <w:p w14:paraId="2542A3C7" w14:textId="77777777" w:rsidR="00013B77" w:rsidRPr="00013B77" w:rsidRDefault="00013B77" w:rsidP="00013B77">
      <w:pPr>
        <w:numPr>
          <w:ilvl w:val="0"/>
          <w:numId w:val="10"/>
        </w:numPr>
        <w:rPr>
          <w:sz w:val="28"/>
          <w:szCs w:val="28"/>
        </w:rPr>
      </w:pPr>
      <w:r w:rsidRPr="00013B77">
        <w:rPr>
          <w:sz w:val="28"/>
          <w:szCs w:val="28"/>
        </w:rPr>
        <w:t xml:space="preserve">Preserves different data types better. </w:t>
      </w:r>
    </w:p>
    <w:p w14:paraId="0891C05E" w14:textId="77777777" w:rsidR="00013B77" w:rsidRPr="00013B77" w:rsidRDefault="00013B77" w:rsidP="00013B77">
      <w:pPr>
        <w:numPr>
          <w:ilvl w:val="0"/>
          <w:numId w:val="10"/>
        </w:numPr>
        <w:rPr>
          <w:sz w:val="28"/>
          <w:szCs w:val="28"/>
        </w:rPr>
      </w:pPr>
      <w:r w:rsidRPr="00013B77">
        <w:rPr>
          <w:sz w:val="28"/>
          <w:szCs w:val="28"/>
        </w:rPr>
        <w:t xml:space="preserve">Useful for data analysis and presentation. </w:t>
      </w:r>
    </w:p>
    <w:p w14:paraId="5A8D9D08" w14:textId="77777777" w:rsidR="00013B77" w:rsidRPr="00013B77" w:rsidRDefault="00013B77" w:rsidP="00013B77">
      <w:pPr>
        <w:ind w:left="-709"/>
        <w:rPr>
          <w:b/>
          <w:bCs/>
          <w:sz w:val="28"/>
          <w:szCs w:val="28"/>
        </w:rPr>
      </w:pPr>
      <w:r w:rsidRPr="00013B77">
        <w:rPr>
          <w:b/>
          <w:bCs/>
          <w:sz w:val="28"/>
          <w:szCs w:val="28"/>
        </w:rPr>
        <w:t>XLSX – Disadvantages</w:t>
      </w:r>
    </w:p>
    <w:p w14:paraId="05CE0F4E" w14:textId="77777777" w:rsidR="00013B77" w:rsidRPr="00013B77" w:rsidRDefault="00013B77" w:rsidP="00013B77">
      <w:pPr>
        <w:numPr>
          <w:ilvl w:val="0"/>
          <w:numId w:val="11"/>
        </w:numPr>
        <w:rPr>
          <w:sz w:val="28"/>
          <w:szCs w:val="28"/>
        </w:rPr>
      </w:pPr>
      <w:r w:rsidRPr="00013B77">
        <w:rPr>
          <w:sz w:val="28"/>
          <w:szCs w:val="28"/>
        </w:rPr>
        <w:t xml:space="preserve">Usually larger than CSV. </w:t>
      </w:r>
    </w:p>
    <w:p w14:paraId="4D2DDD2E" w14:textId="77777777" w:rsidR="00013B77" w:rsidRPr="00013B77" w:rsidRDefault="00013B77" w:rsidP="00013B77">
      <w:pPr>
        <w:numPr>
          <w:ilvl w:val="0"/>
          <w:numId w:val="11"/>
        </w:numPr>
        <w:rPr>
          <w:sz w:val="28"/>
          <w:szCs w:val="28"/>
        </w:rPr>
      </w:pPr>
      <w:r w:rsidRPr="00013B77">
        <w:rPr>
          <w:sz w:val="28"/>
          <w:szCs w:val="28"/>
        </w:rPr>
        <w:t xml:space="preserve">More complex file structure. </w:t>
      </w:r>
    </w:p>
    <w:p w14:paraId="738B103D" w14:textId="77777777" w:rsidR="00013B77" w:rsidRPr="00013B77" w:rsidRDefault="00013B77" w:rsidP="00013B77">
      <w:pPr>
        <w:numPr>
          <w:ilvl w:val="0"/>
          <w:numId w:val="11"/>
        </w:numPr>
        <w:rPr>
          <w:sz w:val="28"/>
          <w:szCs w:val="28"/>
        </w:rPr>
      </w:pPr>
      <w:r w:rsidRPr="00013B77">
        <w:rPr>
          <w:sz w:val="28"/>
          <w:szCs w:val="28"/>
        </w:rPr>
        <w:t xml:space="preserve">Not as convenient as CSV for simple data exchange. </w:t>
      </w:r>
    </w:p>
    <w:p w14:paraId="38FAEEE5" w14:textId="77777777" w:rsidR="00013B77" w:rsidRPr="00013B77" w:rsidRDefault="00013B77" w:rsidP="00013B77">
      <w:pPr>
        <w:numPr>
          <w:ilvl w:val="0"/>
          <w:numId w:val="11"/>
        </w:numPr>
      </w:pPr>
      <w:r w:rsidRPr="00013B77">
        <w:rPr>
          <w:sz w:val="28"/>
          <w:szCs w:val="28"/>
        </w:rPr>
        <w:t xml:space="preserve">Some software may have compatibility issues. </w:t>
      </w:r>
    </w:p>
    <w:p w14:paraId="0DAB8F0D" w14:textId="2004E1D8" w:rsidR="00013B77" w:rsidRPr="00013B77" w:rsidRDefault="00013B77" w:rsidP="00013B77">
      <w:pPr>
        <w:ind w:left="-709"/>
      </w:pPr>
    </w:p>
    <w:p w14:paraId="099BA09F" w14:textId="136D6426" w:rsidR="00013B77" w:rsidRPr="00D401FF" w:rsidRDefault="00013B77" w:rsidP="00013B77">
      <w:pPr>
        <w:ind w:left="-709"/>
        <w:rPr>
          <w:b/>
          <w:bCs/>
          <w:color w:val="EE0000"/>
          <w:sz w:val="36"/>
          <w:szCs w:val="36"/>
        </w:rPr>
      </w:pPr>
      <w:r w:rsidRPr="00D401FF">
        <w:rPr>
          <w:b/>
          <w:bCs/>
          <w:color w:val="EE0000"/>
          <w:sz w:val="36"/>
          <w:szCs w:val="36"/>
        </w:rPr>
        <w:t>3.About Encoding</w:t>
      </w:r>
    </w:p>
    <w:p w14:paraId="326D9E66" w14:textId="77777777" w:rsidR="00013B77" w:rsidRPr="00D401FF" w:rsidRDefault="00013B77" w:rsidP="00013B77">
      <w:pPr>
        <w:ind w:left="-709"/>
        <w:rPr>
          <w:sz w:val="28"/>
          <w:szCs w:val="28"/>
        </w:rPr>
      </w:pPr>
      <w:r w:rsidRPr="00D401FF">
        <w:rPr>
          <w:b/>
          <w:bCs/>
          <w:sz w:val="28"/>
          <w:szCs w:val="28"/>
        </w:rPr>
        <w:t>Encoding</w:t>
      </w:r>
      <w:r w:rsidRPr="00D401FF">
        <w:rPr>
          <w:sz w:val="28"/>
          <w:szCs w:val="28"/>
        </w:rPr>
        <w:t xml:space="preserve"> is the process of converting data, especially text, into a particular format so that computers can store, process, and transmit it.</w:t>
      </w:r>
    </w:p>
    <w:p w14:paraId="32627018" w14:textId="77777777" w:rsidR="00013B77" w:rsidRPr="00D401FF" w:rsidRDefault="00013B77" w:rsidP="00013B77">
      <w:pPr>
        <w:ind w:left="-709"/>
        <w:rPr>
          <w:sz w:val="28"/>
          <w:szCs w:val="28"/>
        </w:rPr>
      </w:pPr>
      <w:r w:rsidRPr="00D401FF">
        <w:rPr>
          <w:sz w:val="28"/>
          <w:szCs w:val="28"/>
        </w:rPr>
        <w:t xml:space="preserve">For example, a computer does not directly store the letter </w:t>
      </w:r>
      <w:r w:rsidRPr="00D401FF">
        <w:rPr>
          <w:b/>
          <w:bCs/>
          <w:sz w:val="28"/>
          <w:szCs w:val="28"/>
        </w:rPr>
        <w:t>A</w:t>
      </w:r>
      <w:r w:rsidRPr="00D401FF">
        <w:rPr>
          <w:sz w:val="28"/>
          <w:szCs w:val="28"/>
        </w:rPr>
        <w:t>. It stores a numerical representation of it according to an encoding system.</w:t>
      </w:r>
    </w:p>
    <w:p w14:paraId="057315AD" w14:textId="77777777" w:rsidR="00013B77" w:rsidRPr="00D401FF" w:rsidRDefault="00013B77" w:rsidP="00013B77">
      <w:pPr>
        <w:ind w:left="-709"/>
        <w:rPr>
          <w:sz w:val="28"/>
          <w:szCs w:val="28"/>
        </w:rPr>
      </w:pPr>
      <w:r w:rsidRPr="00D401FF">
        <w:rPr>
          <w:b/>
          <w:bCs/>
          <w:sz w:val="28"/>
          <w:szCs w:val="28"/>
        </w:rPr>
        <w:t>Common encoding systems:</w:t>
      </w:r>
    </w:p>
    <w:p w14:paraId="2B132FDE" w14:textId="77777777" w:rsidR="00013B77" w:rsidRPr="00D401FF" w:rsidRDefault="00013B77" w:rsidP="00D401FF">
      <w:pPr>
        <w:numPr>
          <w:ilvl w:val="0"/>
          <w:numId w:val="12"/>
        </w:numPr>
        <w:rPr>
          <w:sz w:val="28"/>
          <w:szCs w:val="28"/>
        </w:rPr>
      </w:pPr>
      <w:r w:rsidRPr="00D401FF">
        <w:rPr>
          <w:b/>
          <w:bCs/>
          <w:sz w:val="28"/>
          <w:szCs w:val="28"/>
        </w:rPr>
        <w:t>ASCII</w:t>
      </w:r>
      <w:r w:rsidRPr="00D401FF">
        <w:rPr>
          <w:sz w:val="28"/>
          <w:szCs w:val="28"/>
        </w:rPr>
        <w:t xml:space="preserve"> – represents basic English characters. </w:t>
      </w:r>
    </w:p>
    <w:p w14:paraId="1A201CF6" w14:textId="77777777" w:rsidR="00013B77" w:rsidRPr="00D401FF" w:rsidRDefault="00013B77" w:rsidP="00D401FF">
      <w:pPr>
        <w:numPr>
          <w:ilvl w:val="0"/>
          <w:numId w:val="12"/>
        </w:numPr>
        <w:rPr>
          <w:sz w:val="28"/>
          <w:szCs w:val="28"/>
        </w:rPr>
      </w:pPr>
      <w:r w:rsidRPr="00D401FF">
        <w:rPr>
          <w:b/>
          <w:bCs/>
          <w:sz w:val="28"/>
          <w:szCs w:val="28"/>
        </w:rPr>
        <w:t>UTF-8</w:t>
      </w:r>
      <w:r w:rsidRPr="00D401FF">
        <w:rPr>
          <w:sz w:val="28"/>
          <w:szCs w:val="28"/>
        </w:rPr>
        <w:t xml:space="preserve"> – represents characters from many languages. </w:t>
      </w:r>
    </w:p>
    <w:p w14:paraId="5D03BD84" w14:textId="77777777" w:rsidR="00013B77" w:rsidRPr="00D401FF" w:rsidRDefault="00013B77" w:rsidP="00D401FF">
      <w:pPr>
        <w:numPr>
          <w:ilvl w:val="0"/>
          <w:numId w:val="12"/>
        </w:numPr>
        <w:rPr>
          <w:sz w:val="28"/>
          <w:szCs w:val="28"/>
        </w:rPr>
      </w:pPr>
      <w:r w:rsidRPr="00D401FF">
        <w:rPr>
          <w:b/>
          <w:bCs/>
          <w:sz w:val="28"/>
          <w:szCs w:val="28"/>
        </w:rPr>
        <w:t>UTF-16</w:t>
      </w:r>
      <w:r w:rsidRPr="00D401FF">
        <w:rPr>
          <w:sz w:val="28"/>
          <w:szCs w:val="28"/>
        </w:rPr>
        <w:t xml:space="preserve"> – another Unicode encoding format. </w:t>
      </w:r>
    </w:p>
    <w:p w14:paraId="738A5AF9" w14:textId="77777777" w:rsidR="00013B77" w:rsidRPr="00D401FF" w:rsidRDefault="00013B77" w:rsidP="00D401FF">
      <w:pPr>
        <w:numPr>
          <w:ilvl w:val="0"/>
          <w:numId w:val="12"/>
        </w:numPr>
        <w:rPr>
          <w:sz w:val="28"/>
          <w:szCs w:val="28"/>
        </w:rPr>
      </w:pPr>
      <w:r w:rsidRPr="00D401FF">
        <w:rPr>
          <w:b/>
          <w:bCs/>
          <w:sz w:val="28"/>
          <w:szCs w:val="28"/>
        </w:rPr>
        <w:t>UTF-32</w:t>
      </w:r>
      <w:r w:rsidRPr="00D401FF">
        <w:rPr>
          <w:sz w:val="28"/>
          <w:szCs w:val="28"/>
        </w:rPr>
        <w:t xml:space="preserve"> – uses 32 bits for each character. </w:t>
      </w:r>
    </w:p>
    <w:p w14:paraId="1DD1037C" w14:textId="77777777" w:rsidR="00013B77" w:rsidRPr="00D401FF" w:rsidRDefault="00013B77" w:rsidP="00013B77">
      <w:pPr>
        <w:ind w:left="-709"/>
        <w:rPr>
          <w:color w:val="EE0000"/>
          <w:sz w:val="28"/>
          <w:szCs w:val="28"/>
        </w:rPr>
      </w:pPr>
      <w:r w:rsidRPr="00D401FF">
        <w:rPr>
          <w:b/>
          <w:bCs/>
          <w:color w:val="EE0000"/>
          <w:sz w:val="28"/>
          <w:szCs w:val="28"/>
        </w:rPr>
        <w:t>Why is encoding important?</w:t>
      </w:r>
    </w:p>
    <w:p w14:paraId="767F7DCA" w14:textId="77777777" w:rsidR="00013B77" w:rsidRPr="00D401FF" w:rsidRDefault="00013B77" w:rsidP="00013B77">
      <w:pPr>
        <w:ind w:left="-709"/>
        <w:rPr>
          <w:sz w:val="28"/>
          <w:szCs w:val="28"/>
        </w:rPr>
      </w:pPr>
      <w:r w:rsidRPr="00D401FF">
        <w:rPr>
          <w:sz w:val="28"/>
          <w:szCs w:val="28"/>
        </w:rPr>
        <w:t>Encoding ensures that text is displayed correctly when it is saved, transferred, or opened in another application.</w:t>
      </w:r>
    </w:p>
    <w:p w14:paraId="1409B51B" w14:textId="77777777" w:rsidR="00013B77" w:rsidRPr="00D401FF" w:rsidRDefault="00013B77" w:rsidP="00013B77">
      <w:pPr>
        <w:ind w:left="-709"/>
        <w:rPr>
          <w:sz w:val="28"/>
          <w:szCs w:val="28"/>
        </w:rPr>
      </w:pPr>
      <w:r w:rsidRPr="00D401FF">
        <w:rPr>
          <w:sz w:val="28"/>
          <w:szCs w:val="28"/>
        </w:rPr>
        <w:t xml:space="preserve">For example, if a file containing Hindi text is saved with the wrong encoding, it may appear as </w:t>
      </w:r>
      <w:r w:rsidRPr="00D401FF">
        <w:rPr>
          <w:b/>
          <w:bCs/>
          <w:sz w:val="28"/>
          <w:szCs w:val="28"/>
        </w:rPr>
        <w:t>garbled or unreadable characters</w:t>
      </w:r>
      <w:r w:rsidRPr="00D401FF">
        <w:rPr>
          <w:sz w:val="28"/>
          <w:szCs w:val="28"/>
        </w:rPr>
        <w:t>.</w:t>
      </w:r>
    </w:p>
    <w:p w14:paraId="53759710" w14:textId="77777777" w:rsidR="00013B77" w:rsidRPr="00D401FF" w:rsidRDefault="00013B77" w:rsidP="00013B77">
      <w:pPr>
        <w:ind w:left="-709"/>
        <w:rPr>
          <w:sz w:val="28"/>
          <w:szCs w:val="28"/>
        </w:rPr>
      </w:pPr>
      <w:r w:rsidRPr="00D401FF">
        <w:rPr>
          <w:b/>
          <w:bCs/>
          <w:sz w:val="28"/>
          <w:szCs w:val="28"/>
        </w:rPr>
        <w:t>Simple example:</w:t>
      </w:r>
    </w:p>
    <w:p w14:paraId="61311AE0" w14:textId="77777777" w:rsidR="00013B77" w:rsidRPr="00D401FF" w:rsidRDefault="00013B77" w:rsidP="00013B77">
      <w:pPr>
        <w:ind w:left="-709"/>
        <w:rPr>
          <w:sz w:val="28"/>
          <w:szCs w:val="28"/>
        </w:rPr>
      </w:pPr>
      <w:r w:rsidRPr="00D401FF">
        <w:rPr>
          <w:sz w:val="28"/>
          <w:szCs w:val="28"/>
        </w:rPr>
        <w:t>Hello → Encoding → Computer-readable bytes → Decoding → Hello</w:t>
      </w:r>
    </w:p>
    <w:p w14:paraId="33E0E9F4" w14:textId="77777777" w:rsidR="00013B77" w:rsidRPr="00D401FF" w:rsidRDefault="00013B77" w:rsidP="00013B77">
      <w:pPr>
        <w:ind w:left="-709"/>
        <w:rPr>
          <w:sz w:val="28"/>
          <w:szCs w:val="28"/>
        </w:rPr>
      </w:pPr>
      <w:r w:rsidRPr="00D401FF">
        <w:rPr>
          <w:b/>
          <w:bCs/>
          <w:sz w:val="28"/>
          <w:szCs w:val="28"/>
        </w:rPr>
        <w:t>Encoding = converting text into bytes.</w:t>
      </w:r>
      <w:r w:rsidRPr="00D401FF">
        <w:rPr>
          <w:sz w:val="28"/>
          <w:szCs w:val="28"/>
        </w:rPr>
        <w:br/>
      </w:r>
      <w:r w:rsidRPr="00D401FF">
        <w:rPr>
          <w:b/>
          <w:bCs/>
          <w:sz w:val="28"/>
          <w:szCs w:val="28"/>
        </w:rPr>
        <w:t>Decoding = converting those bytes back into readable text.</w:t>
      </w:r>
    </w:p>
    <w:p w14:paraId="11DFA51E" w14:textId="77777777" w:rsidR="0017462E" w:rsidRDefault="0017462E" w:rsidP="00013B77">
      <w:pPr>
        <w:ind w:left="-709"/>
      </w:pPr>
    </w:p>
    <w:sectPr w:rsidR="0017462E" w:rsidSect="00E5208A">
      <w:pgSz w:w="11906" w:h="16838"/>
      <w:pgMar w:top="426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4C84"/>
    <w:multiLevelType w:val="multilevel"/>
    <w:tmpl w:val="757C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90171"/>
    <w:multiLevelType w:val="multilevel"/>
    <w:tmpl w:val="3A48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249F1"/>
    <w:multiLevelType w:val="multilevel"/>
    <w:tmpl w:val="CC8E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2583F"/>
    <w:multiLevelType w:val="hybridMultilevel"/>
    <w:tmpl w:val="7A7EA350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" w15:restartNumberingAfterBreak="0">
    <w:nsid w:val="32E95F41"/>
    <w:multiLevelType w:val="multilevel"/>
    <w:tmpl w:val="1826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87991"/>
    <w:multiLevelType w:val="multilevel"/>
    <w:tmpl w:val="29B8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459B7"/>
    <w:multiLevelType w:val="multilevel"/>
    <w:tmpl w:val="0500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64116"/>
    <w:multiLevelType w:val="multilevel"/>
    <w:tmpl w:val="51C2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032B4"/>
    <w:multiLevelType w:val="multilevel"/>
    <w:tmpl w:val="C200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07F21"/>
    <w:multiLevelType w:val="multilevel"/>
    <w:tmpl w:val="D7F6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D0ACD"/>
    <w:multiLevelType w:val="multilevel"/>
    <w:tmpl w:val="F8F4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B055F"/>
    <w:multiLevelType w:val="multilevel"/>
    <w:tmpl w:val="1AFE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491479">
    <w:abstractNumId w:val="5"/>
  </w:num>
  <w:num w:numId="2" w16cid:durableId="1958759434">
    <w:abstractNumId w:val="9"/>
  </w:num>
  <w:num w:numId="3" w16cid:durableId="417362568">
    <w:abstractNumId w:val="6"/>
  </w:num>
  <w:num w:numId="4" w16cid:durableId="1298871955">
    <w:abstractNumId w:val="0"/>
  </w:num>
  <w:num w:numId="5" w16cid:durableId="788821509">
    <w:abstractNumId w:val="7"/>
  </w:num>
  <w:num w:numId="6" w16cid:durableId="1265528494">
    <w:abstractNumId w:val="8"/>
  </w:num>
  <w:num w:numId="7" w16cid:durableId="1553805535">
    <w:abstractNumId w:val="3"/>
  </w:num>
  <w:num w:numId="8" w16cid:durableId="860777225">
    <w:abstractNumId w:val="11"/>
  </w:num>
  <w:num w:numId="9" w16cid:durableId="2098288599">
    <w:abstractNumId w:val="4"/>
  </w:num>
  <w:num w:numId="10" w16cid:durableId="1810435865">
    <w:abstractNumId w:val="2"/>
  </w:num>
  <w:num w:numId="11" w16cid:durableId="254628769">
    <w:abstractNumId w:val="10"/>
  </w:num>
  <w:num w:numId="12" w16cid:durableId="1893886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77"/>
    <w:rsid w:val="00013B77"/>
    <w:rsid w:val="0017462E"/>
    <w:rsid w:val="003049E3"/>
    <w:rsid w:val="00767D59"/>
    <w:rsid w:val="00D401FF"/>
    <w:rsid w:val="00E5208A"/>
    <w:rsid w:val="00F1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BCF19"/>
  <w15:chartTrackingRefBased/>
  <w15:docId w15:val="{64C49752-272B-4E38-AC8E-E37E3DD04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B7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0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Ch</dc:creator>
  <cp:keywords/>
  <dc:description/>
  <cp:lastModifiedBy>Bhargavi Ch</cp:lastModifiedBy>
  <cp:revision>1</cp:revision>
  <dcterms:created xsi:type="dcterms:W3CDTF">2026-09-20T18:55:00Z</dcterms:created>
  <dcterms:modified xsi:type="dcterms:W3CDTF">2026-09-20T19:39:00Z</dcterms:modified>
</cp:coreProperties>
</file>