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6FE0D088"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7BAD60F3" w14:textId="67082BE8" w:rsidR="00E27ED2" w:rsidRDefault="005B3224">
          <w:pPr>
            <w:pStyle w:val="TOC1"/>
            <w:tabs>
              <w:tab w:val="right" w:leader="dot" w:pos="8630"/>
            </w:tabs>
            <w:rPr>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bookmarkStart w:id="5" w:name="_GoBack"/>
          <w:bookmarkEnd w:id="5"/>
          <w:r w:rsidR="00E27ED2" w:rsidRPr="008533FB">
            <w:rPr>
              <w:rStyle w:val="Hyperlink"/>
              <w:noProof/>
            </w:rPr>
            <w:fldChar w:fldCharType="begin"/>
          </w:r>
          <w:r w:rsidR="00E27ED2" w:rsidRPr="008533FB">
            <w:rPr>
              <w:rStyle w:val="Hyperlink"/>
              <w:noProof/>
            </w:rPr>
            <w:instrText xml:space="preserve"> </w:instrText>
          </w:r>
          <w:r w:rsidR="00E27ED2">
            <w:rPr>
              <w:noProof/>
            </w:rPr>
            <w:instrText>HYPERLINK \l "_Toc5573139"</w:instrText>
          </w:r>
          <w:r w:rsidR="00E27ED2" w:rsidRPr="008533FB">
            <w:rPr>
              <w:rStyle w:val="Hyperlink"/>
              <w:noProof/>
            </w:rPr>
            <w:instrText xml:space="preserve"> </w:instrText>
          </w:r>
          <w:r w:rsidR="00E27ED2" w:rsidRPr="008533FB">
            <w:rPr>
              <w:rStyle w:val="Hyperlink"/>
              <w:noProof/>
            </w:rPr>
          </w:r>
          <w:r w:rsidR="00E27ED2" w:rsidRPr="008533FB">
            <w:rPr>
              <w:rStyle w:val="Hyperlink"/>
              <w:noProof/>
            </w:rPr>
            <w:fldChar w:fldCharType="separate"/>
          </w:r>
          <w:r w:rsidR="00E27ED2" w:rsidRPr="008533FB">
            <w:rPr>
              <w:rStyle w:val="Hyperlink"/>
              <w:noProof/>
            </w:rPr>
            <w:t>Phase 1: Data Collection</w:t>
          </w:r>
          <w:r w:rsidR="00E27ED2">
            <w:rPr>
              <w:noProof/>
              <w:webHidden/>
            </w:rPr>
            <w:tab/>
          </w:r>
          <w:r w:rsidR="00E27ED2">
            <w:rPr>
              <w:noProof/>
              <w:webHidden/>
            </w:rPr>
            <w:fldChar w:fldCharType="begin"/>
          </w:r>
          <w:r w:rsidR="00E27ED2">
            <w:rPr>
              <w:noProof/>
              <w:webHidden/>
            </w:rPr>
            <w:instrText xml:space="preserve"> PAGEREF _Toc5573139 \h </w:instrText>
          </w:r>
          <w:r w:rsidR="00E27ED2">
            <w:rPr>
              <w:noProof/>
              <w:webHidden/>
            </w:rPr>
          </w:r>
          <w:r w:rsidR="00E27ED2">
            <w:rPr>
              <w:noProof/>
              <w:webHidden/>
            </w:rPr>
            <w:fldChar w:fldCharType="separate"/>
          </w:r>
          <w:r w:rsidR="00E27ED2">
            <w:rPr>
              <w:noProof/>
              <w:webHidden/>
            </w:rPr>
            <w:t>2</w:t>
          </w:r>
          <w:r w:rsidR="00E27ED2">
            <w:rPr>
              <w:noProof/>
              <w:webHidden/>
            </w:rPr>
            <w:fldChar w:fldCharType="end"/>
          </w:r>
          <w:r w:rsidR="00E27ED2" w:rsidRPr="008533FB">
            <w:rPr>
              <w:rStyle w:val="Hyperlink"/>
              <w:noProof/>
            </w:rPr>
            <w:fldChar w:fldCharType="end"/>
          </w:r>
        </w:p>
        <w:p w14:paraId="456D3C05" w14:textId="1EA25543" w:rsidR="00E27ED2" w:rsidRDefault="00E27ED2">
          <w:pPr>
            <w:pStyle w:val="TOC1"/>
            <w:tabs>
              <w:tab w:val="right" w:leader="dot" w:pos="8630"/>
            </w:tabs>
            <w:rPr>
              <w:noProof/>
              <w:sz w:val="22"/>
              <w:szCs w:val="22"/>
              <w:lang w:eastAsia="en-US"/>
            </w:rPr>
          </w:pPr>
          <w:hyperlink w:anchor="_Toc5573140" w:history="1">
            <w:r w:rsidRPr="008533FB">
              <w:rPr>
                <w:rStyle w:val="Hyperlink"/>
                <w:rFonts w:ascii="Segoe UI" w:hAnsi="Segoe UI" w:cs="Segoe UI"/>
                <w:noProof/>
              </w:rPr>
              <w:t>Phase 2: Feature Extraction</w:t>
            </w:r>
            <w:r>
              <w:rPr>
                <w:noProof/>
                <w:webHidden/>
              </w:rPr>
              <w:tab/>
            </w:r>
            <w:r>
              <w:rPr>
                <w:noProof/>
                <w:webHidden/>
              </w:rPr>
              <w:fldChar w:fldCharType="begin"/>
            </w:r>
            <w:r>
              <w:rPr>
                <w:noProof/>
                <w:webHidden/>
              </w:rPr>
              <w:instrText xml:space="preserve"> PAGEREF _Toc5573140 \h </w:instrText>
            </w:r>
            <w:r>
              <w:rPr>
                <w:noProof/>
                <w:webHidden/>
              </w:rPr>
            </w:r>
            <w:r>
              <w:rPr>
                <w:noProof/>
                <w:webHidden/>
              </w:rPr>
              <w:fldChar w:fldCharType="separate"/>
            </w:r>
            <w:r>
              <w:rPr>
                <w:noProof/>
                <w:webHidden/>
              </w:rPr>
              <w:t>4</w:t>
            </w:r>
            <w:r>
              <w:rPr>
                <w:noProof/>
                <w:webHidden/>
              </w:rPr>
              <w:fldChar w:fldCharType="end"/>
            </w:r>
          </w:hyperlink>
        </w:p>
        <w:p w14:paraId="0AA45B78" w14:textId="4F872BBB" w:rsidR="00E27ED2" w:rsidRDefault="00E27ED2">
          <w:pPr>
            <w:pStyle w:val="TOC2"/>
            <w:tabs>
              <w:tab w:val="right" w:leader="dot" w:pos="8630"/>
            </w:tabs>
            <w:rPr>
              <w:noProof/>
              <w:sz w:val="22"/>
              <w:szCs w:val="22"/>
              <w:lang w:eastAsia="en-US"/>
            </w:rPr>
          </w:pPr>
          <w:hyperlink w:anchor="_Toc5573141" w:history="1">
            <w:r w:rsidRPr="008533FB">
              <w:rPr>
                <w:rStyle w:val="Hyperlink"/>
                <w:rFonts w:ascii="Segoe UI" w:hAnsi="Segoe UI" w:cs="Segoe UI"/>
                <w:noProof/>
              </w:rPr>
              <w:t>Mean</w:t>
            </w:r>
            <w:r>
              <w:rPr>
                <w:noProof/>
                <w:webHidden/>
              </w:rPr>
              <w:tab/>
            </w:r>
            <w:r>
              <w:rPr>
                <w:noProof/>
                <w:webHidden/>
              </w:rPr>
              <w:fldChar w:fldCharType="begin"/>
            </w:r>
            <w:r>
              <w:rPr>
                <w:noProof/>
                <w:webHidden/>
              </w:rPr>
              <w:instrText xml:space="preserve"> PAGEREF _Toc5573141 \h </w:instrText>
            </w:r>
            <w:r>
              <w:rPr>
                <w:noProof/>
                <w:webHidden/>
              </w:rPr>
            </w:r>
            <w:r>
              <w:rPr>
                <w:noProof/>
                <w:webHidden/>
              </w:rPr>
              <w:fldChar w:fldCharType="separate"/>
            </w:r>
            <w:r>
              <w:rPr>
                <w:noProof/>
                <w:webHidden/>
              </w:rPr>
              <w:t>6</w:t>
            </w:r>
            <w:r>
              <w:rPr>
                <w:noProof/>
                <w:webHidden/>
              </w:rPr>
              <w:fldChar w:fldCharType="end"/>
            </w:r>
          </w:hyperlink>
        </w:p>
        <w:p w14:paraId="5E55C14A" w14:textId="6746A933" w:rsidR="00E27ED2" w:rsidRDefault="00E27ED2">
          <w:pPr>
            <w:pStyle w:val="TOC2"/>
            <w:tabs>
              <w:tab w:val="right" w:leader="dot" w:pos="8630"/>
            </w:tabs>
            <w:rPr>
              <w:noProof/>
              <w:sz w:val="22"/>
              <w:szCs w:val="22"/>
              <w:lang w:eastAsia="en-US"/>
            </w:rPr>
          </w:pPr>
          <w:hyperlink w:anchor="_Toc5573142" w:history="1">
            <w:r w:rsidRPr="008533FB">
              <w:rPr>
                <w:rStyle w:val="Hyperlink"/>
                <w:rFonts w:ascii="Segoe UI" w:hAnsi="Segoe UI" w:cs="Segoe UI"/>
                <w:noProof/>
              </w:rPr>
              <w:t>Standard Deviation</w:t>
            </w:r>
            <w:r>
              <w:rPr>
                <w:noProof/>
                <w:webHidden/>
              </w:rPr>
              <w:tab/>
            </w:r>
            <w:r>
              <w:rPr>
                <w:noProof/>
                <w:webHidden/>
              </w:rPr>
              <w:fldChar w:fldCharType="begin"/>
            </w:r>
            <w:r>
              <w:rPr>
                <w:noProof/>
                <w:webHidden/>
              </w:rPr>
              <w:instrText xml:space="preserve"> PAGEREF _Toc5573142 \h </w:instrText>
            </w:r>
            <w:r>
              <w:rPr>
                <w:noProof/>
                <w:webHidden/>
              </w:rPr>
            </w:r>
            <w:r>
              <w:rPr>
                <w:noProof/>
                <w:webHidden/>
              </w:rPr>
              <w:fldChar w:fldCharType="separate"/>
            </w:r>
            <w:r>
              <w:rPr>
                <w:noProof/>
                <w:webHidden/>
              </w:rPr>
              <w:t>7</w:t>
            </w:r>
            <w:r>
              <w:rPr>
                <w:noProof/>
                <w:webHidden/>
              </w:rPr>
              <w:fldChar w:fldCharType="end"/>
            </w:r>
          </w:hyperlink>
        </w:p>
        <w:p w14:paraId="1AE524A7" w14:textId="0ECFF6C5" w:rsidR="00E27ED2" w:rsidRDefault="00E27ED2">
          <w:pPr>
            <w:pStyle w:val="TOC2"/>
            <w:tabs>
              <w:tab w:val="right" w:leader="dot" w:pos="8630"/>
            </w:tabs>
            <w:rPr>
              <w:noProof/>
              <w:sz w:val="22"/>
              <w:szCs w:val="22"/>
              <w:lang w:eastAsia="en-US"/>
            </w:rPr>
          </w:pPr>
          <w:hyperlink w:anchor="_Toc5573143" w:history="1">
            <w:r w:rsidRPr="008533FB">
              <w:rPr>
                <w:rStyle w:val="Hyperlink"/>
                <w:rFonts w:ascii="Segoe UI" w:hAnsi="Segoe UI" w:cs="Segoe UI"/>
                <w:noProof/>
              </w:rPr>
              <w:t>Range</w:t>
            </w:r>
            <w:r>
              <w:rPr>
                <w:noProof/>
                <w:webHidden/>
              </w:rPr>
              <w:tab/>
            </w:r>
            <w:r>
              <w:rPr>
                <w:noProof/>
                <w:webHidden/>
              </w:rPr>
              <w:fldChar w:fldCharType="begin"/>
            </w:r>
            <w:r>
              <w:rPr>
                <w:noProof/>
                <w:webHidden/>
              </w:rPr>
              <w:instrText xml:space="preserve"> PAGEREF _Toc5573143 \h </w:instrText>
            </w:r>
            <w:r>
              <w:rPr>
                <w:noProof/>
                <w:webHidden/>
              </w:rPr>
            </w:r>
            <w:r>
              <w:rPr>
                <w:noProof/>
                <w:webHidden/>
              </w:rPr>
              <w:fldChar w:fldCharType="separate"/>
            </w:r>
            <w:r>
              <w:rPr>
                <w:noProof/>
                <w:webHidden/>
              </w:rPr>
              <w:t>9</w:t>
            </w:r>
            <w:r>
              <w:rPr>
                <w:noProof/>
                <w:webHidden/>
              </w:rPr>
              <w:fldChar w:fldCharType="end"/>
            </w:r>
          </w:hyperlink>
        </w:p>
        <w:p w14:paraId="63BBDC4E" w14:textId="20F1F388" w:rsidR="00E27ED2" w:rsidRDefault="00E27ED2">
          <w:pPr>
            <w:pStyle w:val="TOC2"/>
            <w:tabs>
              <w:tab w:val="right" w:leader="dot" w:pos="8630"/>
            </w:tabs>
            <w:rPr>
              <w:noProof/>
              <w:sz w:val="22"/>
              <w:szCs w:val="22"/>
              <w:lang w:eastAsia="en-US"/>
            </w:rPr>
          </w:pPr>
          <w:hyperlink w:anchor="_Toc5573144" w:history="1">
            <w:r w:rsidRPr="008533FB">
              <w:rPr>
                <w:rStyle w:val="Hyperlink"/>
                <w:rFonts w:ascii="Segoe UI" w:hAnsi="Segoe UI" w:cs="Segoe UI"/>
                <w:noProof/>
              </w:rPr>
              <w:t>Minimum</w:t>
            </w:r>
            <w:r>
              <w:rPr>
                <w:noProof/>
                <w:webHidden/>
              </w:rPr>
              <w:tab/>
            </w:r>
            <w:r>
              <w:rPr>
                <w:noProof/>
                <w:webHidden/>
              </w:rPr>
              <w:fldChar w:fldCharType="begin"/>
            </w:r>
            <w:r>
              <w:rPr>
                <w:noProof/>
                <w:webHidden/>
              </w:rPr>
              <w:instrText xml:space="preserve"> PAGEREF _Toc5573144 \h </w:instrText>
            </w:r>
            <w:r>
              <w:rPr>
                <w:noProof/>
                <w:webHidden/>
              </w:rPr>
            </w:r>
            <w:r>
              <w:rPr>
                <w:noProof/>
                <w:webHidden/>
              </w:rPr>
              <w:fldChar w:fldCharType="separate"/>
            </w:r>
            <w:r>
              <w:rPr>
                <w:noProof/>
                <w:webHidden/>
              </w:rPr>
              <w:t>11</w:t>
            </w:r>
            <w:r>
              <w:rPr>
                <w:noProof/>
                <w:webHidden/>
              </w:rPr>
              <w:fldChar w:fldCharType="end"/>
            </w:r>
          </w:hyperlink>
        </w:p>
        <w:p w14:paraId="38FF7AAC" w14:textId="64960322" w:rsidR="00E27ED2" w:rsidRDefault="00E27ED2">
          <w:pPr>
            <w:pStyle w:val="TOC2"/>
            <w:tabs>
              <w:tab w:val="right" w:leader="dot" w:pos="8630"/>
            </w:tabs>
            <w:rPr>
              <w:noProof/>
              <w:sz w:val="22"/>
              <w:szCs w:val="22"/>
              <w:lang w:eastAsia="en-US"/>
            </w:rPr>
          </w:pPr>
          <w:hyperlink w:anchor="_Toc5573145" w:history="1">
            <w:r w:rsidRPr="008533FB">
              <w:rPr>
                <w:rStyle w:val="Hyperlink"/>
                <w:rFonts w:ascii="Segoe UI" w:hAnsi="Segoe UI" w:cs="Segoe UI"/>
                <w:noProof/>
              </w:rPr>
              <w:t>Maximum</w:t>
            </w:r>
            <w:r>
              <w:rPr>
                <w:noProof/>
                <w:webHidden/>
              </w:rPr>
              <w:tab/>
            </w:r>
            <w:r>
              <w:rPr>
                <w:noProof/>
                <w:webHidden/>
              </w:rPr>
              <w:fldChar w:fldCharType="begin"/>
            </w:r>
            <w:r>
              <w:rPr>
                <w:noProof/>
                <w:webHidden/>
              </w:rPr>
              <w:instrText xml:space="preserve"> PAGEREF _Toc5573145 \h </w:instrText>
            </w:r>
            <w:r>
              <w:rPr>
                <w:noProof/>
                <w:webHidden/>
              </w:rPr>
            </w:r>
            <w:r>
              <w:rPr>
                <w:noProof/>
                <w:webHidden/>
              </w:rPr>
              <w:fldChar w:fldCharType="separate"/>
            </w:r>
            <w:r>
              <w:rPr>
                <w:noProof/>
                <w:webHidden/>
              </w:rPr>
              <w:t>13</w:t>
            </w:r>
            <w:r>
              <w:rPr>
                <w:noProof/>
                <w:webHidden/>
              </w:rPr>
              <w:fldChar w:fldCharType="end"/>
            </w:r>
          </w:hyperlink>
        </w:p>
        <w:p w14:paraId="3C11E643" w14:textId="34056BD7" w:rsidR="00E27ED2" w:rsidRDefault="00E27ED2">
          <w:pPr>
            <w:pStyle w:val="TOC1"/>
            <w:tabs>
              <w:tab w:val="right" w:leader="dot" w:pos="8630"/>
            </w:tabs>
            <w:rPr>
              <w:noProof/>
              <w:sz w:val="22"/>
              <w:szCs w:val="22"/>
              <w:lang w:eastAsia="en-US"/>
            </w:rPr>
          </w:pPr>
          <w:hyperlink w:anchor="_Toc5573146" w:history="1">
            <w:r w:rsidRPr="008533FB">
              <w:rPr>
                <w:rStyle w:val="Hyperlink"/>
                <w:rFonts w:ascii="Segoe UI" w:hAnsi="Segoe UI" w:cs="Segoe UI"/>
                <w:noProof/>
              </w:rPr>
              <w:t>Phase 3: Feature Selection</w:t>
            </w:r>
            <w:r>
              <w:rPr>
                <w:noProof/>
                <w:webHidden/>
              </w:rPr>
              <w:tab/>
            </w:r>
            <w:r>
              <w:rPr>
                <w:noProof/>
                <w:webHidden/>
              </w:rPr>
              <w:fldChar w:fldCharType="begin"/>
            </w:r>
            <w:r>
              <w:rPr>
                <w:noProof/>
                <w:webHidden/>
              </w:rPr>
              <w:instrText xml:space="preserve"> PAGEREF _Toc5573146 \h </w:instrText>
            </w:r>
            <w:r>
              <w:rPr>
                <w:noProof/>
                <w:webHidden/>
              </w:rPr>
            </w:r>
            <w:r>
              <w:rPr>
                <w:noProof/>
                <w:webHidden/>
              </w:rPr>
              <w:fldChar w:fldCharType="separate"/>
            </w:r>
            <w:r>
              <w:rPr>
                <w:noProof/>
                <w:webHidden/>
              </w:rPr>
              <w:t>14</w:t>
            </w:r>
            <w:r>
              <w:rPr>
                <w:noProof/>
                <w:webHidden/>
              </w:rPr>
              <w:fldChar w:fldCharType="end"/>
            </w:r>
          </w:hyperlink>
        </w:p>
        <w:p w14:paraId="4B739468" w14:textId="2BFF4957"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71EC211" w:rsidR="005B3224" w:rsidRDefault="005B3224" w:rsidP="005B3224">
      <w:pPr>
        <w:rPr>
          <w:rFonts w:ascii="Segoe UI" w:hAnsi="Segoe UI" w:cs="Segoe UI"/>
        </w:rPr>
      </w:pPr>
    </w:p>
    <w:p w14:paraId="2207F658" w14:textId="5179181A" w:rsidR="004324A8" w:rsidRDefault="004324A8" w:rsidP="005B3224">
      <w:pPr>
        <w:rPr>
          <w:rFonts w:ascii="Segoe UI" w:hAnsi="Segoe UI" w:cs="Segoe UI"/>
        </w:rPr>
      </w:pPr>
    </w:p>
    <w:p w14:paraId="2D9E8213" w14:textId="34F0EA92" w:rsidR="004324A8" w:rsidRDefault="004324A8" w:rsidP="005B3224">
      <w:pPr>
        <w:rPr>
          <w:rFonts w:ascii="Segoe UI" w:hAnsi="Segoe UI" w:cs="Segoe UI"/>
        </w:rPr>
      </w:pPr>
    </w:p>
    <w:p w14:paraId="1963AA73" w14:textId="1F8EB53A" w:rsidR="004324A8" w:rsidRDefault="004324A8" w:rsidP="005B3224">
      <w:pPr>
        <w:rPr>
          <w:rFonts w:ascii="Segoe UI" w:hAnsi="Segoe UI" w:cs="Segoe UI"/>
        </w:rPr>
      </w:pPr>
    </w:p>
    <w:p w14:paraId="40CB356E" w14:textId="77777777" w:rsidR="004324A8" w:rsidRPr="00D14A0A" w:rsidRDefault="004324A8"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1F2A01">
      <w:pPr>
        <w:pStyle w:val="Heading1"/>
      </w:pPr>
      <w:bookmarkStart w:id="6" w:name="_Toc5573139"/>
      <w:r w:rsidRPr="00D14A0A">
        <w:lastRenderedPageBreak/>
        <w:t xml:space="preserve">Phase </w:t>
      </w:r>
      <w:r w:rsidR="00383FED" w:rsidRPr="00D14A0A">
        <w:t>1:</w:t>
      </w:r>
      <w:r w:rsidR="00125EDC" w:rsidRPr="00D14A0A">
        <w:t xml:space="preserve"> Data Collection</w:t>
      </w:r>
      <w:bookmarkEnd w:id="6"/>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The significance of these start and end frames are that they are in relation to video taken of a user with the Myo wrist band and when they are engaging in an 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lastRenderedPageBreak/>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7" w:name="_Toc5573140"/>
      <w:r w:rsidRPr="00D14A0A">
        <w:rPr>
          <w:rFonts w:ascii="Segoe UI" w:hAnsi="Segoe UI" w:cs="Segoe UI"/>
        </w:rPr>
        <w:lastRenderedPageBreak/>
        <w:t xml:space="preserve">Phase </w:t>
      </w:r>
      <w:r w:rsidR="00383FED" w:rsidRPr="00D14A0A">
        <w:rPr>
          <w:rFonts w:ascii="Segoe UI" w:hAnsi="Segoe UI" w:cs="Segoe UI"/>
        </w:rPr>
        <w:t>2:</w:t>
      </w:r>
      <w:r w:rsidRPr="00D14A0A">
        <w:rPr>
          <w:rFonts w:ascii="Segoe UI" w:hAnsi="Segoe UI" w:cs="Segoe UI"/>
        </w:rPr>
        <w:t xml:space="preserve"> Feature Extraction</w:t>
      </w:r>
      <w:bookmarkEnd w:id="7"/>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lastRenderedPageBreak/>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lastRenderedPageBreak/>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bookmarkStart w:id="8" w:name="_Toc5573141"/>
      <w:r w:rsidRPr="00D14A0A">
        <w:rPr>
          <w:rFonts w:ascii="Segoe UI" w:hAnsi="Segoe UI" w:cs="Segoe UI"/>
        </w:rPr>
        <w:t>Mean</w:t>
      </w:r>
      <w:bookmarkEnd w:id="8"/>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lastRenderedPageBreak/>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9" w:name="_Toc5573142"/>
      <w:r w:rsidRPr="00D14A0A">
        <w:rPr>
          <w:rFonts w:ascii="Segoe UI" w:hAnsi="Segoe UI" w:cs="Segoe UI"/>
        </w:rPr>
        <w:t>Standard Deviation</w:t>
      </w:r>
      <w:bookmarkEnd w:id="9"/>
    </w:p>
    <w:p w14:paraId="01380323" w14:textId="20FFA473" w:rsidR="00402270" w:rsidRPr="00D14A0A" w:rsidRDefault="00A35308" w:rsidP="003222AC">
      <w:pPr>
        <w:rPr>
          <w:rFonts w:ascii="Segoe UI" w:hAnsi="Segoe UI" w:cs="Segoe UI"/>
        </w:rPr>
      </w:pPr>
      <w:r>
        <w:rPr>
          <w:rFonts w:ascii="Segoe UI" w:hAnsi="Segoe UI" w:cs="Segoe UI"/>
        </w:rPr>
        <w:lastRenderedPageBreak/>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p w14:paraId="4BA488F4" w14:textId="6332C48E" w:rsidR="009E4910" w:rsidRPr="00D14A0A" w:rsidRDefault="0031567E" w:rsidP="003C7E75">
      <w:pPr>
        <w:pStyle w:val="Heading2"/>
        <w:rPr>
          <w:rFonts w:ascii="Segoe UI" w:hAnsi="Segoe UI" w:cs="Segoe UI"/>
        </w:rPr>
      </w:pPr>
      <w:bookmarkStart w:id="10" w:name="_Toc5573143"/>
      <w:r>
        <w:rPr>
          <w:rFonts w:ascii="Segoe UI" w:hAnsi="Segoe UI" w:cs="Segoe UI"/>
        </w:rPr>
        <w:t>Range</w:t>
      </w:r>
      <w:bookmarkEnd w:id="10"/>
    </w:p>
    <w:p w14:paraId="7F0E026E" w14:textId="42825A12" w:rsidR="00171E63" w:rsidRPr="00D14A0A" w:rsidRDefault="0031567E" w:rsidP="003222AC">
      <w:pPr>
        <w:rPr>
          <w:rFonts w:ascii="Segoe UI" w:hAnsi="Segoe UI" w:cs="Segoe UI"/>
        </w:rPr>
      </w:pPr>
      <w:r>
        <w:rPr>
          <w:rFonts w:ascii="Segoe UI" w:hAnsi="Segoe UI" w:cs="Segoe UI"/>
        </w:rPr>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lastRenderedPageBreak/>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11" w:name="_Toc5573144"/>
      <w:r w:rsidRPr="00D14A0A">
        <w:rPr>
          <w:rFonts w:ascii="Segoe UI" w:hAnsi="Segoe UI" w:cs="Segoe UI"/>
        </w:rPr>
        <w:t>Minimum</w:t>
      </w:r>
      <w:bookmarkEnd w:id="11"/>
    </w:p>
    <w:p w14:paraId="76A61EB3" w14:textId="32DFCB0E" w:rsidR="007A192F" w:rsidRDefault="00451988" w:rsidP="003222AC">
      <w:pPr>
        <w:rPr>
          <w:rFonts w:ascii="Segoe UI" w:hAnsi="Segoe UI" w:cs="Segoe UI"/>
        </w:rPr>
      </w:pPr>
      <w:r>
        <w:rPr>
          <w:rFonts w:ascii="Segoe UI" w:hAnsi="Segoe UI" w:cs="Segoe UI"/>
        </w:rPr>
        <w:t xml:space="preserve">The minimum calculation is taking the minimum values per sensor dimensions per user. This distribution of values can show the differences between </w:t>
      </w:r>
      <w:r w:rsidR="002514B8">
        <w:rPr>
          <w:rFonts w:ascii="Segoe UI" w:hAnsi="Segoe UI" w:cs="Segoe UI"/>
        </w:rPr>
        <w:t xml:space="preserve">eating and non-eating data by exploring that variances in the minimum values in relation to each dimension. </w:t>
      </w:r>
      <w:r w:rsidR="00E17B26">
        <w:rPr>
          <w:rFonts w:ascii="Segoe UI" w:hAnsi="Segoe UI" w:cs="Segoe UI"/>
        </w:rPr>
        <w:t xml:space="preserve">Dimensions such as Orientation may show lower variance between the activities as </w:t>
      </w:r>
      <w:r w:rsidR="006F61A5">
        <w:rPr>
          <w:rFonts w:ascii="Segoe UI" w:hAnsi="Segoe UI" w:cs="Segoe UI"/>
        </w:rPr>
        <w:t>an eating action is a very specific action and the range of values for such an action especially in comparison to a non-eating action where there are many options of movement</w:t>
      </w:r>
      <w:r w:rsidR="0060793A">
        <w:rPr>
          <w:rFonts w:ascii="Segoe UI" w:hAnsi="Segoe UI" w:cs="Segoe UI"/>
        </w:rPr>
        <w:t xml:space="preserve">. </w:t>
      </w:r>
    </w:p>
    <w:p w14:paraId="4E7D9B4C" w14:textId="6E694800" w:rsidR="0060793A" w:rsidRDefault="0060793A" w:rsidP="003222AC">
      <w:pPr>
        <w:rPr>
          <w:rFonts w:ascii="Segoe UI" w:hAnsi="Segoe UI" w:cs="Segoe UI"/>
        </w:rPr>
      </w:pPr>
      <w:r>
        <w:rPr>
          <w:rFonts w:ascii="Segoe UI" w:hAnsi="Segoe UI" w:cs="Segoe UI"/>
        </w:rPr>
        <w:t xml:space="preserve">The Minimum values were extracted using MATLAB and graphed. </w:t>
      </w:r>
    </w:p>
    <w:p w14:paraId="57FC1325" w14:textId="4F821A5D" w:rsidR="0060793A" w:rsidRDefault="00415ADC" w:rsidP="003222AC">
      <w:pPr>
        <w:rPr>
          <w:rFonts w:ascii="Segoe UI" w:hAnsi="Segoe UI" w:cs="Segoe UI"/>
        </w:rPr>
      </w:pPr>
      <w:r>
        <w:rPr>
          <w:rFonts w:ascii="Segoe UI" w:hAnsi="Segoe UI" w:cs="Segoe UI"/>
        </w:rPr>
        <w:t xml:space="preserve">The distribution on the graphs shows that for the dimensions such as Orientation there was not much of a difference, this tells me that in terms of range and with the range and maximum graphs that the </w:t>
      </w:r>
      <w:r w:rsidR="00F9405A">
        <w:rPr>
          <w:rFonts w:ascii="Segoe UI" w:hAnsi="Segoe UI" w:cs="Segoe UI"/>
        </w:rPr>
        <w:t xml:space="preserve">Orientation values for X, Y, Z and W did not have much variance and cannot accurately distinguish between eating and non-eating actions. However, </w:t>
      </w:r>
      <w:r w:rsidR="007D2DDD">
        <w:rPr>
          <w:rFonts w:ascii="Segoe UI" w:hAnsi="Segoe UI" w:cs="Segoe UI"/>
        </w:rPr>
        <w:t xml:space="preserve">the sensor dimensions for Acceleration and Gyroscope showed a variance in </w:t>
      </w:r>
      <w:r w:rsidR="004375C0">
        <w:rPr>
          <w:rFonts w:ascii="Segoe UI" w:hAnsi="Segoe UI" w:cs="Segoe UI"/>
        </w:rPr>
        <w:t>minimum</w:t>
      </w:r>
      <w:r w:rsidR="007D2DDD">
        <w:rPr>
          <w:rFonts w:ascii="Segoe UI" w:hAnsi="Segoe UI" w:cs="Segoe UI"/>
        </w:rPr>
        <w:t xml:space="preserve"> values where </w:t>
      </w:r>
      <w:r w:rsidR="0040431F">
        <w:rPr>
          <w:rFonts w:ascii="Segoe UI" w:hAnsi="Segoe UI" w:cs="Segoe UI"/>
        </w:rPr>
        <w:t xml:space="preserve">eating actions were always a larger value than the minimums of non-eating actions. This shows, along with the maximum graphs, that the range for these </w:t>
      </w:r>
      <w:r w:rsidR="004375C0">
        <w:rPr>
          <w:rFonts w:ascii="Segoe UI" w:hAnsi="Segoe UI" w:cs="Segoe UI"/>
        </w:rPr>
        <w:t xml:space="preserve">sensor dimensions is much larger in non-eating actions possibly due to more movement in general versus a typical eating action.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52B1B" w14:paraId="1B0B3893" w14:textId="77777777" w:rsidTr="00752B1B">
        <w:tc>
          <w:tcPr>
            <w:tcW w:w="4315" w:type="dxa"/>
            <w:vAlign w:val="center"/>
          </w:tcPr>
          <w:p w14:paraId="7C79B480" w14:textId="5D6745A7" w:rsidR="00752B1B" w:rsidRDefault="00752B1B" w:rsidP="00752B1B">
            <w:pPr>
              <w:jc w:val="center"/>
              <w:rPr>
                <w:rFonts w:ascii="Segoe UI" w:hAnsi="Segoe UI" w:cs="Segoe UI"/>
              </w:rPr>
            </w:pPr>
            <w:r>
              <w:rPr>
                <w:rFonts w:ascii="Segoe UI" w:hAnsi="Segoe UI" w:cs="Segoe UI"/>
                <w:noProof/>
              </w:rPr>
              <w:drawing>
                <wp:inline distT="0" distB="0" distL="0" distR="0" wp14:anchorId="5DE7F21B" wp14:editId="263FD8DE">
                  <wp:extent cx="24384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40E7E2C" w14:textId="413343A5" w:rsidR="00752B1B" w:rsidRDefault="00752B1B" w:rsidP="00752B1B">
            <w:pPr>
              <w:jc w:val="center"/>
              <w:rPr>
                <w:rFonts w:ascii="Segoe UI" w:hAnsi="Segoe UI" w:cs="Segoe UI"/>
              </w:rPr>
            </w:pPr>
            <w:r>
              <w:rPr>
                <w:rFonts w:ascii="Segoe UI" w:hAnsi="Segoe UI" w:cs="Segoe UI"/>
                <w:noProof/>
              </w:rPr>
              <w:drawing>
                <wp:inline distT="0" distB="0" distL="0" distR="0" wp14:anchorId="66B6E1C9" wp14:editId="1100DBDA">
                  <wp:extent cx="24384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28E64CC0" w14:textId="77777777" w:rsidTr="00752B1B">
        <w:tc>
          <w:tcPr>
            <w:tcW w:w="4315" w:type="dxa"/>
            <w:vAlign w:val="center"/>
          </w:tcPr>
          <w:p w14:paraId="18862A09" w14:textId="2CA2063C"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5ED60629" wp14:editId="53B72EFB">
                  <wp:extent cx="2438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E074B72" w14:textId="7D5F8EFE" w:rsidR="00752B1B" w:rsidRDefault="00752B1B" w:rsidP="00752B1B">
            <w:pPr>
              <w:jc w:val="center"/>
              <w:rPr>
                <w:rFonts w:ascii="Segoe UI" w:hAnsi="Segoe UI" w:cs="Segoe UI"/>
              </w:rPr>
            </w:pPr>
            <w:r>
              <w:rPr>
                <w:rFonts w:ascii="Segoe UI" w:hAnsi="Segoe UI" w:cs="Segoe UI"/>
                <w:noProof/>
              </w:rPr>
              <w:drawing>
                <wp:inline distT="0" distB="0" distL="0" distR="0" wp14:anchorId="55FDACD8" wp14:editId="7FDCBCFF">
                  <wp:extent cx="24384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D42412D" w14:textId="77777777" w:rsidTr="00752B1B">
        <w:tc>
          <w:tcPr>
            <w:tcW w:w="4315" w:type="dxa"/>
            <w:vAlign w:val="center"/>
          </w:tcPr>
          <w:p w14:paraId="261B30CD" w14:textId="763E87F8" w:rsidR="00752B1B" w:rsidRDefault="00752B1B" w:rsidP="00752B1B">
            <w:pPr>
              <w:jc w:val="center"/>
              <w:rPr>
                <w:rFonts w:ascii="Segoe UI" w:hAnsi="Segoe UI" w:cs="Segoe UI"/>
              </w:rPr>
            </w:pPr>
            <w:r>
              <w:rPr>
                <w:rFonts w:ascii="Segoe UI" w:hAnsi="Segoe UI" w:cs="Segoe UI"/>
                <w:noProof/>
              </w:rPr>
              <w:drawing>
                <wp:inline distT="0" distB="0" distL="0" distR="0" wp14:anchorId="57F32FAD" wp14:editId="2778DFFC">
                  <wp:extent cx="243840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7C2BF426" w14:textId="25D95483" w:rsidR="00752B1B" w:rsidRDefault="00752B1B" w:rsidP="00752B1B">
            <w:pPr>
              <w:jc w:val="center"/>
              <w:rPr>
                <w:rFonts w:ascii="Segoe UI" w:hAnsi="Segoe UI" w:cs="Segoe UI"/>
              </w:rPr>
            </w:pPr>
            <w:r>
              <w:rPr>
                <w:rFonts w:ascii="Segoe UI" w:hAnsi="Segoe UI" w:cs="Segoe UI"/>
                <w:noProof/>
              </w:rPr>
              <w:drawing>
                <wp:inline distT="0" distB="0" distL="0" distR="0" wp14:anchorId="1D8BF098" wp14:editId="1C99CA3E">
                  <wp:extent cx="24384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0B7CB29" w14:textId="77777777" w:rsidTr="00752B1B">
        <w:tc>
          <w:tcPr>
            <w:tcW w:w="4315" w:type="dxa"/>
            <w:vAlign w:val="center"/>
          </w:tcPr>
          <w:p w14:paraId="31CB406D" w14:textId="7B537A19" w:rsidR="00752B1B" w:rsidRDefault="00752B1B" w:rsidP="00752B1B">
            <w:pPr>
              <w:jc w:val="center"/>
              <w:rPr>
                <w:rFonts w:ascii="Segoe UI" w:hAnsi="Segoe UI" w:cs="Segoe UI"/>
              </w:rPr>
            </w:pPr>
            <w:r>
              <w:rPr>
                <w:rFonts w:ascii="Segoe UI" w:hAnsi="Segoe UI" w:cs="Segoe UI"/>
                <w:noProof/>
              </w:rPr>
              <w:drawing>
                <wp:inline distT="0" distB="0" distL="0" distR="0" wp14:anchorId="4C801627" wp14:editId="68DEC6C8">
                  <wp:extent cx="243840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5D7370B6" w14:textId="3E276EE3" w:rsidR="00752B1B" w:rsidRDefault="00752B1B" w:rsidP="00752B1B">
            <w:pPr>
              <w:jc w:val="center"/>
              <w:rPr>
                <w:rFonts w:ascii="Segoe UI" w:hAnsi="Segoe UI" w:cs="Segoe UI"/>
              </w:rPr>
            </w:pPr>
            <w:r>
              <w:rPr>
                <w:rFonts w:ascii="Segoe UI" w:hAnsi="Segoe UI" w:cs="Segoe UI"/>
                <w:noProof/>
              </w:rPr>
              <w:drawing>
                <wp:inline distT="0" distB="0" distL="0" distR="0" wp14:anchorId="09D5DCD9" wp14:editId="6C863743">
                  <wp:extent cx="2438400"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7416A668" w14:textId="77777777" w:rsidTr="00752B1B">
        <w:tc>
          <w:tcPr>
            <w:tcW w:w="4315" w:type="dxa"/>
            <w:vAlign w:val="center"/>
          </w:tcPr>
          <w:p w14:paraId="15F9C3F5" w14:textId="274B1744" w:rsidR="00752B1B" w:rsidRDefault="00752B1B" w:rsidP="00752B1B">
            <w:pPr>
              <w:jc w:val="center"/>
              <w:rPr>
                <w:rFonts w:ascii="Segoe UI" w:hAnsi="Segoe UI" w:cs="Segoe UI"/>
              </w:rPr>
            </w:pPr>
            <w:r>
              <w:rPr>
                <w:rFonts w:ascii="Segoe UI" w:hAnsi="Segoe UI" w:cs="Segoe UI"/>
                <w:noProof/>
              </w:rPr>
              <w:drawing>
                <wp:inline distT="0" distB="0" distL="0" distR="0" wp14:anchorId="06C864A6" wp14:editId="50C9D8B8">
                  <wp:extent cx="24384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29DF3C3D" w14:textId="2DCD956C" w:rsidR="00752B1B" w:rsidRDefault="00752B1B" w:rsidP="00752B1B">
            <w:pPr>
              <w:jc w:val="center"/>
              <w:rPr>
                <w:rFonts w:ascii="Segoe UI" w:hAnsi="Segoe UI" w:cs="Segoe UI"/>
              </w:rPr>
            </w:pPr>
            <w:r>
              <w:rPr>
                <w:rFonts w:ascii="Segoe UI" w:hAnsi="Segoe UI" w:cs="Segoe UI"/>
                <w:noProof/>
              </w:rPr>
              <w:drawing>
                <wp:inline distT="0" distB="0" distL="0" distR="0" wp14:anchorId="42EA123F" wp14:editId="28CAD5B4">
                  <wp:extent cx="243840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4D3A46DD" w14:textId="77777777" w:rsidR="00752B1B" w:rsidRDefault="00752B1B" w:rsidP="003222AC">
      <w:pPr>
        <w:rPr>
          <w:rFonts w:ascii="Segoe UI" w:hAnsi="Segoe UI" w:cs="Segoe UI"/>
        </w:rPr>
      </w:pPr>
    </w:p>
    <w:p w14:paraId="758F8AC7" w14:textId="21FEB5D2" w:rsidR="00AD26AE" w:rsidRPr="00D14A0A" w:rsidRDefault="00AD26AE" w:rsidP="003222AC">
      <w:pPr>
        <w:rPr>
          <w:rFonts w:ascii="Segoe UI" w:hAnsi="Segoe UI" w:cs="Segoe UI"/>
        </w:rPr>
      </w:pPr>
    </w:p>
    <w:p w14:paraId="18D94F2F" w14:textId="6943091B" w:rsidR="00F7169F" w:rsidRPr="00D14A0A" w:rsidRDefault="00F7169F" w:rsidP="003C7E75">
      <w:pPr>
        <w:pStyle w:val="Heading2"/>
        <w:rPr>
          <w:rFonts w:ascii="Segoe UI" w:hAnsi="Segoe UI" w:cs="Segoe UI"/>
        </w:rPr>
      </w:pPr>
      <w:bookmarkStart w:id="12" w:name="_Toc5573145"/>
      <w:r w:rsidRPr="00D14A0A">
        <w:rPr>
          <w:rFonts w:ascii="Segoe UI" w:hAnsi="Segoe UI" w:cs="Segoe UI"/>
        </w:rPr>
        <w:lastRenderedPageBreak/>
        <w:t>Maximum</w:t>
      </w:r>
      <w:bookmarkEnd w:id="12"/>
    </w:p>
    <w:p w14:paraId="4BC13789" w14:textId="0CE24C28" w:rsidR="007A192F" w:rsidRDefault="00A177FA" w:rsidP="003222AC">
      <w:pPr>
        <w:rPr>
          <w:rFonts w:ascii="Segoe UI" w:hAnsi="Segoe UI" w:cs="Segoe UI"/>
        </w:rPr>
      </w:pPr>
      <w:r>
        <w:rPr>
          <w:rFonts w:ascii="Segoe UI" w:hAnsi="Segoe UI" w:cs="Segoe UI"/>
        </w:rPr>
        <w:t xml:space="preserve">The maximum calculation is simply taking the maximum values per sensor dimension per user. This data set can show </w:t>
      </w:r>
      <w:r w:rsidR="00CD72AE">
        <w:rPr>
          <w:rFonts w:ascii="Segoe UI" w:hAnsi="Segoe UI" w:cs="Segoe UI"/>
        </w:rPr>
        <w:t xml:space="preserve">what the max value is per dimension and the distribution of that value and how it relates to eating and non-eating data. </w:t>
      </w:r>
      <w:r w:rsidR="00E17609">
        <w:rPr>
          <w:rFonts w:ascii="Segoe UI" w:hAnsi="Segoe UI" w:cs="Segoe UI"/>
        </w:rPr>
        <w:t xml:space="preserve">The distribution of data in terms of the Orientation values I suspect will not vary as much as the other sensor values as eating data has a smaller range overall </w:t>
      </w:r>
      <w:r w:rsidR="001275D2">
        <w:rPr>
          <w:rFonts w:ascii="Segoe UI" w:hAnsi="Segoe UI" w:cs="Segoe UI"/>
        </w:rPr>
        <w:t xml:space="preserve">of values than non-eating data. </w:t>
      </w:r>
    </w:p>
    <w:p w14:paraId="60904311" w14:textId="3B63E16B" w:rsidR="001275D2" w:rsidRDefault="001275D2" w:rsidP="003222AC">
      <w:pPr>
        <w:rPr>
          <w:rFonts w:ascii="Segoe UI" w:hAnsi="Segoe UI" w:cs="Segoe UI"/>
        </w:rPr>
      </w:pPr>
      <w:r>
        <w:rPr>
          <w:rFonts w:ascii="Segoe UI" w:hAnsi="Segoe UI" w:cs="Segoe UI"/>
        </w:rPr>
        <w:t xml:space="preserve">The Max values were extracted using MATLAB and graphed. </w:t>
      </w:r>
    </w:p>
    <w:p w14:paraId="01CBAC74" w14:textId="103CB06C" w:rsidR="001275D2" w:rsidRDefault="003F6D83" w:rsidP="003222AC">
      <w:pPr>
        <w:rPr>
          <w:rFonts w:ascii="Segoe UI" w:hAnsi="Segoe UI" w:cs="Segoe UI"/>
        </w:rPr>
      </w:pPr>
      <w:r>
        <w:rPr>
          <w:rFonts w:ascii="Segoe UI" w:hAnsi="Segoe UI" w:cs="Segoe UI"/>
        </w:rPr>
        <w:t xml:space="preserve">As suspected, the </w:t>
      </w:r>
      <w:r w:rsidR="00BD2600">
        <w:rPr>
          <w:rFonts w:ascii="Segoe UI" w:hAnsi="Segoe UI" w:cs="Segoe UI"/>
        </w:rPr>
        <w:t>Orientation</w:t>
      </w:r>
      <w:r>
        <w:rPr>
          <w:rFonts w:ascii="Segoe UI" w:hAnsi="Segoe UI" w:cs="Segoe UI"/>
        </w:rPr>
        <w:t xml:space="preserve"> dimensions did not show a large distribution of maximum values as well as the Acceleration X sensor. The other dimensions showed a variance which can be used to say that </w:t>
      </w:r>
      <w:r w:rsidR="00BD2600">
        <w:rPr>
          <w:rFonts w:ascii="Segoe UI" w:hAnsi="Segoe UI" w:cs="Segoe UI"/>
        </w:rPr>
        <w:t xml:space="preserve">typically non-eating actions have higher maximum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D2600" w14:paraId="5A9D9610" w14:textId="77777777" w:rsidTr="007328A5">
        <w:tc>
          <w:tcPr>
            <w:tcW w:w="4315" w:type="dxa"/>
            <w:vAlign w:val="center"/>
          </w:tcPr>
          <w:p w14:paraId="345CA155" w14:textId="711E02E0" w:rsidR="00BD2600" w:rsidRDefault="007328A5" w:rsidP="007328A5">
            <w:pPr>
              <w:jc w:val="center"/>
              <w:rPr>
                <w:rFonts w:ascii="Segoe UI" w:hAnsi="Segoe UI" w:cs="Segoe UI"/>
              </w:rPr>
            </w:pPr>
            <w:r>
              <w:rPr>
                <w:rFonts w:ascii="Segoe UI" w:hAnsi="Segoe UI" w:cs="Segoe UI"/>
                <w:noProof/>
              </w:rPr>
              <w:drawing>
                <wp:inline distT="0" distB="0" distL="0" distR="0" wp14:anchorId="276139F9" wp14:editId="57F9BCD4">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0A5FB11" w14:textId="61FD2967" w:rsidR="00BD2600" w:rsidRDefault="007328A5" w:rsidP="007328A5">
            <w:pPr>
              <w:jc w:val="center"/>
              <w:rPr>
                <w:rFonts w:ascii="Segoe UI" w:hAnsi="Segoe UI" w:cs="Segoe UI"/>
              </w:rPr>
            </w:pPr>
            <w:r>
              <w:rPr>
                <w:rFonts w:ascii="Segoe UI" w:hAnsi="Segoe UI" w:cs="Segoe UI"/>
                <w:noProof/>
              </w:rPr>
              <w:drawing>
                <wp:inline distT="0" distB="0" distL="0" distR="0" wp14:anchorId="482A3500" wp14:editId="16402003">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824A784" w14:textId="77777777" w:rsidTr="007328A5">
        <w:tc>
          <w:tcPr>
            <w:tcW w:w="4315" w:type="dxa"/>
            <w:vAlign w:val="center"/>
          </w:tcPr>
          <w:p w14:paraId="6A92CA50" w14:textId="2CCA8D56" w:rsidR="00BD2600" w:rsidRDefault="007328A5" w:rsidP="007328A5">
            <w:pPr>
              <w:jc w:val="center"/>
              <w:rPr>
                <w:rFonts w:ascii="Segoe UI" w:hAnsi="Segoe UI" w:cs="Segoe UI"/>
              </w:rPr>
            </w:pPr>
            <w:r>
              <w:rPr>
                <w:rFonts w:ascii="Segoe UI" w:hAnsi="Segoe UI" w:cs="Segoe UI"/>
                <w:noProof/>
              </w:rPr>
              <w:drawing>
                <wp:inline distT="0" distB="0" distL="0" distR="0" wp14:anchorId="719CD99B" wp14:editId="29550672">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1C684B7C" w14:textId="63FB6ED2" w:rsidR="00BD2600" w:rsidRDefault="007328A5" w:rsidP="007328A5">
            <w:pPr>
              <w:jc w:val="center"/>
              <w:rPr>
                <w:rFonts w:ascii="Segoe UI" w:hAnsi="Segoe UI" w:cs="Segoe UI"/>
              </w:rPr>
            </w:pPr>
            <w:r>
              <w:rPr>
                <w:rFonts w:ascii="Segoe UI" w:hAnsi="Segoe UI" w:cs="Segoe UI"/>
                <w:noProof/>
              </w:rPr>
              <w:drawing>
                <wp:inline distT="0" distB="0" distL="0" distR="0" wp14:anchorId="3FD749ED" wp14:editId="413BE88E">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48057CC" w14:textId="77777777" w:rsidTr="007328A5">
        <w:tc>
          <w:tcPr>
            <w:tcW w:w="4315" w:type="dxa"/>
            <w:vAlign w:val="center"/>
          </w:tcPr>
          <w:p w14:paraId="613B5A21" w14:textId="4D282497" w:rsidR="00BD2600" w:rsidRDefault="007328A5" w:rsidP="007328A5">
            <w:pPr>
              <w:jc w:val="center"/>
              <w:rPr>
                <w:rFonts w:ascii="Segoe UI" w:hAnsi="Segoe UI" w:cs="Segoe UI"/>
              </w:rPr>
            </w:pPr>
            <w:r>
              <w:rPr>
                <w:rFonts w:ascii="Segoe UI" w:hAnsi="Segoe UI" w:cs="Segoe UI"/>
                <w:noProof/>
              </w:rPr>
              <w:drawing>
                <wp:inline distT="0" distB="0" distL="0" distR="0" wp14:anchorId="1810913F" wp14:editId="4EA0CFF0">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CFD8266" w14:textId="5A6C341D" w:rsidR="00BD2600" w:rsidRDefault="007328A5" w:rsidP="007328A5">
            <w:pPr>
              <w:jc w:val="center"/>
              <w:rPr>
                <w:rFonts w:ascii="Segoe UI" w:hAnsi="Segoe UI" w:cs="Segoe UI"/>
              </w:rPr>
            </w:pPr>
            <w:r>
              <w:rPr>
                <w:rFonts w:ascii="Segoe UI" w:hAnsi="Segoe UI" w:cs="Segoe UI"/>
                <w:noProof/>
              </w:rPr>
              <w:drawing>
                <wp:inline distT="0" distB="0" distL="0" distR="0" wp14:anchorId="041821FE" wp14:editId="2CDCBE81">
                  <wp:extent cx="24384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01BBA64A" w14:textId="77777777" w:rsidTr="007328A5">
        <w:tc>
          <w:tcPr>
            <w:tcW w:w="4315" w:type="dxa"/>
            <w:vAlign w:val="center"/>
          </w:tcPr>
          <w:p w14:paraId="2AB517A9" w14:textId="5830392B" w:rsidR="00BD2600" w:rsidRDefault="007328A5" w:rsidP="007328A5">
            <w:pPr>
              <w:jc w:val="center"/>
              <w:rPr>
                <w:rFonts w:ascii="Segoe UI" w:hAnsi="Segoe UI" w:cs="Segoe UI"/>
              </w:rPr>
            </w:pPr>
            <w:r>
              <w:rPr>
                <w:rFonts w:ascii="Segoe UI" w:hAnsi="Segoe UI" w:cs="Segoe UI"/>
                <w:noProof/>
              </w:rPr>
              <w:lastRenderedPageBreak/>
              <w:drawing>
                <wp:inline distT="0" distB="0" distL="0" distR="0" wp14:anchorId="4D0E18A9" wp14:editId="30D4F6C5">
                  <wp:extent cx="24384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00596D1D" w14:textId="336C9A9F" w:rsidR="00BD2600" w:rsidRDefault="007328A5" w:rsidP="007328A5">
            <w:pPr>
              <w:jc w:val="center"/>
              <w:rPr>
                <w:rFonts w:ascii="Segoe UI" w:hAnsi="Segoe UI" w:cs="Segoe UI"/>
              </w:rPr>
            </w:pPr>
            <w:r>
              <w:rPr>
                <w:rFonts w:ascii="Segoe UI" w:hAnsi="Segoe UI" w:cs="Segoe UI"/>
                <w:noProof/>
              </w:rPr>
              <w:drawing>
                <wp:inline distT="0" distB="0" distL="0" distR="0" wp14:anchorId="6874903D" wp14:editId="5ACE6321">
                  <wp:extent cx="24384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5773944C" w14:textId="77777777" w:rsidTr="007328A5">
        <w:tc>
          <w:tcPr>
            <w:tcW w:w="4315" w:type="dxa"/>
            <w:vAlign w:val="center"/>
          </w:tcPr>
          <w:p w14:paraId="16E71391" w14:textId="6B7B3A9F" w:rsidR="00BD2600" w:rsidRDefault="007328A5" w:rsidP="007328A5">
            <w:pPr>
              <w:jc w:val="center"/>
              <w:rPr>
                <w:rFonts w:ascii="Segoe UI" w:hAnsi="Segoe UI" w:cs="Segoe UI"/>
              </w:rPr>
            </w:pPr>
            <w:r>
              <w:rPr>
                <w:rFonts w:ascii="Segoe UI" w:hAnsi="Segoe UI" w:cs="Segoe UI"/>
                <w:noProof/>
              </w:rPr>
              <w:drawing>
                <wp:inline distT="0" distB="0" distL="0" distR="0" wp14:anchorId="7184D8EC" wp14:editId="1082DCFC">
                  <wp:extent cx="24384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9E669BF" w14:textId="10641DCC" w:rsidR="00BD2600" w:rsidRDefault="007328A5" w:rsidP="007328A5">
            <w:pPr>
              <w:jc w:val="center"/>
              <w:rPr>
                <w:rFonts w:ascii="Segoe UI" w:hAnsi="Segoe UI" w:cs="Segoe UI"/>
              </w:rPr>
            </w:pPr>
            <w:r>
              <w:rPr>
                <w:rFonts w:ascii="Segoe UI" w:hAnsi="Segoe UI" w:cs="Segoe UI"/>
                <w:noProof/>
              </w:rPr>
              <w:drawing>
                <wp:inline distT="0" distB="0" distL="0" distR="0" wp14:anchorId="6BD7DD6B" wp14:editId="5356488F">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348DEED" w14:textId="080D09EB" w:rsidR="00BD2600" w:rsidRDefault="00BD2600" w:rsidP="003222AC">
      <w:pPr>
        <w:rPr>
          <w:rFonts w:ascii="Segoe UI" w:hAnsi="Segoe UI" w:cs="Segoe UI"/>
        </w:rPr>
      </w:pPr>
    </w:p>
    <w:p w14:paraId="77423BD5" w14:textId="6E5FC77F" w:rsidR="00BD2600" w:rsidRDefault="00BD2600" w:rsidP="003222AC">
      <w:pPr>
        <w:rPr>
          <w:rFonts w:ascii="Segoe UI" w:hAnsi="Segoe UI" w:cs="Segoe UI"/>
        </w:rPr>
      </w:pPr>
    </w:p>
    <w:p w14:paraId="5F511CAD" w14:textId="77777777" w:rsidR="00BD2600" w:rsidRPr="00D14A0A" w:rsidRDefault="00BD2600" w:rsidP="003222AC">
      <w:pPr>
        <w:rPr>
          <w:rFonts w:ascii="Segoe UI" w:hAnsi="Segoe UI" w:cs="Segoe UI"/>
        </w:rPr>
      </w:pPr>
    </w:p>
    <w:p w14:paraId="0600F8B4" w14:textId="7275DF98" w:rsidR="009E4910" w:rsidRPr="00D14A0A" w:rsidRDefault="009E4910" w:rsidP="009E4910">
      <w:pPr>
        <w:pStyle w:val="Heading1"/>
        <w:rPr>
          <w:rFonts w:ascii="Segoe UI" w:hAnsi="Segoe UI" w:cs="Segoe UI"/>
        </w:rPr>
      </w:pPr>
      <w:bookmarkStart w:id="13" w:name="_Toc5573146"/>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13"/>
    </w:p>
    <w:p w14:paraId="171872B8" w14:textId="5CFDEC68" w:rsidR="0027763E" w:rsidRDefault="00B3359C" w:rsidP="00B3359C">
      <w:pPr>
        <w:rPr>
          <w:rFonts w:ascii="Segoe UI" w:hAnsi="Segoe UI" w:cs="Segoe UI"/>
        </w:rPr>
      </w:pPr>
      <w:r w:rsidRPr="00B3359C">
        <w:rPr>
          <w:rFonts w:ascii="Segoe UI" w:hAnsi="Segoe UI" w:cs="Segoe UI"/>
        </w:rPr>
        <w:t>The featu</w:t>
      </w:r>
      <w:r>
        <w:rPr>
          <w:rFonts w:ascii="Segoe UI" w:hAnsi="Segoe UI" w:cs="Segoe UI"/>
        </w:rPr>
        <w:t>re matrix was arranged</w:t>
      </w:r>
      <w:r w:rsidR="00FD21EF">
        <w:rPr>
          <w:rFonts w:ascii="Segoe UI" w:hAnsi="Segoe UI" w:cs="Segoe UI"/>
        </w:rPr>
        <w:t xml:space="preserve"> by appending each of the feature data for Eating and Non-Eating into columns. For example, the first column contained all the max feature data for Eating Actions for all users, the second column contained the mean, etc. The order of features was </w:t>
      </w:r>
      <w:r w:rsidR="000E3EDE">
        <w:rPr>
          <w:rFonts w:ascii="Segoe UI" w:hAnsi="Segoe UI" w:cs="Segoe UI"/>
        </w:rPr>
        <w:t xml:space="preserve">Max, Mean, Min, Range and Standard Deviation. </w:t>
      </w:r>
    </w:p>
    <w:p w14:paraId="14633211" w14:textId="72E418F1" w:rsidR="000E3EDE" w:rsidRDefault="000E3EDE" w:rsidP="00B3359C">
      <w:pPr>
        <w:rPr>
          <w:rFonts w:ascii="Segoe UI" w:hAnsi="Segoe UI" w:cs="Segoe UI"/>
        </w:rPr>
      </w:pPr>
      <w:r>
        <w:rPr>
          <w:rFonts w:ascii="Segoe UI" w:hAnsi="Segoe UI" w:cs="Segoe UI"/>
        </w:rPr>
        <w:t xml:space="preserve">The results of PCA are eigenvalues and eigenvectors. The eigenvectors symbolize </w:t>
      </w:r>
      <w:r w:rsidR="008C087B">
        <w:rPr>
          <w:rFonts w:ascii="Segoe UI" w:hAnsi="Segoe UI" w:cs="Segoe UI"/>
        </w:rPr>
        <w:t xml:space="preserve">a vector in a given dimensional space. </w:t>
      </w:r>
      <w:r w:rsidR="00734C77">
        <w:rPr>
          <w:rFonts w:ascii="Segoe UI" w:hAnsi="Segoe UI" w:cs="Segoe UI"/>
        </w:rPr>
        <w:t xml:space="preserve">New feature matrices can be generated for each feature space by taking the </w:t>
      </w:r>
      <w:proofErr w:type="spellStart"/>
      <w:r w:rsidR="00734C77">
        <w:rPr>
          <w:rFonts w:ascii="Segoe UI" w:hAnsi="Segoe UI" w:cs="Segoe UI"/>
        </w:rPr>
        <w:t>Coeff</w:t>
      </w:r>
      <w:proofErr w:type="spellEnd"/>
      <w:r w:rsidR="00734C77">
        <w:rPr>
          <w:rFonts w:ascii="Segoe UI" w:hAnsi="Segoe UI" w:cs="Segoe UI"/>
        </w:rPr>
        <w:t xml:space="preserve"> matrix and multiplying the original feature matrix by this matrix</w:t>
      </w:r>
      <w:r w:rsidR="00B01D6A">
        <w:rPr>
          <w:rFonts w:ascii="Segoe UI" w:hAnsi="Segoe UI" w:cs="Segoe UI"/>
        </w:rPr>
        <w:t xml:space="preserve">. </w:t>
      </w:r>
    </w:p>
    <w:p w14:paraId="51E8CD98" w14:textId="10962F18" w:rsidR="00E928CE" w:rsidRDefault="004C3132" w:rsidP="00B3359C">
      <w:pPr>
        <w:rPr>
          <w:rFonts w:ascii="Segoe UI" w:hAnsi="Segoe UI" w:cs="Segoe UI"/>
        </w:rPr>
      </w:pPr>
      <w:r>
        <w:rPr>
          <w:rFonts w:ascii="Segoe UI" w:hAnsi="Segoe UI" w:cs="Segoe UI"/>
        </w:rPr>
        <w:lastRenderedPageBreak/>
        <w:t>This graph of the 3 principal components</w:t>
      </w:r>
      <w:r w:rsidR="007407EB">
        <w:rPr>
          <w:rFonts w:ascii="Segoe UI" w:hAnsi="Segoe UI" w:cs="Segoe UI"/>
        </w:rPr>
        <w:t xml:space="preserve"> shows some variation in these features</w:t>
      </w:r>
      <w:r w:rsidR="00364527">
        <w:rPr>
          <w:rFonts w:ascii="Segoe UI" w:hAnsi="Segoe UI" w:cs="Segoe UI"/>
        </w:rPr>
        <w:t xml:space="preserve">, the results might have been different if other feature selection methods would be used. </w:t>
      </w:r>
      <w:r w:rsidR="00364527">
        <w:rPr>
          <w:rFonts w:ascii="Segoe UI" w:hAnsi="Segoe UI" w:cs="Segoe UI"/>
          <w:noProof/>
        </w:rPr>
        <w:drawing>
          <wp:inline distT="0" distB="0" distL="0" distR="0" wp14:anchorId="397C019A" wp14:editId="5C5C4CF8">
            <wp:extent cx="548640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F665800" w14:textId="51256082" w:rsidR="00E00493" w:rsidRDefault="004E678C" w:rsidP="00B3359C">
      <w:pPr>
        <w:rPr>
          <w:rFonts w:ascii="Segoe UI" w:hAnsi="Segoe UI" w:cs="Segoe UI"/>
        </w:rPr>
      </w:pPr>
      <w:r>
        <w:rPr>
          <w:rFonts w:ascii="Segoe UI" w:hAnsi="Segoe UI" w:cs="Segoe UI"/>
        </w:rPr>
        <w:t>When looking at the resulting eigenvalues</w:t>
      </w:r>
      <w:r w:rsidR="00DD2FA5">
        <w:rPr>
          <w:rFonts w:ascii="Segoe UI" w:hAnsi="Segoe UI" w:cs="Segoe UI"/>
        </w:rPr>
        <w:t xml:space="preserve">, there were only 5 </w:t>
      </w:r>
      <w:r w:rsidR="00E00493">
        <w:rPr>
          <w:rFonts w:ascii="Segoe UI" w:hAnsi="Segoe UI" w:cs="Segoe UI"/>
        </w:rPr>
        <w:t>values,</w:t>
      </w:r>
      <w:r w:rsidR="00DD2FA5">
        <w:rPr>
          <w:rFonts w:ascii="Segoe UI" w:hAnsi="Segoe UI" w:cs="Segoe UI"/>
        </w:rPr>
        <w:t xml:space="preserve"> so reduction was not </w:t>
      </w:r>
      <w:proofErr w:type="gramStart"/>
      <w:r w:rsidR="00DD2FA5">
        <w:rPr>
          <w:rFonts w:ascii="Segoe UI" w:hAnsi="Segoe UI" w:cs="Segoe UI"/>
        </w:rPr>
        <w:t>necessary</w:t>
      </w:r>
      <w:proofErr w:type="gramEnd"/>
      <w:r w:rsidR="00DD2FA5">
        <w:rPr>
          <w:rFonts w:ascii="Segoe UI" w:hAnsi="Segoe UI" w:cs="Segoe UI"/>
        </w:rPr>
        <w:t xml:space="preserve"> and the spider and subplots were generated using the feature matrix multiplied by the </w:t>
      </w:r>
      <w:proofErr w:type="spellStart"/>
      <w:r w:rsidR="00DD2FA5">
        <w:rPr>
          <w:rFonts w:ascii="Segoe UI" w:hAnsi="Segoe UI" w:cs="Segoe UI"/>
        </w:rPr>
        <w:t>coeff</w:t>
      </w:r>
      <w:proofErr w:type="spellEnd"/>
      <w:r w:rsidR="00DD2FA5">
        <w:rPr>
          <w:rFonts w:ascii="Segoe UI" w:hAnsi="Segoe UI" w:cs="Segoe UI"/>
        </w:rPr>
        <w:t xml:space="preserve"> matrix.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00493" w14:paraId="0FC8336F" w14:textId="77777777" w:rsidTr="00E00493">
        <w:tc>
          <w:tcPr>
            <w:tcW w:w="4315" w:type="dxa"/>
            <w:vAlign w:val="center"/>
          </w:tcPr>
          <w:p w14:paraId="3DCA90BC" w14:textId="5EDFC395" w:rsidR="00E00493" w:rsidRDefault="00E00493" w:rsidP="00E00493">
            <w:pPr>
              <w:jc w:val="center"/>
              <w:rPr>
                <w:rFonts w:ascii="Segoe UI" w:hAnsi="Segoe UI" w:cs="Segoe UI"/>
              </w:rPr>
            </w:pPr>
            <w:r>
              <w:rPr>
                <w:noProof/>
              </w:rPr>
              <w:drawing>
                <wp:inline distT="0" distB="0" distL="0" distR="0" wp14:anchorId="495F1574" wp14:editId="5FC6D350">
                  <wp:extent cx="752381"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2381" cy="1209524"/>
                          </a:xfrm>
                          <a:prstGeom prst="rect">
                            <a:avLst/>
                          </a:prstGeom>
                        </pic:spPr>
                      </pic:pic>
                    </a:graphicData>
                  </a:graphic>
                </wp:inline>
              </w:drawing>
            </w:r>
          </w:p>
        </w:tc>
        <w:tc>
          <w:tcPr>
            <w:tcW w:w="4315" w:type="dxa"/>
            <w:vAlign w:val="center"/>
          </w:tcPr>
          <w:p w14:paraId="1F1F5337" w14:textId="1848A26D" w:rsidR="00E00493" w:rsidRDefault="00E00493" w:rsidP="00E00493">
            <w:pPr>
              <w:jc w:val="center"/>
              <w:rPr>
                <w:rFonts w:ascii="Segoe UI" w:hAnsi="Segoe UI" w:cs="Segoe UI"/>
              </w:rPr>
            </w:pPr>
            <w:r>
              <w:rPr>
                <w:noProof/>
              </w:rPr>
              <w:drawing>
                <wp:inline distT="0" distB="0" distL="0" distR="0" wp14:anchorId="358BF97A" wp14:editId="55EE9AE8">
                  <wp:extent cx="723265" cy="12468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6496"/>
                          <a:stretch/>
                        </pic:blipFill>
                        <pic:spPr bwMode="auto">
                          <a:xfrm>
                            <a:off x="0" y="0"/>
                            <a:ext cx="723265" cy="1246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9972E6" w14:textId="78988D01" w:rsidR="00325138" w:rsidRDefault="00325138" w:rsidP="00B3359C">
      <w:pPr>
        <w:rPr>
          <w:rFonts w:ascii="Segoe UI" w:hAnsi="Segoe UI" w:cs="Segoe UI"/>
        </w:rPr>
      </w:pPr>
    </w:p>
    <w:p w14:paraId="32F1F041" w14:textId="1B61B22A" w:rsidR="000A2BDA" w:rsidRPr="00B3359C" w:rsidRDefault="000A2BDA" w:rsidP="00B3359C">
      <w:pPr>
        <w:rPr>
          <w:rFonts w:ascii="Segoe UI" w:hAnsi="Segoe UI" w:cs="Segoe UI"/>
        </w:rPr>
      </w:pPr>
    </w:p>
    <w:sectPr w:rsidR="000A2BDA" w:rsidRPr="00B3359C">
      <w:footerReference w:type="default" r:id="rId6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09CA4" w14:textId="77777777" w:rsidR="001F7AA3" w:rsidRDefault="001F7AA3">
      <w:pPr>
        <w:spacing w:after="0" w:line="240" w:lineRule="auto"/>
      </w:pPr>
      <w:r>
        <w:separator/>
      </w:r>
    </w:p>
  </w:endnote>
  <w:endnote w:type="continuationSeparator" w:id="0">
    <w:p w14:paraId="0088447F" w14:textId="77777777" w:rsidR="001F7AA3" w:rsidRDefault="001F7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2D247" w14:textId="77777777" w:rsidR="001F7AA3" w:rsidRDefault="001F7AA3">
      <w:pPr>
        <w:spacing w:after="0" w:line="240" w:lineRule="auto"/>
      </w:pPr>
      <w:r>
        <w:separator/>
      </w:r>
    </w:p>
  </w:footnote>
  <w:footnote w:type="continuationSeparator" w:id="0">
    <w:p w14:paraId="345B4568" w14:textId="77777777" w:rsidR="001F7AA3" w:rsidRDefault="001F7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A2BDA"/>
    <w:rsid w:val="000D0845"/>
    <w:rsid w:val="000D2497"/>
    <w:rsid w:val="000E3EDE"/>
    <w:rsid w:val="00110C3E"/>
    <w:rsid w:val="00117929"/>
    <w:rsid w:val="00125EDC"/>
    <w:rsid w:val="001275D2"/>
    <w:rsid w:val="00135159"/>
    <w:rsid w:val="00156769"/>
    <w:rsid w:val="00163549"/>
    <w:rsid w:val="001638F6"/>
    <w:rsid w:val="00171007"/>
    <w:rsid w:val="00171E63"/>
    <w:rsid w:val="00174CAE"/>
    <w:rsid w:val="00181C01"/>
    <w:rsid w:val="001A2000"/>
    <w:rsid w:val="001B72A2"/>
    <w:rsid w:val="001C20DD"/>
    <w:rsid w:val="001C63FB"/>
    <w:rsid w:val="001F2A01"/>
    <w:rsid w:val="001F7AA3"/>
    <w:rsid w:val="00225C8D"/>
    <w:rsid w:val="00245369"/>
    <w:rsid w:val="002514B8"/>
    <w:rsid w:val="0025292C"/>
    <w:rsid w:val="00260A93"/>
    <w:rsid w:val="00264CD5"/>
    <w:rsid w:val="00277429"/>
    <w:rsid w:val="0027763E"/>
    <w:rsid w:val="00281004"/>
    <w:rsid w:val="00281F28"/>
    <w:rsid w:val="00295A3F"/>
    <w:rsid w:val="002A4754"/>
    <w:rsid w:val="002F4A8C"/>
    <w:rsid w:val="003135AD"/>
    <w:rsid w:val="00314170"/>
    <w:rsid w:val="0031567E"/>
    <w:rsid w:val="003209D6"/>
    <w:rsid w:val="003222AC"/>
    <w:rsid w:val="00325138"/>
    <w:rsid w:val="00334A73"/>
    <w:rsid w:val="003422FF"/>
    <w:rsid w:val="003518A5"/>
    <w:rsid w:val="00364527"/>
    <w:rsid w:val="00383FED"/>
    <w:rsid w:val="003B23E3"/>
    <w:rsid w:val="003C4CAF"/>
    <w:rsid w:val="003C7E75"/>
    <w:rsid w:val="003D14CE"/>
    <w:rsid w:val="003F6D83"/>
    <w:rsid w:val="003F78C3"/>
    <w:rsid w:val="00402270"/>
    <w:rsid w:val="0040431F"/>
    <w:rsid w:val="00407FCE"/>
    <w:rsid w:val="004116EA"/>
    <w:rsid w:val="00415ADC"/>
    <w:rsid w:val="004324A8"/>
    <w:rsid w:val="004362E2"/>
    <w:rsid w:val="004375C0"/>
    <w:rsid w:val="00443059"/>
    <w:rsid w:val="00451988"/>
    <w:rsid w:val="00453ECC"/>
    <w:rsid w:val="00454474"/>
    <w:rsid w:val="004952C4"/>
    <w:rsid w:val="004C3132"/>
    <w:rsid w:val="004D4933"/>
    <w:rsid w:val="004D7139"/>
    <w:rsid w:val="004E282B"/>
    <w:rsid w:val="004E4508"/>
    <w:rsid w:val="004E678C"/>
    <w:rsid w:val="004F2E20"/>
    <w:rsid w:val="00500E1F"/>
    <w:rsid w:val="00511523"/>
    <w:rsid w:val="00544B87"/>
    <w:rsid w:val="00545F3F"/>
    <w:rsid w:val="00577B98"/>
    <w:rsid w:val="00586B63"/>
    <w:rsid w:val="005A1C5A"/>
    <w:rsid w:val="005B3224"/>
    <w:rsid w:val="005E3260"/>
    <w:rsid w:val="0060793A"/>
    <w:rsid w:val="00611B68"/>
    <w:rsid w:val="006135C5"/>
    <w:rsid w:val="0063196A"/>
    <w:rsid w:val="006866B1"/>
    <w:rsid w:val="00690EFD"/>
    <w:rsid w:val="006A3FC0"/>
    <w:rsid w:val="006B5680"/>
    <w:rsid w:val="006B76B0"/>
    <w:rsid w:val="006F3162"/>
    <w:rsid w:val="006F4409"/>
    <w:rsid w:val="006F61A5"/>
    <w:rsid w:val="007021DE"/>
    <w:rsid w:val="007145E7"/>
    <w:rsid w:val="00732607"/>
    <w:rsid w:val="007328A5"/>
    <w:rsid w:val="00734C77"/>
    <w:rsid w:val="007407EB"/>
    <w:rsid w:val="00741D8D"/>
    <w:rsid w:val="00743465"/>
    <w:rsid w:val="007463A2"/>
    <w:rsid w:val="00752B1B"/>
    <w:rsid w:val="00754EB8"/>
    <w:rsid w:val="007720EE"/>
    <w:rsid w:val="00792C39"/>
    <w:rsid w:val="007A192F"/>
    <w:rsid w:val="007A4E22"/>
    <w:rsid w:val="007B3D2A"/>
    <w:rsid w:val="007C35D7"/>
    <w:rsid w:val="007C41C0"/>
    <w:rsid w:val="007C526D"/>
    <w:rsid w:val="007D29B5"/>
    <w:rsid w:val="007D2DA1"/>
    <w:rsid w:val="007D2DDD"/>
    <w:rsid w:val="007D4957"/>
    <w:rsid w:val="007E068F"/>
    <w:rsid w:val="007E3476"/>
    <w:rsid w:val="007F25DA"/>
    <w:rsid w:val="00810024"/>
    <w:rsid w:val="00843DC2"/>
    <w:rsid w:val="00844483"/>
    <w:rsid w:val="008C087B"/>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177FA"/>
    <w:rsid w:val="00A24A2B"/>
    <w:rsid w:val="00A35308"/>
    <w:rsid w:val="00A636AC"/>
    <w:rsid w:val="00A72DE6"/>
    <w:rsid w:val="00A800C3"/>
    <w:rsid w:val="00A965E6"/>
    <w:rsid w:val="00AC50D3"/>
    <w:rsid w:val="00AD165F"/>
    <w:rsid w:val="00AD26AE"/>
    <w:rsid w:val="00B01D6A"/>
    <w:rsid w:val="00B3359C"/>
    <w:rsid w:val="00B47B7A"/>
    <w:rsid w:val="00B549AE"/>
    <w:rsid w:val="00B646B8"/>
    <w:rsid w:val="00B90F74"/>
    <w:rsid w:val="00B965E4"/>
    <w:rsid w:val="00BB5663"/>
    <w:rsid w:val="00BC0DCA"/>
    <w:rsid w:val="00BD2600"/>
    <w:rsid w:val="00C238CF"/>
    <w:rsid w:val="00C369C0"/>
    <w:rsid w:val="00C45233"/>
    <w:rsid w:val="00C56EC8"/>
    <w:rsid w:val="00C7472E"/>
    <w:rsid w:val="00C80BD4"/>
    <w:rsid w:val="00CB5DBD"/>
    <w:rsid w:val="00CB6B3C"/>
    <w:rsid w:val="00CD72AE"/>
    <w:rsid w:val="00CF1805"/>
    <w:rsid w:val="00CF2DBF"/>
    <w:rsid w:val="00CF3A42"/>
    <w:rsid w:val="00D028AA"/>
    <w:rsid w:val="00D047DD"/>
    <w:rsid w:val="00D14A0A"/>
    <w:rsid w:val="00D5413C"/>
    <w:rsid w:val="00D674BC"/>
    <w:rsid w:val="00DA21B4"/>
    <w:rsid w:val="00DB732B"/>
    <w:rsid w:val="00DC07A3"/>
    <w:rsid w:val="00DC6220"/>
    <w:rsid w:val="00DD2FA5"/>
    <w:rsid w:val="00DD33A8"/>
    <w:rsid w:val="00DF7BBE"/>
    <w:rsid w:val="00E00493"/>
    <w:rsid w:val="00E11B8A"/>
    <w:rsid w:val="00E17609"/>
    <w:rsid w:val="00E17B26"/>
    <w:rsid w:val="00E27ED2"/>
    <w:rsid w:val="00E358E5"/>
    <w:rsid w:val="00E4077D"/>
    <w:rsid w:val="00E434DE"/>
    <w:rsid w:val="00E44691"/>
    <w:rsid w:val="00E65A74"/>
    <w:rsid w:val="00E85A42"/>
    <w:rsid w:val="00E928CE"/>
    <w:rsid w:val="00EC25B7"/>
    <w:rsid w:val="00ED1E18"/>
    <w:rsid w:val="00ED78A4"/>
    <w:rsid w:val="00EE33C2"/>
    <w:rsid w:val="00F258E3"/>
    <w:rsid w:val="00F445D8"/>
    <w:rsid w:val="00F618E5"/>
    <w:rsid w:val="00F677F9"/>
    <w:rsid w:val="00F7169F"/>
    <w:rsid w:val="00F805B3"/>
    <w:rsid w:val="00F9405A"/>
    <w:rsid w:val="00FD1504"/>
    <w:rsid w:val="00FD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0AC4A-4E85-4BC2-83B7-ADE0E597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206</TotalTime>
  <Pages>16</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188</cp:revision>
  <dcterms:created xsi:type="dcterms:W3CDTF">2019-04-07T04:36:00Z</dcterms:created>
  <dcterms:modified xsi:type="dcterms:W3CDTF">2019-04-08T06:45:00Z</dcterms:modified>
  <cp:version/>
</cp:coreProperties>
</file>