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95C" w:rsidRDefault="00303584">
      <w:r>
        <w:t>Bootcamp – Netzwerktechnik 19.09.2017</w:t>
      </w:r>
    </w:p>
    <w:p w:rsidR="00303584" w:rsidRDefault="00303584"/>
    <w:p w:rsidR="00303584" w:rsidRDefault="00303584">
      <w:r>
        <w:t>Standards bei der Datenübertragung: Dienen dazu, dass verschiedene Übertragungstechniken miteinander kompatibel bleiben</w:t>
      </w:r>
    </w:p>
    <w:p w:rsidR="00903744" w:rsidRDefault="00903744">
      <w:r>
        <w:t xml:space="preserve">Vorteil eigene Standards (z.B. Apple </w:t>
      </w:r>
      <w:proofErr w:type="spellStart"/>
      <w:r>
        <w:t>Airwave</w:t>
      </w:r>
      <w:proofErr w:type="spellEnd"/>
      <w:r>
        <w:t>):</w:t>
      </w:r>
    </w:p>
    <w:p w:rsidR="00903744" w:rsidRDefault="00903744" w:rsidP="00903744">
      <w:pPr>
        <w:pStyle w:val="Listenabsatz"/>
        <w:numPr>
          <w:ilvl w:val="0"/>
          <w:numId w:val="1"/>
        </w:numPr>
      </w:pPr>
      <w:r>
        <w:t xml:space="preserve"> Sicherer, können individuell eingestellt werden</w:t>
      </w:r>
    </w:p>
    <w:p w:rsidR="0076695C" w:rsidRDefault="00903744" w:rsidP="00903744">
      <w:pPr>
        <w:pStyle w:val="Listenabsatz"/>
        <w:numPr>
          <w:ilvl w:val="0"/>
          <w:numId w:val="1"/>
        </w:numPr>
      </w:pPr>
      <w:r>
        <w:t xml:space="preserve">Effektiver, bzw. man kann vorbestehende Regulationen umgehen, die für bestehende Standards gelten könnten </w:t>
      </w:r>
    </w:p>
    <w:p w:rsidR="009F2DEA" w:rsidRDefault="0076695C" w:rsidP="0076695C">
      <w:r>
        <w:rPr>
          <w:b/>
        </w:rPr>
        <w:t>Netzwerke Allgemeines und Grundbegriffe</w:t>
      </w:r>
      <w:r w:rsidR="00903744">
        <w:br/>
      </w:r>
      <w:r>
        <w:t>Netzwerk = Physikalische und logische Verbindung von Computersystemen</w:t>
      </w:r>
      <w:r>
        <w:br/>
        <w:t>Ermöglicht gemeinsame Nutzung von Ressourcen (Rechenleistung, Programme, Daten, Speicher, Drucker)</w:t>
      </w:r>
    </w:p>
    <w:p w:rsidR="009F2DEA" w:rsidRDefault="009F2DEA" w:rsidP="0076695C">
      <w:r>
        <w:rPr>
          <w:b/>
        </w:rPr>
        <w:t>Server</w:t>
      </w:r>
    </w:p>
    <w:p w:rsidR="00CF6EE8" w:rsidRDefault="009F2DEA" w:rsidP="0076695C">
      <w:r>
        <w:t>Computer, der Rechenleistung, Speicher, Daten und Dienste in einem Netzwerk bereitstellt und Zug</w:t>
      </w:r>
      <w:r w:rsidR="005108E2">
        <w:t xml:space="preserve">riffsrechte darauf verwaltet. </w:t>
      </w:r>
      <w:r w:rsidR="00CF6EE8">
        <w:br/>
      </w:r>
    </w:p>
    <w:p w:rsidR="0076695C" w:rsidRPr="0076695C" w:rsidRDefault="0076695C" w:rsidP="0076695C">
      <w:r>
        <w:rPr>
          <w:b/>
        </w:rPr>
        <w:t>Netzwerkarchitekturen</w:t>
      </w:r>
    </w:p>
    <w:p w:rsidR="00903744" w:rsidRDefault="00903744" w:rsidP="00903744">
      <w:r>
        <w:t xml:space="preserve">Peer-to-Peer: </w:t>
      </w:r>
      <w:r>
        <w:br/>
        <w:t xml:space="preserve">- z.B. </w:t>
      </w:r>
      <w:proofErr w:type="spellStart"/>
      <w:r>
        <w:t>Bittorrent</w:t>
      </w:r>
      <w:proofErr w:type="spellEnd"/>
      <w:r>
        <w:t>-Netzwerke</w:t>
      </w:r>
      <w:r>
        <w:br/>
        <w:t>- Gleichberechtigung sorgt aber auch dafür, dass es auch nicht zentral abgeschaltet werden kann</w:t>
      </w:r>
      <w:r>
        <w:br/>
        <w:t>(PC1 verbindet mit PC2, PC3 kommt dazu – PC1 geht. PC2 und PC3 sind aber immer noch miteinander verbunden)</w:t>
      </w:r>
      <w:r>
        <w:br/>
      </w:r>
    </w:p>
    <w:p w:rsidR="00063F2F" w:rsidRDefault="00F77CDC" w:rsidP="00903744">
      <w:r>
        <w:rPr>
          <w:noProof/>
        </w:rPr>
        <w:drawing>
          <wp:inline distT="0" distB="0" distL="0" distR="0">
            <wp:extent cx="1905000" cy="1971675"/>
            <wp:effectExtent l="0" t="0" r="0" b="0"/>
            <wp:docPr id="1" name="Grafik 1" descr="peer to peer network, peer to peer file sharing, file sharing,what is p2p wiki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r to peer network, peer to peer file sharing, file sharing,what is p2p wiki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71675"/>
                    </a:xfrm>
                    <a:prstGeom prst="rect">
                      <a:avLst/>
                    </a:prstGeom>
                    <a:noFill/>
                    <a:ln>
                      <a:noFill/>
                    </a:ln>
                  </pic:spPr>
                </pic:pic>
              </a:graphicData>
            </a:graphic>
          </wp:inline>
        </w:drawing>
      </w:r>
    </w:p>
    <w:p w:rsidR="009F2DEA" w:rsidRDefault="009F2DEA" w:rsidP="00903744">
      <w:r>
        <w:t xml:space="preserve">Client-Server: </w:t>
      </w:r>
    </w:p>
    <w:p w:rsidR="009F2DEA" w:rsidRDefault="009F2DEA" w:rsidP="009F2DEA">
      <w:pPr>
        <w:pStyle w:val="Listenabsatz"/>
        <w:numPr>
          <w:ilvl w:val="0"/>
          <w:numId w:val="1"/>
        </w:numPr>
      </w:pPr>
      <w:r>
        <w:t>Anwender- bzw. Benutzerseite und Anbieter- bzw. Dienstleisterseite</w:t>
      </w:r>
    </w:p>
    <w:p w:rsidR="009F2DEA" w:rsidRDefault="009F2DEA" w:rsidP="009F2DEA">
      <w:pPr>
        <w:pStyle w:val="Listenabsatz"/>
        <w:numPr>
          <w:ilvl w:val="0"/>
          <w:numId w:val="1"/>
        </w:numPr>
      </w:pPr>
      <w:r>
        <w:t>Es baut immer der Client die Verbindung zum Server auf</w:t>
      </w:r>
    </w:p>
    <w:p w:rsidR="009F2DEA" w:rsidRDefault="009F2DEA" w:rsidP="009F2DEA">
      <w:pPr>
        <w:pStyle w:val="Listenabsatz"/>
        <w:numPr>
          <w:ilvl w:val="0"/>
          <w:numId w:val="1"/>
        </w:numPr>
      </w:pPr>
    </w:p>
    <w:p w:rsidR="009F2DEA" w:rsidRDefault="009F2DEA" w:rsidP="00903744">
      <w:r>
        <w:rPr>
          <w:noProof/>
        </w:rPr>
        <w:drawing>
          <wp:inline distT="0" distB="0" distL="0" distR="0">
            <wp:extent cx="2933700" cy="742950"/>
            <wp:effectExtent l="0" t="0" r="0" b="0"/>
            <wp:docPr id="2" name="Grafik 2" descr="Client-Server-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Server-Architekt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742950"/>
                    </a:xfrm>
                    <a:prstGeom prst="rect">
                      <a:avLst/>
                    </a:prstGeom>
                    <a:noFill/>
                    <a:ln>
                      <a:noFill/>
                    </a:ln>
                  </pic:spPr>
                </pic:pic>
              </a:graphicData>
            </a:graphic>
          </wp:inline>
        </w:drawing>
      </w:r>
    </w:p>
    <w:p w:rsidR="00063F2F" w:rsidRDefault="00063F2F" w:rsidP="00903744"/>
    <w:p w:rsidR="00FF0154" w:rsidRDefault="001A6A82" w:rsidP="00903744">
      <w:r>
        <w:t>Bustopologie ist nicht mehr im Einsatz in der Netzwerktechnik</w:t>
      </w:r>
      <w:r>
        <w:br/>
      </w:r>
    </w:p>
    <w:p w:rsidR="00CF0BA4" w:rsidRDefault="00CF0BA4" w:rsidP="00FF0154">
      <w:r>
        <w:rPr>
          <w:b/>
        </w:rPr>
        <w:t>Hub und Switch</w:t>
      </w:r>
    </w:p>
    <w:p w:rsidR="00137DC4" w:rsidRDefault="00CF0BA4" w:rsidP="00FF0154">
      <w:r>
        <w:t xml:space="preserve">Switch: Kopplungselement, das mehrere Hosts im Netzwerk miteinander verbindet. </w:t>
      </w:r>
      <w:r>
        <w:br/>
        <w:t>In einem Ethernet-Netzwerk, das auf Stern-Topologie basiert, ist Switch der Verteiler für Datenpakete</w:t>
      </w:r>
      <w:r>
        <w:br/>
        <w:t>Arbeitet auf der Sicherungsschicht (2)</w:t>
      </w:r>
      <w:r w:rsidR="00137DC4">
        <w:br/>
        <w:t>Kann eine direkte Verbindung zwischen angeschlossenen Geräten schalten, sofern Ports der Datenpaket-Empfänger bekannt</w:t>
      </w:r>
      <w:r w:rsidR="00137DC4">
        <w:br/>
        <w:t>Teure Switche können auf der Vermittlungsschicht (3) arbeiten (Layer-3-Switch oder Schicht-3-Switch)</w:t>
      </w:r>
    </w:p>
    <w:p w:rsidR="00137DC4" w:rsidRDefault="00137DC4" w:rsidP="00137DC4">
      <w:r>
        <w:t>Switches unterscheidet man hinsichtlich ihrer Leistungsfähigkeit mit folgenden Eigenschaften:</w:t>
      </w:r>
    </w:p>
    <w:p w:rsidR="00137DC4" w:rsidRDefault="00137DC4" w:rsidP="00137DC4">
      <w:pPr>
        <w:pStyle w:val="Listenabsatz"/>
        <w:numPr>
          <w:ilvl w:val="0"/>
          <w:numId w:val="2"/>
        </w:numPr>
      </w:pPr>
      <w:r>
        <w:t xml:space="preserve">Anzahl der speicherbaren MAC-Adressen für die Quell- und </w:t>
      </w:r>
      <w:proofErr w:type="spellStart"/>
      <w:r>
        <w:t>Zielports</w:t>
      </w:r>
      <w:proofErr w:type="spellEnd"/>
    </w:p>
    <w:p w:rsidR="00137DC4" w:rsidRDefault="00137DC4" w:rsidP="00137DC4">
      <w:pPr>
        <w:pStyle w:val="Listenabsatz"/>
        <w:numPr>
          <w:ilvl w:val="0"/>
          <w:numId w:val="2"/>
        </w:numPr>
      </w:pPr>
      <w:r>
        <w:t>Verfahren, wann ein empfangenes Datenpaket weitervermittelt wird (</w:t>
      </w:r>
      <w:proofErr w:type="spellStart"/>
      <w:r>
        <w:t>Switching</w:t>
      </w:r>
      <w:proofErr w:type="spellEnd"/>
      <w:r>
        <w:t>-Verfahren)</w:t>
      </w:r>
    </w:p>
    <w:p w:rsidR="00137DC4" w:rsidRDefault="00137DC4" w:rsidP="00137DC4">
      <w:pPr>
        <w:pStyle w:val="Listenabsatz"/>
        <w:numPr>
          <w:ilvl w:val="0"/>
          <w:numId w:val="2"/>
        </w:numPr>
      </w:pPr>
      <w:r>
        <w:t>Latenz (Verzögerungszeit) der vermittelten Datenpakete</w:t>
      </w:r>
      <w:r w:rsidR="00CF0BA4">
        <w:br/>
      </w:r>
    </w:p>
    <w:p w:rsidR="002F7A09" w:rsidRDefault="002F7A09" w:rsidP="002F7A09">
      <w:pPr>
        <w:contextualSpacing/>
      </w:pPr>
      <w:proofErr w:type="spellStart"/>
      <w:r>
        <w:t>Switching</w:t>
      </w:r>
      <w:proofErr w:type="spellEnd"/>
      <w:r>
        <w:t xml:space="preserve">-Verfahren: </w:t>
      </w:r>
    </w:p>
    <w:p w:rsidR="002F7A09" w:rsidRDefault="002F7A09" w:rsidP="002F7A09">
      <w:pPr>
        <w:pStyle w:val="Listenabsatz"/>
        <w:numPr>
          <w:ilvl w:val="0"/>
          <w:numId w:val="2"/>
        </w:numPr>
      </w:pPr>
      <w:r>
        <w:t>Cut-</w:t>
      </w:r>
      <w:proofErr w:type="spellStart"/>
      <w:r>
        <w:t>through</w:t>
      </w:r>
      <w:proofErr w:type="spellEnd"/>
      <w:r>
        <w:t>: Direktes weiterleiten, sobald Zieladresse erhalten</w:t>
      </w:r>
    </w:p>
    <w:p w:rsidR="002F7A09" w:rsidRDefault="002F7A09" w:rsidP="002F7A09">
      <w:pPr>
        <w:pStyle w:val="Listenabsatz"/>
      </w:pPr>
      <w:r>
        <w:t>+ Verzögerungszeit zwischen Empfangen und Weiterleiten sehr gering</w:t>
      </w:r>
      <w:r>
        <w:br/>
        <w:t>- Fehlerhafte Pakete werden nicht erkannt und trotzdem weitergeleitet</w:t>
      </w:r>
    </w:p>
    <w:p w:rsidR="002F7A09" w:rsidRDefault="002F7A09" w:rsidP="002F7A09">
      <w:pPr>
        <w:pStyle w:val="Listenabsatz"/>
        <w:numPr>
          <w:ilvl w:val="0"/>
          <w:numId w:val="2"/>
        </w:numPr>
      </w:pPr>
      <w:r>
        <w:t>Store-and-Forward: Gesamtes Datenpaket zunächst im Puffer gespeichert, geprüft und bearbeitet, erst dann an Ziel-Port weitergeleitet</w:t>
      </w:r>
      <w:r>
        <w:br/>
        <w:t>+ Fehlerhafte Datenpakete können im Voraus aussortiert werden</w:t>
      </w:r>
      <w:r>
        <w:br/>
        <w:t>- Speicherung verursacht, abhängig von der Größe des Pakets, Verzögerungen</w:t>
      </w:r>
    </w:p>
    <w:p w:rsidR="002F7A09" w:rsidRDefault="002F7A09" w:rsidP="002F7A09">
      <w:pPr>
        <w:pStyle w:val="Listenabsatz"/>
        <w:numPr>
          <w:ilvl w:val="0"/>
          <w:numId w:val="2"/>
        </w:numPr>
      </w:pPr>
      <w:r>
        <w:t>Kombiniertes Cut-</w:t>
      </w:r>
      <w:proofErr w:type="spellStart"/>
      <w:r>
        <w:t>through</w:t>
      </w:r>
      <w:proofErr w:type="spellEnd"/>
      <w:r>
        <w:t xml:space="preserve">/Store-and-Forward: Viele </w:t>
      </w:r>
      <w:proofErr w:type="spellStart"/>
      <w:r>
        <w:t>switches</w:t>
      </w:r>
      <w:proofErr w:type="spellEnd"/>
      <w:r>
        <w:t xml:space="preserve"> arbeiten mit einem kombinierten Verfahren: Solange Fehlerquote gering Cut-</w:t>
      </w:r>
      <w:proofErr w:type="spellStart"/>
      <w:r>
        <w:t>through</w:t>
      </w:r>
      <w:proofErr w:type="spellEnd"/>
      <w:r>
        <w:t>, sonst auf S-a-F umschalten</w:t>
      </w:r>
    </w:p>
    <w:p w:rsidR="002F7A09" w:rsidRDefault="002F7A09" w:rsidP="002F7A09">
      <w:pPr>
        <w:pStyle w:val="Listenabsatz"/>
        <w:numPr>
          <w:ilvl w:val="0"/>
          <w:numId w:val="2"/>
        </w:numPr>
      </w:pPr>
      <w:r>
        <w:t>Fragment-Free: Die ersten 64 Byte werden empfangen und, falls fehlerlos, Paket weitergeleitet (effektiv, aber selten genutzt)</w:t>
      </w:r>
    </w:p>
    <w:p w:rsidR="009C3E1A" w:rsidRDefault="009C3E1A" w:rsidP="002F7A09">
      <w:pPr>
        <w:contextualSpacing/>
      </w:pPr>
      <w:r>
        <w:t>Switche leiten Datenpakete nur an den Port, an dem der Host mit der Zieladresse angeschlossen ist, Zuordnung über MAC-Adresse (Media Access Control)</w:t>
      </w:r>
    </w:p>
    <w:p w:rsidR="009C3E1A" w:rsidRDefault="009C3E1A" w:rsidP="002F7A09">
      <w:pPr>
        <w:contextualSpacing/>
      </w:pPr>
    </w:p>
    <w:p w:rsidR="009C3E1A" w:rsidRDefault="009C3E1A" w:rsidP="002F7A09">
      <w:pPr>
        <w:contextualSpacing/>
      </w:pPr>
      <w:r>
        <w:rPr>
          <w:b/>
        </w:rPr>
        <w:t>MAC-Adresse</w:t>
      </w:r>
    </w:p>
    <w:p w:rsidR="00C250A9" w:rsidRPr="009C3E1A" w:rsidRDefault="009C3E1A" w:rsidP="002F7A09">
      <w:pPr>
        <w:contextualSpacing/>
      </w:pPr>
      <w:r>
        <w:t>Durch den Standard IEEE 802.1 definiert</w:t>
      </w:r>
      <w:r>
        <w:br/>
        <w:t>auch: Physikalische Adresse, Hardware-Adresse, Ethernet-Adresse</w:t>
      </w:r>
      <w:r>
        <w:br/>
      </w:r>
      <w:r w:rsidR="00C250A9">
        <w:t>Jeder Host in Ethernet-basierendem Netzwerk hat eine 48-Bit lange MAC-Adresse, die ihn (vermutlich) weltweit eindeutig identifiziert</w:t>
      </w:r>
      <w:r w:rsidR="00C250A9">
        <w:br/>
        <w:t>Bezieht sich auf den physikalischen Anschluss = Hardware, z.B. Netzwerkkarte oder Netzwerkadapter</w:t>
      </w:r>
      <w:r w:rsidR="00C250A9">
        <w:br/>
        <w:t>MAC-Adresse wird einmalig hardwareseitig vom Hersteller konfiguriert und lässt sich i.d.R. nicht ändern</w:t>
      </w:r>
    </w:p>
    <w:p w:rsidR="00CF0BA4" w:rsidRPr="00CF0BA4" w:rsidRDefault="00CF0BA4" w:rsidP="002F7A09">
      <w:pPr>
        <w:contextualSpacing/>
      </w:pPr>
      <w:r>
        <w:br/>
        <w:t>Hub: Auch Kopplu</w:t>
      </w:r>
      <w:r w:rsidR="00C250A9">
        <w:t>n</w:t>
      </w:r>
      <w:r>
        <w:t>gselement das Hosts verbindet, ebenfalls Verteiler f. Datenpakete in Stern-Topologien.</w:t>
      </w:r>
      <w:r>
        <w:br/>
      </w:r>
      <w:r>
        <w:lastRenderedPageBreak/>
        <w:t>Arbeitet auf der Bitübertragungsschicht (1)</w:t>
      </w:r>
      <w:r>
        <w:br/>
        <w:t xml:space="preserve">Ein Hub </w:t>
      </w:r>
      <w:proofErr w:type="spellStart"/>
      <w:r>
        <w:t>broadcastet</w:t>
      </w:r>
      <w:proofErr w:type="spellEnd"/>
      <w:r>
        <w:t xml:space="preserve">, heißt er sendet Datenpakete an alle anderen Ports weiter. </w:t>
      </w:r>
      <w:r>
        <w:br/>
        <w:t>Hosts können nicht senden, wenn der Hub gerade Datenpakete sendet</w:t>
      </w:r>
    </w:p>
    <w:p w:rsidR="001A6A82" w:rsidRDefault="001A6A82" w:rsidP="00FF0154">
      <w:r>
        <w:br/>
        <w:t>Hub: Nur in der Lage, ein Paket an alle ihm angeschlossenen Ports weiterzugeben</w:t>
      </w:r>
      <w:r>
        <w:br/>
        <w:t>Switch: Erkennt an der Adressierung z.B. Paket ist für Computer B und leitet es nur an diesen weiter</w:t>
      </w:r>
    </w:p>
    <w:p w:rsidR="00C250A9" w:rsidRDefault="00D33DF0" w:rsidP="00903744">
      <w:pPr>
        <w:pStyle w:val="Listenabsatz"/>
        <w:numPr>
          <w:ilvl w:val="0"/>
          <w:numId w:val="1"/>
        </w:numPr>
      </w:pPr>
      <w:r>
        <w:t>Ist ein Switch überlastet, schaltet er in den Hub-Modus</w:t>
      </w:r>
    </w:p>
    <w:p w:rsidR="009C3E1A" w:rsidRDefault="00D33DF0" w:rsidP="00C250A9">
      <w:r>
        <w:br/>
        <w:t xml:space="preserve">(Doppelte Bandbreite bei </w:t>
      </w:r>
      <w:proofErr w:type="spellStart"/>
      <w:r>
        <w:t>doppelduplex</w:t>
      </w:r>
      <w:proofErr w:type="spellEnd"/>
      <w:r>
        <w:t>)</w:t>
      </w:r>
    </w:p>
    <w:p w:rsidR="00C250A9" w:rsidRDefault="00C250A9" w:rsidP="00903744">
      <w:proofErr w:type="spellStart"/>
      <w:r>
        <w:t>duplex</w:t>
      </w:r>
      <w:proofErr w:type="spellEnd"/>
      <w:r>
        <w:t>:</w:t>
      </w:r>
      <w:r w:rsidR="00DF137A">
        <w:t xml:space="preserve"> Signale können in beide Richtungen gesendet werden, z.B. Telefon. Halbduplex: Wie bei einem Walkie-Talkie, zwar sind beide Richtungen möglich, aber nicht gleichzeitig. Bei Vollduplex zeitgleiches Übertragen in beide Richtungen möglich</w:t>
      </w:r>
    </w:p>
    <w:p w:rsidR="006014B0" w:rsidRDefault="006014B0" w:rsidP="006014B0">
      <w:r w:rsidRPr="006014B0">
        <w:rPr>
          <w:b/>
        </w:rPr>
        <w:t>Kollisionen</w:t>
      </w:r>
    </w:p>
    <w:p w:rsidR="006014B0" w:rsidRDefault="006014B0" w:rsidP="006014B0">
      <w:pPr>
        <w:rPr>
          <w:b/>
        </w:rPr>
      </w:pPr>
      <w:r>
        <w:t>Grundsätzlich sind Kollisionen nicht gleich Störungen, erst wenn sie überhand nehmen</w:t>
      </w:r>
      <w:r>
        <w:br/>
        <w:t>Faktoren: Lange Leitungen, viele Stationen und Repeater</w:t>
      </w:r>
      <w:r>
        <w:br/>
        <w:t>evtl. sendet eine Station ein Signal an eine andere, obwohl schon ein Signal unterwegs ist</w:t>
      </w:r>
      <w:r>
        <w:br/>
        <w:t>-&gt; Kollision!</w:t>
      </w:r>
      <w:r>
        <w:br/>
      </w:r>
      <w:r w:rsidR="001A6A82">
        <w:br/>
      </w:r>
      <w:r w:rsidRPr="006014B0">
        <w:rPr>
          <w:b/>
        </w:rPr>
        <w:t>Kollisionsdomäne</w:t>
      </w:r>
    </w:p>
    <w:p w:rsidR="006014B0" w:rsidRDefault="006014B0" w:rsidP="006014B0">
      <w:r>
        <w:t xml:space="preserve">Umfasst ein Netzwerk oder Teilnetzwerk aus Leitungen, Stationen und </w:t>
      </w:r>
      <w:proofErr w:type="spellStart"/>
      <w:r>
        <w:t>Kopplungselemnten</w:t>
      </w:r>
      <w:proofErr w:type="spellEnd"/>
      <w:r>
        <w:t xml:space="preserve"> der Schicht 1</w:t>
      </w:r>
      <w:r>
        <w:br/>
      </w:r>
      <w:r w:rsidR="003E5C92">
        <w:t>Innerhalb der Kollisionsdomäne müssen Kollisionen innerhalb einer bestimmten Zeit jede Station erreichen, damit CSMA/CD-Verfahren funktionieren kann</w:t>
      </w:r>
      <w:r w:rsidR="003E5C92">
        <w:br/>
        <w:t>Maximale Anzahl Stationen in einer Kollisionsdomäne: 1.023</w:t>
      </w:r>
    </w:p>
    <w:p w:rsidR="006014B0" w:rsidRDefault="006014B0" w:rsidP="006014B0">
      <w:r>
        <w:t xml:space="preserve"> Wenn eine KD nur aus zwei Teilnehmern besteht, kann es zu keiner Kollision kommen</w:t>
      </w:r>
    </w:p>
    <w:p w:rsidR="003E5C92" w:rsidRDefault="003E5C92" w:rsidP="003E5C92">
      <w:pPr>
        <w:rPr>
          <w:rFonts w:ascii="Times New Roman" w:eastAsia="Times New Roman" w:hAnsi="Times New Roman" w:cs="Times New Roman"/>
          <w:sz w:val="24"/>
          <w:szCs w:val="24"/>
          <w:lang w:eastAsia="de-DE"/>
        </w:rPr>
      </w:pPr>
      <w:r w:rsidRPr="003E5C92">
        <w:rPr>
          <w:b/>
        </w:rPr>
        <w:t>CSMA/CD</w:t>
      </w:r>
      <w:r>
        <w:br/>
      </w:r>
    </w:p>
    <w:p w:rsidR="003E5C92" w:rsidRPr="003E5C92" w:rsidRDefault="003E5C92" w:rsidP="003E5C9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3E5C92">
        <w:rPr>
          <w:rFonts w:ascii="Times New Roman" w:eastAsia="Times New Roman" w:hAnsi="Times New Roman" w:cs="Times New Roman"/>
          <w:sz w:val="24"/>
          <w:szCs w:val="24"/>
          <w:lang w:eastAsia="de-DE"/>
        </w:rPr>
        <w:t>Carrier Sense (Träger-Zustandserkennung): Jede Station prüft, ob das Übertragungsmedium frei ist.</w:t>
      </w:r>
    </w:p>
    <w:p w:rsidR="003E5C92" w:rsidRPr="003E5C92" w:rsidRDefault="003E5C92" w:rsidP="003E5C9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3E5C92">
        <w:rPr>
          <w:rFonts w:ascii="Times New Roman" w:eastAsia="Times New Roman" w:hAnsi="Times New Roman" w:cs="Times New Roman"/>
          <w:sz w:val="24"/>
          <w:szCs w:val="24"/>
          <w:lang w:eastAsia="de-DE"/>
        </w:rPr>
        <w:t>Multiple Access (Mehrfachzugriff): Mehrere Stationen teilen sich das Übertragungsmedium.</w:t>
      </w:r>
    </w:p>
    <w:p w:rsidR="003E5C92" w:rsidRPr="007F65A2" w:rsidRDefault="003E5C92" w:rsidP="0090374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3E5C92">
        <w:rPr>
          <w:rFonts w:ascii="Times New Roman" w:eastAsia="Times New Roman" w:hAnsi="Times New Roman" w:cs="Times New Roman"/>
          <w:sz w:val="24"/>
          <w:szCs w:val="24"/>
          <w:lang w:eastAsia="de-DE"/>
        </w:rPr>
        <w:t>Collision</w:t>
      </w:r>
      <w:proofErr w:type="spellEnd"/>
      <w:r w:rsidRPr="003E5C92">
        <w:rPr>
          <w:rFonts w:ascii="Times New Roman" w:eastAsia="Times New Roman" w:hAnsi="Times New Roman" w:cs="Times New Roman"/>
          <w:sz w:val="24"/>
          <w:szCs w:val="24"/>
          <w:lang w:eastAsia="de-DE"/>
        </w:rPr>
        <w:t xml:space="preserve"> </w:t>
      </w:r>
      <w:proofErr w:type="spellStart"/>
      <w:r w:rsidRPr="003E5C92">
        <w:rPr>
          <w:rFonts w:ascii="Times New Roman" w:eastAsia="Times New Roman" w:hAnsi="Times New Roman" w:cs="Times New Roman"/>
          <w:sz w:val="24"/>
          <w:szCs w:val="24"/>
          <w:lang w:eastAsia="de-DE"/>
        </w:rPr>
        <w:t>Detection</w:t>
      </w:r>
      <w:proofErr w:type="spellEnd"/>
      <w:r w:rsidRPr="003E5C92">
        <w:rPr>
          <w:rFonts w:ascii="Times New Roman" w:eastAsia="Times New Roman" w:hAnsi="Times New Roman" w:cs="Times New Roman"/>
          <w:sz w:val="24"/>
          <w:szCs w:val="24"/>
          <w:lang w:eastAsia="de-DE"/>
        </w:rPr>
        <w:t xml:space="preserve"> (Kollisionserkennung): Wenn mehrere Stationen gleichzeitig senden, erkennen sie die Kollision.</w:t>
      </w:r>
    </w:p>
    <w:p w:rsidR="009A23B4" w:rsidRDefault="00FC2835" w:rsidP="00903744">
      <w:r>
        <w:br/>
        <w:t>Ringtopologie wird noch als Backbone Verkabelung angewendet</w:t>
      </w:r>
      <w:r>
        <w:br/>
        <w:t>Token Ring: Derjenige der den Token hat darf sprechen</w:t>
      </w:r>
    </w:p>
    <w:p w:rsidR="005108E2" w:rsidRDefault="009A23B4" w:rsidP="00903744">
      <w:r>
        <w:br/>
      </w:r>
      <w:r w:rsidR="00063F2F">
        <w:t xml:space="preserve">Kabel: </w:t>
      </w:r>
      <w:r w:rsidR="00FC2835">
        <w:br/>
        <w:t xml:space="preserve">UTP </w:t>
      </w:r>
      <w:r w:rsidR="00FC2835">
        <w:br/>
        <w:t xml:space="preserve">- </w:t>
      </w:r>
      <w:proofErr w:type="spellStart"/>
      <w:r w:rsidR="00991ABE">
        <w:t>Unshielded</w:t>
      </w:r>
      <w:proofErr w:type="spellEnd"/>
      <w:r w:rsidR="00991ABE">
        <w:t xml:space="preserve"> Twisted</w:t>
      </w:r>
      <w:r w:rsidR="00FC2835">
        <w:t xml:space="preserve"> Pair</w:t>
      </w:r>
      <w:r w:rsidR="00FC2835">
        <w:br/>
        <w:t xml:space="preserve">- </w:t>
      </w:r>
      <w:proofErr w:type="spellStart"/>
      <w:r w:rsidR="00FC2835">
        <w:t>ungeschirmte</w:t>
      </w:r>
      <w:proofErr w:type="spellEnd"/>
      <w:r w:rsidR="00FC2835">
        <w:t xml:space="preserve"> verdrillte </w:t>
      </w:r>
      <w:proofErr w:type="spellStart"/>
      <w:r w:rsidR="00FC2835">
        <w:t>Adernpaaren</w:t>
      </w:r>
      <w:proofErr w:type="spellEnd"/>
      <w:r w:rsidR="00FC2835">
        <w:t xml:space="preserve"> – </w:t>
      </w:r>
      <w:proofErr w:type="spellStart"/>
      <w:r w:rsidR="00FC2835">
        <w:t>Adernpaare</w:t>
      </w:r>
      <w:proofErr w:type="spellEnd"/>
      <w:r w:rsidR="00FC2835">
        <w:t xml:space="preserve"> sind nicht von einem metallischen Schirm umgeben und sind daher anfälliger gegenüber stromführenden Leitern</w:t>
      </w:r>
      <w:r w:rsidR="00FC2835">
        <w:br/>
      </w:r>
      <w:r w:rsidR="00FC2835">
        <w:lastRenderedPageBreak/>
        <w:t xml:space="preserve">- Höhere Anfälligkeit für Übersprechen zwischen den </w:t>
      </w:r>
      <w:proofErr w:type="spellStart"/>
      <w:r w:rsidR="00FC2835">
        <w:t>Adernpaaren</w:t>
      </w:r>
      <w:proofErr w:type="spellEnd"/>
      <w:r w:rsidR="00FC2835">
        <w:br/>
        <w:t>- Günstiger und ausreichend wenn genügend großer Abstand zu anderen Leitungen vorhanden</w:t>
      </w:r>
      <w:r w:rsidR="00FC2835">
        <w:br/>
      </w:r>
      <w:r w:rsidR="005108E2">
        <w:t xml:space="preserve">Symmetrisch, nicht geschirmtes </w:t>
      </w:r>
      <w:proofErr w:type="spellStart"/>
      <w:r w:rsidR="005108E2">
        <w:t>kabel</w:t>
      </w:r>
      <w:proofErr w:type="spellEnd"/>
      <w:r w:rsidR="005108E2">
        <w:t xml:space="preserve"> mit paarweise verdrillten farbigen Drähten</w:t>
      </w:r>
      <w:r w:rsidR="005108E2">
        <w:br/>
        <w:t>Zweipaarig oder Vierpaarig</w:t>
      </w:r>
      <w:r w:rsidR="005108E2">
        <w:br/>
        <w:t>Vorteile: Flexibilität, geringe Kosten, leicht zu verlegen, kleiner Durchmesser, geringes Gewicht und von Verbindungstechnik leicht zu handhaben</w:t>
      </w:r>
      <w:r w:rsidR="005108E2">
        <w:br/>
        <w:t>Nachteile: Anfällig für Funkstörungen und elektromagnetische Störungen, anfällig für elektronisches Rauschen und Interferenz</w:t>
      </w:r>
    </w:p>
    <w:p w:rsidR="005108E2" w:rsidRDefault="005108E2" w:rsidP="00903744"/>
    <w:p w:rsidR="009A23B4" w:rsidRDefault="009A23B4" w:rsidP="005108E2">
      <w:r>
        <w:t>FTP</w:t>
      </w:r>
      <w:r>
        <w:br/>
        <w:t xml:space="preserve">- </w:t>
      </w:r>
      <w:proofErr w:type="spellStart"/>
      <w:r>
        <w:t>Foiled</w:t>
      </w:r>
      <w:proofErr w:type="spellEnd"/>
      <w:r>
        <w:t xml:space="preserve"> Twisted Pair</w:t>
      </w:r>
      <w:r>
        <w:br/>
        <w:t>- Folienschirmung, einzelne Paare oder Gesamtschirmung</w:t>
      </w:r>
      <w:r>
        <w:br/>
        <w:t xml:space="preserve">- </w:t>
      </w:r>
      <w:proofErr w:type="spellStart"/>
      <w:r>
        <w:t>Adernpaare</w:t>
      </w:r>
      <w:proofErr w:type="spellEnd"/>
      <w:r>
        <w:t xml:space="preserve"> sind mit einem metallischen Schirm umgeben</w:t>
      </w:r>
      <w:r w:rsidR="005108E2">
        <w:br/>
        <w:t xml:space="preserve">- </w:t>
      </w:r>
      <w:r w:rsidR="005108E2">
        <w:t xml:space="preserve">Kunststoffmantel und paarweise verseilte </w:t>
      </w:r>
      <w:proofErr w:type="spellStart"/>
      <w:r w:rsidR="005108E2">
        <w:t>Adernpaare</w:t>
      </w:r>
      <w:proofErr w:type="spellEnd"/>
      <w:r w:rsidR="005108E2">
        <w:br/>
      </w:r>
      <w:r w:rsidR="005108E2">
        <w:t xml:space="preserve">- </w:t>
      </w:r>
      <w:r w:rsidR="005108E2">
        <w:t>Folienummantelt</w:t>
      </w:r>
    </w:p>
    <w:p w:rsidR="005108E2" w:rsidRDefault="005108E2" w:rsidP="005108E2"/>
    <w:p w:rsidR="005108E2" w:rsidRDefault="009A23B4" w:rsidP="00903744">
      <w:r>
        <w:t>STP</w:t>
      </w:r>
      <w:r>
        <w:br/>
        <w:t xml:space="preserve">- </w:t>
      </w:r>
      <w:proofErr w:type="spellStart"/>
      <w:r>
        <w:t>Shielded</w:t>
      </w:r>
      <w:proofErr w:type="spellEnd"/>
      <w:r>
        <w:t xml:space="preserve"> Twisted Pair</w:t>
      </w:r>
      <w:r>
        <w:br/>
        <w:t>- Veraltete allgemeine Bezeichnung für ummantelte Kabel</w:t>
      </w:r>
      <w:r w:rsidR="005108E2">
        <w:br/>
      </w:r>
      <w:r w:rsidR="005108E2">
        <w:t>Symmetrisches Kabel mit paarig verseilten und geschirmten Adern</w:t>
      </w:r>
      <w:r w:rsidR="005108E2">
        <w:br/>
        <w:t>Standardausführung sind zwei- und vierpaarig</w:t>
      </w:r>
      <w:r w:rsidR="005108E2">
        <w:br/>
        <w:t xml:space="preserve">Als Schirmung dient in aller Regel ein Folienschirm aus einer alukaschierten Polyesterfolie, als Gesamtschirmung eine </w:t>
      </w:r>
      <w:proofErr w:type="spellStart"/>
      <w:r w:rsidR="005108E2">
        <w:t>Geflechtschirmung</w:t>
      </w:r>
      <w:proofErr w:type="spellEnd"/>
      <w:r w:rsidR="005108E2">
        <w:br/>
        <w:t xml:space="preserve">Vorteile: elektromagnetische Felder, die auf die Stromführung in den Adern zurückzuführen sind, breiten sich nicht über andere Leitungspaare aus, Schirmung bietet Schutz vor äußeren Störfeldern, gegenüber </w:t>
      </w:r>
      <w:proofErr w:type="spellStart"/>
      <w:r w:rsidR="005108E2">
        <w:t>ungeschirmten</w:t>
      </w:r>
      <w:proofErr w:type="spellEnd"/>
      <w:r w:rsidR="005108E2">
        <w:t xml:space="preserve"> wesentlich stabiler und </w:t>
      </w:r>
      <w:proofErr w:type="spellStart"/>
      <w:r w:rsidR="005108E2">
        <w:t>umfeldunabhängiger</w:t>
      </w:r>
      <w:proofErr w:type="spellEnd"/>
      <w:r w:rsidR="005108E2">
        <w:t xml:space="preserve">, kaum </w:t>
      </w:r>
      <w:proofErr w:type="spellStart"/>
      <w:r w:rsidR="005108E2">
        <w:t>Impendanz</w:t>
      </w:r>
      <w:proofErr w:type="spellEnd"/>
      <w:r w:rsidR="005108E2">
        <w:t xml:space="preserve">- oder </w:t>
      </w:r>
      <w:proofErr w:type="spellStart"/>
      <w:r w:rsidR="005108E2">
        <w:t>Reaktanzabweichungen</w:t>
      </w:r>
      <w:proofErr w:type="spellEnd"/>
      <w:r w:rsidR="005108E2">
        <w:t>, konstante Übertragungsparameter auch bei hohen Frequenzen</w:t>
      </w:r>
    </w:p>
    <w:p w:rsidR="00FB6250" w:rsidRDefault="00FB6250" w:rsidP="00903744"/>
    <w:p w:rsidR="00EF30AC" w:rsidRDefault="0076695C" w:rsidP="00903744">
      <w:proofErr w:type="spellStart"/>
      <w:r>
        <w:t>Ki</w:t>
      </w:r>
      <w:r w:rsidR="00EF30AC">
        <w:t>Byte</w:t>
      </w:r>
      <w:proofErr w:type="spellEnd"/>
      <w:r w:rsidR="00EF30AC">
        <w:t xml:space="preserve"> = Kilo-Informations-Byte = 1024 Byte – da der Begriff Kilobyte nicht passend ist, Kilo = 1000</w:t>
      </w:r>
      <w:r w:rsidR="00EF30AC">
        <w:br/>
        <w:t xml:space="preserve">Binärpräfix: </w:t>
      </w:r>
      <w:r w:rsidR="00EF30AC">
        <w:br/>
        <w:t xml:space="preserve">1024 Byte </w:t>
      </w:r>
      <w:r w:rsidR="00053A5B">
        <w:tab/>
      </w:r>
      <w:r w:rsidR="00EF30AC">
        <w:t>=</w:t>
      </w:r>
      <w:r w:rsidR="00053A5B">
        <w:tab/>
      </w:r>
      <w:r w:rsidR="00EF30AC">
        <w:t xml:space="preserve">1 </w:t>
      </w:r>
      <w:proofErr w:type="spellStart"/>
      <w:r w:rsidR="00EF30AC">
        <w:t>KIByte</w:t>
      </w:r>
      <w:proofErr w:type="spellEnd"/>
      <w:r w:rsidR="00EF30AC">
        <w:br/>
        <w:t xml:space="preserve">1024 </w:t>
      </w:r>
      <w:proofErr w:type="spellStart"/>
      <w:r w:rsidR="00EF30AC">
        <w:t>KIByte</w:t>
      </w:r>
      <w:proofErr w:type="spellEnd"/>
      <w:r w:rsidR="00EF30AC">
        <w:t xml:space="preserve"> </w:t>
      </w:r>
      <w:r w:rsidR="00053A5B">
        <w:tab/>
      </w:r>
      <w:r w:rsidR="00EF30AC">
        <w:t xml:space="preserve">= </w:t>
      </w:r>
      <w:r w:rsidR="00053A5B">
        <w:tab/>
      </w:r>
      <w:r w:rsidR="00EF30AC">
        <w:t xml:space="preserve">1 </w:t>
      </w:r>
      <w:proofErr w:type="spellStart"/>
      <w:r w:rsidR="00EF30AC">
        <w:t>MIByte</w:t>
      </w:r>
      <w:proofErr w:type="spellEnd"/>
      <w:r w:rsidR="00EF30AC">
        <w:br/>
        <w:t xml:space="preserve">1024 </w:t>
      </w:r>
      <w:proofErr w:type="spellStart"/>
      <w:r w:rsidR="00EF30AC">
        <w:t>MIByte</w:t>
      </w:r>
      <w:proofErr w:type="spellEnd"/>
      <w:r w:rsidR="00EF30AC">
        <w:t xml:space="preserve"> </w:t>
      </w:r>
      <w:r w:rsidR="00053A5B">
        <w:tab/>
      </w:r>
      <w:r w:rsidR="00EF30AC">
        <w:t>=</w:t>
      </w:r>
      <w:r w:rsidR="00053A5B">
        <w:tab/>
      </w:r>
      <w:r w:rsidR="00EF30AC">
        <w:t xml:space="preserve">1 </w:t>
      </w:r>
      <w:proofErr w:type="spellStart"/>
      <w:r w:rsidR="00EF30AC">
        <w:t>GIByte</w:t>
      </w:r>
      <w:proofErr w:type="spellEnd"/>
      <w:r w:rsidR="00EF30AC">
        <w:br/>
        <w:t xml:space="preserve">1024 </w:t>
      </w:r>
      <w:proofErr w:type="spellStart"/>
      <w:r w:rsidR="00EF30AC">
        <w:t>GIByte</w:t>
      </w:r>
      <w:proofErr w:type="spellEnd"/>
      <w:r w:rsidR="00EF30AC">
        <w:t xml:space="preserve"> </w:t>
      </w:r>
      <w:r w:rsidR="00053A5B">
        <w:tab/>
      </w:r>
      <w:r w:rsidR="00EF30AC">
        <w:t xml:space="preserve">= </w:t>
      </w:r>
      <w:r w:rsidR="00053A5B">
        <w:tab/>
      </w:r>
      <w:r w:rsidR="00EF30AC">
        <w:t xml:space="preserve">1 </w:t>
      </w:r>
      <w:proofErr w:type="spellStart"/>
      <w:r w:rsidR="00EF30AC">
        <w:t>TIByte</w:t>
      </w:r>
      <w:proofErr w:type="spellEnd"/>
      <w:r w:rsidR="00EF30AC">
        <w:br/>
        <w:t xml:space="preserve">1024 TIB </w:t>
      </w:r>
      <w:r w:rsidR="00053A5B">
        <w:tab/>
      </w:r>
      <w:r w:rsidR="00EF30AC">
        <w:t>=</w:t>
      </w:r>
      <w:r w:rsidR="00053A5B">
        <w:tab/>
      </w:r>
      <w:r w:rsidR="00EF30AC">
        <w:t xml:space="preserve">1 </w:t>
      </w:r>
      <w:proofErr w:type="spellStart"/>
      <w:r w:rsidR="00EF30AC">
        <w:t>PIByte</w:t>
      </w:r>
      <w:proofErr w:type="spellEnd"/>
    </w:p>
    <w:p w:rsidR="00053A5B" w:rsidRDefault="00EF30AC" w:rsidP="00BC18F9">
      <w:r>
        <w:t xml:space="preserve">Dezimalpräfix: </w:t>
      </w:r>
      <w:r>
        <w:br/>
        <w:t xml:space="preserve">1000 Byte = 1 </w:t>
      </w:r>
      <w:proofErr w:type="spellStart"/>
      <w:r>
        <w:t>KByte</w:t>
      </w:r>
      <w:proofErr w:type="spellEnd"/>
      <w:r w:rsidR="00BC18F9">
        <w:br/>
        <w:t xml:space="preserve">Für die Prüfung: GB in </w:t>
      </w:r>
      <w:proofErr w:type="spellStart"/>
      <w:r w:rsidR="00BC18F9">
        <w:t>GiB</w:t>
      </w:r>
      <w:proofErr w:type="spellEnd"/>
      <w:r w:rsidR="00BC18F9">
        <w:t xml:space="preserve"> umrechnen (dazu x1000 bis man bei Byte ankommt, GB x1000 = MB x1000 = KB usw. und durch 1024 bis bei </w:t>
      </w:r>
      <w:proofErr w:type="spellStart"/>
      <w:r w:rsidR="00BC18F9">
        <w:t>GiB</w:t>
      </w:r>
      <w:proofErr w:type="spellEnd"/>
      <w:r w:rsidR="00BC18F9">
        <w:t>)</w:t>
      </w:r>
    </w:p>
    <w:p w:rsidR="007F65A2" w:rsidRDefault="007F65A2" w:rsidP="00BC18F9"/>
    <w:p w:rsidR="0082704F" w:rsidRDefault="00FA1DA9" w:rsidP="00BC18F9">
      <w:r>
        <w:t>Binär</w:t>
      </w:r>
      <w:r>
        <w:tab/>
      </w:r>
      <w:r>
        <w:tab/>
        <w:t>Dezimal</w:t>
      </w:r>
      <w:r>
        <w:tab/>
        <w:t>Hexadezimal</w:t>
      </w:r>
    </w:p>
    <w:p w:rsidR="00FA1DA9" w:rsidRPr="00FA1DA9" w:rsidRDefault="00FA1DA9" w:rsidP="00BC18F9">
      <w:pPr>
        <w:rPr>
          <w:b/>
          <w:color w:val="FF0000"/>
        </w:rPr>
      </w:pPr>
      <w:r w:rsidRPr="00FA1DA9">
        <w:rPr>
          <w:b/>
          <w:color w:val="FF0000"/>
        </w:rPr>
        <w:t>8421</w:t>
      </w:r>
    </w:p>
    <w:p w:rsidR="00FA1DA9" w:rsidRDefault="00FA1DA9" w:rsidP="00FA1DA9">
      <w:pPr>
        <w:contextualSpacing/>
      </w:pPr>
      <w:r>
        <w:t>0000</w:t>
      </w:r>
      <w:r>
        <w:tab/>
      </w:r>
      <w:r>
        <w:tab/>
        <w:t>0</w:t>
      </w:r>
      <w:r>
        <w:tab/>
      </w:r>
      <w:r>
        <w:tab/>
        <w:t>0</w:t>
      </w:r>
    </w:p>
    <w:p w:rsidR="00FA1DA9" w:rsidRDefault="00FA1DA9" w:rsidP="00FA1DA9">
      <w:pPr>
        <w:contextualSpacing/>
      </w:pPr>
      <w:r>
        <w:lastRenderedPageBreak/>
        <w:t>0001</w:t>
      </w:r>
      <w:r>
        <w:tab/>
      </w:r>
      <w:r>
        <w:tab/>
        <w:t>1</w:t>
      </w:r>
      <w:r>
        <w:tab/>
      </w:r>
      <w:r>
        <w:tab/>
        <w:t>1</w:t>
      </w:r>
    </w:p>
    <w:p w:rsidR="00FA1DA9" w:rsidRDefault="00FA1DA9" w:rsidP="00FA1DA9">
      <w:pPr>
        <w:contextualSpacing/>
      </w:pPr>
      <w:r>
        <w:t>1001</w:t>
      </w:r>
      <w:r>
        <w:tab/>
      </w:r>
      <w:r>
        <w:tab/>
        <w:t>9</w:t>
      </w:r>
      <w:r>
        <w:tab/>
      </w:r>
      <w:r>
        <w:tab/>
        <w:t>9</w:t>
      </w:r>
    </w:p>
    <w:p w:rsidR="00FA1DA9" w:rsidRDefault="00FA1DA9" w:rsidP="00FA1DA9">
      <w:pPr>
        <w:contextualSpacing/>
      </w:pPr>
      <w:r>
        <w:t>1010</w:t>
      </w:r>
      <w:r>
        <w:tab/>
      </w:r>
      <w:r>
        <w:tab/>
        <w:t>10</w:t>
      </w:r>
      <w:r>
        <w:tab/>
      </w:r>
      <w:r>
        <w:tab/>
        <w:t>A</w:t>
      </w:r>
    </w:p>
    <w:p w:rsidR="00FA1DA9" w:rsidRDefault="00FA1DA9" w:rsidP="00FA1DA9">
      <w:pPr>
        <w:contextualSpacing/>
      </w:pPr>
      <w:r>
        <w:t>1011</w:t>
      </w:r>
      <w:r>
        <w:tab/>
      </w:r>
      <w:r>
        <w:tab/>
        <w:t>11</w:t>
      </w:r>
      <w:r>
        <w:tab/>
      </w:r>
      <w:r>
        <w:tab/>
        <w:t>B</w:t>
      </w:r>
    </w:p>
    <w:p w:rsidR="00FA1DA9" w:rsidRDefault="00FA1DA9" w:rsidP="00FA1DA9">
      <w:pPr>
        <w:contextualSpacing/>
      </w:pPr>
      <w:r>
        <w:t>1100</w:t>
      </w:r>
      <w:r>
        <w:tab/>
      </w:r>
      <w:r>
        <w:tab/>
        <w:t>12</w:t>
      </w:r>
      <w:r>
        <w:tab/>
      </w:r>
      <w:r>
        <w:tab/>
        <w:t>C</w:t>
      </w:r>
    </w:p>
    <w:p w:rsidR="00FA1DA9" w:rsidRDefault="00FA1DA9" w:rsidP="00FA1DA9">
      <w:pPr>
        <w:contextualSpacing/>
      </w:pPr>
      <w:r>
        <w:t>…</w:t>
      </w:r>
    </w:p>
    <w:p w:rsidR="00FA1DA9" w:rsidRDefault="00FA1DA9" w:rsidP="00BC18F9">
      <w:r>
        <w:t>Wichtig: Ein Hex-Zeichen entspricht 4 Bit</w:t>
      </w:r>
    </w:p>
    <w:p w:rsidR="00FA1DA9" w:rsidRDefault="00FA1DA9" w:rsidP="00BC18F9"/>
    <w:p w:rsidR="00063F2F" w:rsidRDefault="00053A5B" w:rsidP="00BC18F9">
      <w:r>
        <w:t>Übertragungsgeschwindigkeiten werden immer n Mbit angegeben</w:t>
      </w:r>
      <w:r>
        <w:br/>
        <w:t xml:space="preserve">1000 Base-T = 1000 Mbit/s/8 = 125 </w:t>
      </w:r>
      <w:r w:rsidR="001B61D2">
        <w:t>MByte</w:t>
      </w:r>
      <w:r>
        <w:t xml:space="preserve">/s </w:t>
      </w:r>
      <w:r>
        <w:br/>
        <w:t xml:space="preserve">WLAN 450 Mbit/s/8 = </w:t>
      </w:r>
      <w:r w:rsidR="001B61D2">
        <w:t>56,25 MByte/s</w:t>
      </w:r>
    </w:p>
    <w:p w:rsidR="00EC4069" w:rsidRDefault="00EC4069" w:rsidP="00BC18F9">
      <w:r>
        <w:t>ISO/OSI – Modell</w:t>
      </w:r>
    </w:p>
    <w:p w:rsidR="00EC4069" w:rsidRDefault="00EC4069" w:rsidP="00BC18F9">
      <w:r>
        <w:t xml:space="preserve">ISO: International Standards </w:t>
      </w:r>
      <w:proofErr w:type="spellStart"/>
      <w:r>
        <w:t>Organization</w:t>
      </w:r>
      <w:proofErr w:type="spellEnd"/>
      <w:r>
        <w:br/>
        <w:t>OSI: Open Systems Interconnection</w:t>
      </w:r>
    </w:p>
    <w:p w:rsidR="00E56228" w:rsidRDefault="00EC4069" w:rsidP="00BC18F9">
      <w:r>
        <w:t>OSI-Modell dient zur abstrak</w:t>
      </w:r>
      <w:r w:rsidR="00C84A11">
        <w:t>ten Beschreibung der Interprozess</w:t>
      </w:r>
      <w:r>
        <w:t>kommunikation zwischen räumlich entfernten Kommunikationspartnern</w:t>
      </w:r>
      <w:r>
        <w:br/>
        <w:t>Soll es erleichtern, komplexe Vorgänge bei Datenübertragung zu verstehen</w:t>
      </w:r>
      <w:r>
        <w:br/>
        <w:t>Ermöglicht, Regeln für bestimmte Schichten festzulegen, ohne dabei die Regelgerüste der anderen Schichten antasten zu müssen</w:t>
      </w:r>
      <w:r>
        <w:br/>
      </w:r>
      <w:r w:rsidRPr="00EC4069">
        <w:t>Das OSI-Modell spezifiziert keinen einzelnen, alles umfassenden Standard für jede Schicht, es deckt vielmehr eine große Palette von vorhandenen Standards ab und gibt Richtlinien für neue Standards.</w:t>
      </w:r>
    </w:p>
    <w:p w:rsidR="00E56228" w:rsidRDefault="00EC4069" w:rsidP="00E56228">
      <w:pPr>
        <w:contextualSpacing/>
      </w:pPr>
      <w:r>
        <w:br/>
        <w:t>Begriffe/OSI:</w:t>
      </w:r>
      <w:r w:rsidR="00612C18">
        <w:br/>
        <w:t xml:space="preserve">Schichten gleicher Hierarchiestufe kommunizieren über Protokolle, </w:t>
      </w:r>
      <w:r w:rsidR="00612C18">
        <w:br/>
        <w:t>Schichten unterschiedlicher Hierarchiestufe kommunizieren über Dienstschnittstellen (</w:t>
      </w:r>
      <w:proofErr w:type="spellStart"/>
      <w:r w:rsidR="00612C18">
        <w:t>Promitives</w:t>
      </w:r>
      <w:proofErr w:type="spellEnd"/>
      <w:r w:rsidR="00612C18">
        <w:t>)</w:t>
      </w:r>
      <w:r>
        <w:br/>
        <w:t>Protokoll: für eine Schicht festgelegter S</w:t>
      </w:r>
      <w:bookmarkStart w:id="0" w:name="_GoBack"/>
      <w:bookmarkEnd w:id="0"/>
      <w:r>
        <w:t>atz von Regeln und Spezifikationen</w:t>
      </w:r>
      <w:r w:rsidR="001B7337">
        <w:br/>
        <w:t xml:space="preserve">PDU: Protocol Data Unit – Nutzdaten inkl. Steuerinformation. Eine Gruppe an Informationen, die in den </w:t>
      </w:r>
      <w:proofErr w:type="spellStart"/>
      <w:r w:rsidR="001B7337">
        <w:t>layern</w:t>
      </w:r>
      <w:proofErr w:type="spellEnd"/>
      <w:r w:rsidR="001B7337">
        <w:t xml:space="preserve"> hinzugefügt bzw. entfernt wird. Jeder Layer benutzt PDU zum kommunizieren und Informationsaustausch, die Informationen können nur vom </w:t>
      </w:r>
      <w:proofErr w:type="spellStart"/>
      <w:r w:rsidR="00E56228">
        <w:t>peer</w:t>
      </w:r>
      <w:proofErr w:type="spellEnd"/>
      <w:r w:rsidR="00E56228">
        <w:t xml:space="preserve"> Layer gelesen werden. Dann werden sie entfernt und die Daten an </w:t>
      </w:r>
      <w:proofErr w:type="gramStart"/>
      <w:r w:rsidR="00E56228">
        <w:t>das nächsthöhere Layer</w:t>
      </w:r>
      <w:proofErr w:type="gramEnd"/>
      <w:r w:rsidR="00E56228">
        <w:t xml:space="preserve"> übergeben</w:t>
      </w:r>
      <w:r w:rsidR="00E56228">
        <w:br/>
        <w:t xml:space="preserve">FCS Feld (Frame Check </w:t>
      </w:r>
      <w:proofErr w:type="spellStart"/>
      <w:r w:rsidR="00E56228">
        <w:t>Sequence</w:t>
      </w:r>
      <w:proofErr w:type="spellEnd"/>
      <w:r w:rsidR="00E56228">
        <w:t xml:space="preserve"> - Blockprüfzeichenfolge) auf Schicht 2: Anhand dessen kann z.B. ein Switch erkennen ob das Paket vollständig ist</w:t>
      </w:r>
    </w:p>
    <w:p w:rsidR="00E56228" w:rsidRDefault="00E56228" w:rsidP="00E56228">
      <w:pPr>
        <w:ind w:left="708"/>
        <w:contextualSpacing/>
      </w:pPr>
      <w:r>
        <w:br/>
      </w:r>
      <w:r w:rsidRPr="00E56228">
        <w:t>Das Prüfsummenfeld enthält die Bits für die Fehlerkontrolle des Prüfsummenfeldes. Zur Bildung der Blockprüfsumme wird die komplette zu schützende Blockinformation benutzt. Diese kann sich ausschließlich auf den Header beziehen oder auch die Daten einschließen. Die Prüfsumme wird senderseitig aus dem gesamten Datenblock errechnet und in das entsprechende Datenfeld eingetragen. Der Empfänger ermittelt die Prüfsumme aus dem empfangenen Datenblock und vergleicht diese mit der übertragenen Prüfsumme.</w:t>
      </w:r>
    </w:p>
    <w:p w:rsidR="00E56228" w:rsidRDefault="00E56228" w:rsidP="00E56228">
      <w:pPr>
        <w:keepNext/>
        <w:ind w:left="708"/>
        <w:contextualSpacing/>
      </w:pPr>
      <w:r>
        <w:rPr>
          <w:noProof/>
        </w:rPr>
        <w:lastRenderedPageBreak/>
        <w:drawing>
          <wp:inline distT="0" distB="0" distL="0" distR="0">
            <wp:extent cx="5760720" cy="2229956"/>
            <wp:effectExtent l="0" t="0" r="0" b="0"/>
            <wp:docPr id="4" name="Grafik 4" descr="http://www.itwissen.info/lex-images/ethernet-frame-mit-frame-check-sequence-f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lightbox" descr="http://www.itwissen.info/lex-images/ethernet-frame-mit-frame-check-sequence-f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29956"/>
                    </a:xfrm>
                    <a:prstGeom prst="rect">
                      <a:avLst/>
                    </a:prstGeom>
                    <a:noFill/>
                    <a:ln>
                      <a:noFill/>
                    </a:ln>
                  </pic:spPr>
                </pic:pic>
              </a:graphicData>
            </a:graphic>
          </wp:inline>
        </w:drawing>
      </w:r>
    </w:p>
    <w:p w:rsidR="00E56228" w:rsidRDefault="00E56228" w:rsidP="00E56228">
      <w:pPr>
        <w:pStyle w:val="Beschriftung"/>
      </w:pPr>
      <w:fldSimple w:instr=" SEQ Abbildung \* ARABIC ">
        <w:r>
          <w:rPr>
            <w:noProof/>
          </w:rPr>
          <w:t>1</w:t>
        </w:r>
      </w:fldSimple>
      <w:r w:rsidRPr="00A051C4">
        <w:t xml:space="preserve">Ethernet-Frame mit Frame Check </w:t>
      </w:r>
      <w:proofErr w:type="spellStart"/>
      <w:r w:rsidRPr="00A051C4">
        <w:t>Sequence</w:t>
      </w:r>
      <w:proofErr w:type="spellEnd"/>
      <w:r w:rsidRPr="00A051C4">
        <w:t xml:space="preserve"> (FCS)</w:t>
      </w:r>
    </w:p>
    <w:p w:rsidR="00EC4069" w:rsidRDefault="00EC4069" w:rsidP="00E56228">
      <w:pPr>
        <w:ind w:left="708"/>
        <w:contextualSpacing/>
      </w:pPr>
      <w:r>
        <w:br/>
      </w:r>
    </w:p>
    <w:p w:rsidR="007D2672" w:rsidRDefault="007D2672" w:rsidP="00C84A11">
      <w:r w:rsidRPr="00C84A11">
        <w:rPr>
          <w:b/>
        </w:rPr>
        <w:t xml:space="preserve">Schicht 1 (Physikalische Schicht – </w:t>
      </w:r>
      <w:proofErr w:type="spellStart"/>
      <w:r w:rsidRPr="00C84A11">
        <w:rPr>
          <w:b/>
        </w:rPr>
        <w:t>Physical</w:t>
      </w:r>
      <w:proofErr w:type="spellEnd"/>
      <w:r w:rsidRPr="00C84A11">
        <w:rPr>
          <w:b/>
        </w:rPr>
        <w:t xml:space="preserve"> Layer)</w:t>
      </w:r>
      <w:r>
        <w:br/>
        <w:t>Stellt für die Datenverbindungsinstanzen der nächsthöheren Schicht eine Reihe von Diensten zur Verfügung</w:t>
      </w:r>
      <w:r>
        <w:br/>
        <w:t>Einzelne Bits werden über entsprechende Schnittstellen und ein zugehöriges Medium zwischen den Teilnehmern übertragen</w:t>
      </w:r>
      <w:r>
        <w:br/>
        <w:t>Übertragungswege: Luft, Kabel, Glasfaser</w:t>
      </w:r>
      <w:r w:rsidR="00C84A11">
        <w:br/>
        <w:t>Geräte: Netzwerkkarte, Hub</w:t>
      </w:r>
      <w:r>
        <w:br/>
        <w:t>Protokolle: RS-232-C, CCITT X.21</w:t>
      </w:r>
    </w:p>
    <w:p w:rsidR="007D2672" w:rsidRDefault="007D2672" w:rsidP="00BC18F9">
      <w:r w:rsidRPr="00C84A11">
        <w:rPr>
          <w:b/>
        </w:rPr>
        <w:t>Schicht 2 (Datenverbindungsschicht – Data Link Layer)</w:t>
      </w:r>
      <w:r>
        <w:t xml:space="preserve"> </w:t>
      </w:r>
      <w:r>
        <w:br/>
        <w:t>Auch als Sicherungsschicht bezeichnet</w:t>
      </w:r>
      <w:r>
        <w:br/>
        <w:t>Zuständig für fehlerfreien Transport von Daten</w:t>
      </w:r>
      <w:r>
        <w:br/>
        <w:t>Erkennen und Beheben von Fehlern und die Regelung des Zugriffs auf das Medium</w:t>
      </w:r>
      <w:r>
        <w:br/>
        <w:t>Datensicherung während der Übertragung und Festlegen des Übertragungsprotokolls</w:t>
      </w:r>
      <w:r>
        <w:br/>
        <w:t>Unterteilt in MAC (Medium Access Control) – legt Zugriffsverfahren fest</w:t>
      </w:r>
      <w:r w:rsidR="00C84A11">
        <w:t>, grenzt an Schicht 1</w:t>
      </w:r>
      <w:r>
        <w:br/>
        <w:t>und LLC (Logical Link Control) – übernimmt Sicherungsprotokoll</w:t>
      </w:r>
      <w:r w:rsidR="00C84A11">
        <w:t>, grenzt an Schicht 3</w:t>
      </w:r>
      <w:r>
        <w:br/>
        <w:t xml:space="preserve">Protokolle: ISO-Protokoll HDLC (high </w:t>
      </w:r>
      <w:proofErr w:type="spellStart"/>
      <w:r>
        <w:t>level</w:t>
      </w:r>
      <w:proofErr w:type="spellEnd"/>
      <w:r>
        <w:t xml:space="preserve"> </w:t>
      </w:r>
      <w:proofErr w:type="spellStart"/>
      <w:r>
        <w:t>data</w:t>
      </w:r>
      <w:proofErr w:type="spellEnd"/>
      <w:r>
        <w:t xml:space="preserve"> link </w:t>
      </w:r>
      <w:proofErr w:type="spellStart"/>
      <w:r>
        <w:t>control</w:t>
      </w:r>
      <w:proofErr w:type="spellEnd"/>
      <w:r>
        <w:t>), IBM-Protokoll SDLC (</w:t>
      </w:r>
      <w:proofErr w:type="spellStart"/>
      <w:r>
        <w:t>synchronous</w:t>
      </w:r>
      <w:proofErr w:type="spellEnd"/>
      <w:r>
        <w:t xml:space="preserve"> </w:t>
      </w:r>
      <w:proofErr w:type="spellStart"/>
      <w:r>
        <w:t>data</w:t>
      </w:r>
      <w:proofErr w:type="spellEnd"/>
      <w:r>
        <w:t xml:space="preserve"> link </w:t>
      </w:r>
      <w:proofErr w:type="spellStart"/>
      <w:r>
        <w:t>control</w:t>
      </w:r>
      <w:proofErr w:type="spellEnd"/>
      <w:r>
        <w:t>)</w:t>
      </w:r>
      <w:r w:rsidR="00C84A11">
        <w:br/>
        <w:t>Geräte: Switch, Bridge</w:t>
      </w:r>
    </w:p>
    <w:p w:rsidR="007D2672" w:rsidRDefault="007D2672" w:rsidP="00BC18F9">
      <w:r w:rsidRPr="00C84A11">
        <w:rPr>
          <w:b/>
        </w:rPr>
        <w:t>Schicht 3 (Netzwerkschicht – Network Layer)</w:t>
      </w:r>
      <w:r>
        <w:br/>
        <w:t>beinhaltet Prozeduren, um Daten zwischen adressierbaren Systemen austauschen zu können</w:t>
      </w:r>
      <w:r>
        <w:br/>
        <w:t xml:space="preserve">Man unterscheidet in verbindungslose bzw. verbindungsorientierte Prozeduren </w:t>
      </w:r>
    </w:p>
    <w:p w:rsidR="007D2672" w:rsidRPr="00FF0154" w:rsidRDefault="007D2672" w:rsidP="007D2672">
      <w:pPr>
        <w:rPr>
          <w:b/>
        </w:rPr>
      </w:pPr>
      <w:r w:rsidRPr="00FF0154">
        <w:rPr>
          <w:b/>
        </w:rPr>
        <w:t>Verbindungslose und Verbindungsorientierte Kommunikation</w:t>
      </w:r>
    </w:p>
    <w:p w:rsidR="007D2672" w:rsidRDefault="007D2672" w:rsidP="007D2672">
      <w:pPr>
        <w:pStyle w:val="Listenabsatz"/>
        <w:numPr>
          <w:ilvl w:val="0"/>
          <w:numId w:val="1"/>
        </w:numPr>
      </w:pPr>
      <w:r>
        <w:t xml:space="preserve">Verbindungsorientiert: vor Austausch der Daten wird eine logische Verbindung hergestellt, Verbindung bleibt während Übertragung </w:t>
      </w:r>
      <w:r w:rsidR="00827C81">
        <w:t>aufrechterhalten</w:t>
      </w:r>
      <w:r>
        <w:t>, bleibt bestehen bis sie durch Verbindungsabbau beendet wird</w:t>
      </w:r>
      <w:r>
        <w:br/>
        <w:t xml:space="preserve">+ Pakete kommen i.d.R. zuverlässig an (da durch Notfall-ACK </w:t>
      </w:r>
      <w:r w:rsidR="00C84A11">
        <w:t>signalisiert</w:t>
      </w:r>
      <w:r>
        <w:t xml:space="preserve"> werden kann, dass Paket nicht richtig angekommen -&gt; erneut schicken) </w:t>
      </w:r>
      <w:r>
        <w:br/>
        <w:t>- Langsamer, mehr Traffic / Overhead, manche Pakete kommen außer der Reihenfolge</w:t>
      </w:r>
    </w:p>
    <w:p w:rsidR="007D2672" w:rsidRDefault="007D2672" w:rsidP="007D2672">
      <w:pPr>
        <w:pStyle w:val="Listenabsatz"/>
        <w:numPr>
          <w:ilvl w:val="0"/>
          <w:numId w:val="1"/>
        </w:numPr>
      </w:pPr>
      <w:r>
        <w:t xml:space="preserve">Verbindungslos: keine logische also auch keine dauerhafte Verbindung, Daten in kleine Einheiten, Übertragung jeder Einheit auf den meisten Protokollschichten als abgeschlossener </w:t>
      </w:r>
      <w:r>
        <w:lastRenderedPageBreak/>
        <w:t>Vorgang.</w:t>
      </w:r>
      <w:r>
        <w:br/>
        <w:t>Je nach Technik: einzelne Übertragungseinheiten Paket oder Datenpaket genannt</w:t>
      </w:r>
      <w:r>
        <w:br/>
        <w:t>+ einfach und schnell</w:t>
      </w:r>
      <w:r>
        <w:br/>
        <w:t>- Pakete können unbemerkt verloren gehen</w:t>
      </w:r>
    </w:p>
    <w:p w:rsidR="00B43A61" w:rsidRDefault="007D2672" w:rsidP="00BC18F9">
      <w:r>
        <w:t>Aufgaben: Datenvermittlung (Routing) und Mehrfachausnützung von Verbindungen (Multiplexing)</w:t>
      </w:r>
      <w:r>
        <w:br/>
        <w:t xml:space="preserve">Verbindung zwischen zwei Teilnehmern </w:t>
      </w:r>
      <w:r w:rsidR="00B43A61">
        <w:t xml:space="preserve">eines Netzwerks </w:t>
      </w:r>
      <w:r>
        <w:t>wird verwaltet</w:t>
      </w:r>
      <w:r w:rsidR="00B43A61">
        <w:br/>
        <w:t>In komplexen Netzwerken Routing (Auswahl des günstigsten Kommunikationsweges)</w:t>
      </w:r>
      <w:r w:rsidR="00B43A61">
        <w:br/>
        <w:t xml:space="preserve">Bereitstellung geeigneter Adressierung, Vermittlung, Verbindungsauf- und </w:t>
      </w:r>
      <w:proofErr w:type="spellStart"/>
      <w:r w:rsidR="00B43A61">
        <w:t>abbau</w:t>
      </w:r>
      <w:proofErr w:type="spellEnd"/>
      <w:r w:rsidR="00B43A61">
        <w:t>, Rücksetzung, Unterbrechung, Fehlererkennung, transparenter Datentransport zwischen Netzwerkendpunkten</w:t>
      </w:r>
      <w:r w:rsidR="00B43A61">
        <w:br/>
        <w:t>Protokolle: IP, X.21, X.25</w:t>
      </w:r>
      <w:r w:rsidR="00C84A11">
        <w:br/>
        <w:t>Gerät: Router</w:t>
      </w:r>
    </w:p>
    <w:p w:rsidR="00827C81" w:rsidRDefault="00B43A61" w:rsidP="00BC18F9">
      <w:r w:rsidRPr="00C84A11">
        <w:rPr>
          <w:b/>
        </w:rPr>
        <w:t>Schicht 4 (Transportschicht – Transport Layer)</w:t>
      </w:r>
      <w:r w:rsidRPr="00C84A11">
        <w:rPr>
          <w:b/>
        </w:rPr>
        <w:br/>
      </w:r>
      <w:r>
        <w:t>Prozeduren, die fehlergesicherte Datenübertragung zwischen unterschiedlichen Systemen gewährleisten</w:t>
      </w:r>
      <w:r>
        <w:br/>
        <w:t>Aufbau und Unterhalt einer virtuellen Verbindung zwischen zwei Prozessen</w:t>
      </w:r>
      <w:r>
        <w:br/>
        <w:t>Fehlerkorrektur</w:t>
      </w:r>
      <w:r>
        <w:br/>
        <w:t>sortier</w:t>
      </w:r>
      <w:r w:rsidR="00827C81">
        <w:t>t</w:t>
      </w:r>
      <w:r>
        <w:t>e Datenbereitstellung</w:t>
      </w:r>
      <w:r w:rsidR="00827C81">
        <w:br/>
        <w:t xml:space="preserve">ermöglicht </w:t>
      </w:r>
      <w:proofErr w:type="spellStart"/>
      <w:r w:rsidR="00827C81">
        <w:t>vollduplexe</w:t>
      </w:r>
      <w:proofErr w:type="spellEnd"/>
      <w:r w:rsidR="00827C81">
        <w:t xml:space="preserve"> Kommunikation zwischen zwei Teilnehmern</w:t>
      </w:r>
      <w:r w:rsidR="00827C81">
        <w:br/>
        <w:t xml:space="preserve">TCP (Transmission Control Protocol): stellt zuverlässigen Datenübertragungsdienst mit Fehlererkennung und -korrektur von einem Ende der Verbindung bis zum anderen bereit – verbindungsorientiert - </w:t>
      </w:r>
      <w:r w:rsidR="00827C81">
        <w:br/>
        <w:t xml:space="preserve">UDP (User </w:t>
      </w:r>
      <w:proofErr w:type="spellStart"/>
      <w:r w:rsidR="00827C81">
        <w:t>Datagram</w:t>
      </w:r>
      <w:proofErr w:type="spellEnd"/>
      <w:r w:rsidR="00827C81">
        <w:t xml:space="preserve"> Protocol): bietet verbindungslose Übertragung, die sich durch geringen Verwaltungsaufwand auszeichnet – verbindungslos – daher unzuverlässiger</w:t>
      </w:r>
    </w:p>
    <w:p w:rsidR="007D2672" w:rsidRDefault="00827C81" w:rsidP="00BC18F9">
      <w:r w:rsidRPr="00C84A11">
        <w:rPr>
          <w:b/>
        </w:rPr>
        <w:t>Schicht 5 (Sitzungsschicht – Session Layer)</w:t>
      </w:r>
      <w:r>
        <w:br/>
        <w:t>auch Kommunikationsschicht oder Kommunikationssteuerungsschicht genannt</w:t>
      </w:r>
      <w:r>
        <w:br/>
      </w:r>
      <w:r w:rsidR="00C84A11">
        <w:t>stellt Dienste bereit, die für beide Teilnehmer gemeinsame Umgebungen (z.B. Datenbereiche) ermöglichen.</w:t>
      </w:r>
      <w:r w:rsidR="00C84A11">
        <w:br/>
        <w:t>Prozeduren für den geregelten Dialog zwischen Anwendungen werden beschrieben: Auf- und Abbau einer Verbindung, Festlegung der Form des Dialogs (voll- bzw. halbduplex) und das gezielte Aufsetzen nach einer Fehlersituation (Checkpoints)</w:t>
      </w:r>
      <w:r w:rsidR="00C84A11">
        <w:br/>
        <w:t>Aufbau und Freigabe von Sitzungsverbindungen</w:t>
      </w:r>
      <w:r w:rsidR="00C84A11">
        <w:br/>
        <w:t>normaler und beschleunigter Datenaustausch</w:t>
      </w:r>
      <w:r w:rsidR="00C84A11">
        <w:br/>
        <w:t>Dialogüberwachung</w:t>
      </w:r>
      <w:r w:rsidR="00C84A11">
        <w:br/>
        <w:t>Synchronisation der Dialoge in der Sitzungsverbindung</w:t>
      </w:r>
      <w:r w:rsidR="00C84A11">
        <w:br/>
        <w:t>Protokolle: Telnet, FTP, X.215</w:t>
      </w:r>
    </w:p>
    <w:p w:rsidR="00C84A11" w:rsidRDefault="00C84A11" w:rsidP="00BC18F9">
      <w:r w:rsidRPr="00C84A11">
        <w:rPr>
          <w:b/>
        </w:rPr>
        <w:t xml:space="preserve">Schicht 6 (Darstellungsschicht – </w:t>
      </w:r>
      <w:proofErr w:type="spellStart"/>
      <w:r w:rsidRPr="00C84A11">
        <w:rPr>
          <w:b/>
        </w:rPr>
        <w:t>Presentation</w:t>
      </w:r>
      <w:proofErr w:type="spellEnd"/>
      <w:r w:rsidRPr="00C84A11">
        <w:rPr>
          <w:b/>
        </w:rPr>
        <w:t xml:space="preserve"> Layer)</w:t>
      </w:r>
      <w:r w:rsidRPr="00C84A11">
        <w:rPr>
          <w:b/>
        </w:rPr>
        <w:br/>
      </w:r>
      <w:r>
        <w:t>legt die Richtlinien im Hinblick auf Format (Komprimierung), Kodierung (Zeichensatz, Verschlüsselung) und Syntax fest</w:t>
      </w:r>
      <w:r>
        <w:br/>
        <w:t>Umwandlung der maschinenorientierten Sichtweise in eine problemorientierte</w:t>
      </w:r>
      <w:r>
        <w:br/>
        <w:t>stellt Dienste wie Datei- und Jobtransfer zur Verfügung</w:t>
      </w:r>
      <w:r>
        <w:br/>
        <w:t>Hauptaufgabe: Daten für die Instanzen der Anwendungsschicht umsetzen und konvertieren -&gt; ermöglicht Datenübertragungen zwischen verschiedenartigen Anwendungen</w:t>
      </w:r>
      <w:r w:rsidR="001B039D">
        <w:br/>
        <w:t>„Dolmetscher“, übersetzt Datenpakete in das jeweilige Format des Sender- oder Empfängerknotens</w:t>
      </w:r>
      <w:r w:rsidR="001B039D">
        <w:br/>
        <w:t>Formate und Codierungen: ASCII, JPEG; HTML, Unicode</w:t>
      </w:r>
    </w:p>
    <w:p w:rsidR="007D2672" w:rsidRDefault="001B039D" w:rsidP="00BC18F9">
      <w:r>
        <w:t xml:space="preserve">Schicht 7 (Anwendungsschicht – </w:t>
      </w:r>
      <w:proofErr w:type="spellStart"/>
      <w:r>
        <w:t>Application</w:t>
      </w:r>
      <w:proofErr w:type="spellEnd"/>
      <w:r>
        <w:t xml:space="preserve"> Layer)</w:t>
      </w:r>
      <w:r>
        <w:br/>
        <w:t xml:space="preserve">Schnittstelle zur eigentlichen Benutzeranwendung – Netzwerkdaten werden in vom Benutzer </w:t>
      </w:r>
      <w:r>
        <w:lastRenderedPageBreak/>
        <w:t>verwendbare Daten umgewandelt</w:t>
      </w:r>
      <w:r>
        <w:br/>
        <w:t>Beispiele: Internet Explorer, Outlook Express</w:t>
      </w:r>
    </w:p>
    <w:p w:rsidR="007F65A2" w:rsidRDefault="00044D19" w:rsidP="00BC18F9">
      <w:r>
        <w:br/>
        <w:t>Auf jeder Schicht gibt es Steuerinformationen</w:t>
      </w:r>
      <w:r w:rsidR="001E755C">
        <w:t xml:space="preserve"> (Steuerdaten)</w:t>
      </w:r>
    </w:p>
    <w:p w:rsidR="00EC4069" w:rsidRDefault="00EC4069" w:rsidP="00BC18F9">
      <w:r>
        <w:rPr>
          <w:noProof/>
        </w:rPr>
        <w:drawing>
          <wp:inline distT="0" distB="0" distL="0" distR="0">
            <wp:extent cx="5760720" cy="3238860"/>
            <wp:effectExtent l="0" t="0" r="0" b="0"/>
            <wp:docPr id="3" name="Grafik 3" descr="Bildergebnis für osi 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osi is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38860"/>
                    </a:xfrm>
                    <a:prstGeom prst="rect">
                      <a:avLst/>
                    </a:prstGeom>
                    <a:noFill/>
                    <a:ln>
                      <a:noFill/>
                    </a:ln>
                  </pic:spPr>
                </pic:pic>
              </a:graphicData>
            </a:graphic>
          </wp:inline>
        </w:drawing>
      </w:r>
    </w:p>
    <w:p w:rsidR="001B039D" w:rsidRDefault="001B039D" w:rsidP="00BC18F9"/>
    <w:p w:rsidR="00B25FCD" w:rsidRDefault="00DD55B6" w:rsidP="00BC18F9">
      <w:r>
        <w:t>Ping</w:t>
      </w:r>
      <w:r w:rsidR="00E56228">
        <w:t>:</w:t>
      </w:r>
      <w:r w:rsidR="00E56228">
        <w:br/>
        <w:t>- Diagnose-Werkzeug, mit dem überprüft werden kann, ob ein bestimmter Host in einem IP-Netzwerk erreichbar ist</w:t>
      </w:r>
      <w:r w:rsidR="00E56228">
        <w:br/>
        <w:t>- Zeitspanne zwischen Aussenden eines Paketes zu einem host und dem Empfangen eines unmittelbar zurückgeschickten Antwortpaketes ermitteln (= Paketum</w:t>
      </w:r>
      <w:r w:rsidR="00B25FCD">
        <w:t xml:space="preserve">laufzeit, Round </w:t>
      </w:r>
      <w:proofErr w:type="spellStart"/>
      <w:r w:rsidR="00B25FCD">
        <w:t>trip</w:t>
      </w:r>
      <w:proofErr w:type="spellEnd"/>
      <w:r w:rsidR="00B25FCD">
        <w:t xml:space="preserve"> time, RTT)</w:t>
      </w:r>
    </w:p>
    <w:p w:rsidR="003E1E5D" w:rsidRDefault="00DD55B6" w:rsidP="00BC18F9">
      <w:r>
        <w:br/>
        <w:t xml:space="preserve">TTL (Time </w:t>
      </w:r>
      <w:proofErr w:type="spellStart"/>
      <w:r>
        <w:t>To</w:t>
      </w:r>
      <w:proofErr w:type="spellEnd"/>
      <w:r>
        <w:t xml:space="preserve"> Live): In Schicht 3</w:t>
      </w:r>
      <w:r w:rsidR="002F489D">
        <w:t>, Zeit bis ein Paket gelöscht wird damit es nicht ewig kreist</w:t>
      </w:r>
      <w:r w:rsidR="002F489D">
        <w:br/>
      </w:r>
      <w:r w:rsidR="00BC18F9">
        <w:br/>
      </w:r>
      <w:r w:rsidR="007469E1">
        <w:t xml:space="preserve">Link </w:t>
      </w:r>
      <w:proofErr w:type="spellStart"/>
      <w:r w:rsidR="007469E1">
        <w:t>Local</w:t>
      </w:r>
      <w:proofErr w:type="spellEnd"/>
      <w:r w:rsidR="007469E1">
        <w:t xml:space="preserve">: </w:t>
      </w:r>
      <w:r w:rsidR="00131125">
        <w:t>Nur innerhalb abgeschlossener Netzwerksegmente gültig, bis zum ersten Router</w:t>
      </w:r>
      <w:r w:rsidR="00131125">
        <w:br/>
        <w:t xml:space="preserve">Nutzt man zur Adressierung von Knoten in abgeschlossenen Netzwerksegmenten sowie zur Autokonfiguration oder </w:t>
      </w:r>
      <w:proofErr w:type="spellStart"/>
      <w:r w:rsidR="00131125">
        <w:t>Neighbour</w:t>
      </w:r>
      <w:proofErr w:type="spellEnd"/>
      <w:r w:rsidR="00131125">
        <w:t>-Discovery</w:t>
      </w:r>
    </w:p>
    <w:p w:rsidR="003E1E5D" w:rsidRDefault="003E1E5D" w:rsidP="00BC18F9">
      <w:r>
        <w:t xml:space="preserve">DHCP – Dynamic Host </w:t>
      </w:r>
      <w:proofErr w:type="spellStart"/>
      <w:r>
        <w:t>Configuration</w:t>
      </w:r>
      <w:proofErr w:type="spellEnd"/>
      <w:r>
        <w:t xml:space="preserve"> Protocol. </w:t>
      </w:r>
      <w:r w:rsidR="00B25FCD">
        <w:br/>
      </w:r>
      <w:r>
        <w:t xml:space="preserve">Vergibt die Adressen nur für kurze Zeit, damit diese nicht „blockiert“ werden (wären diese </w:t>
      </w:r>
      <w:proofErr w:type="spellStart"/>
      <w:r>
        <w:t>zb</w:t>
      </w:r>
      <w:proofErr w:type="spellEnd"/>
      <w:r>
        <w:t xml:space="preserve"> zwei Jahre gültig, könnte es irgendwann sein, dass die Adressen ausgeben)</w:t>
      </w:r>
      <w:r>
        <w:br/>
        <w:t>- Nach der Hälfte der Zeit wird der DHCP Server angefragt, ob die Lizenz verlängert werden kann</w:t>
      </w:r>
      <w:r>
        <w:br/>
        <w:t>- Ist dieser zu dieser Zeit nicht verfügbar, werden 169.00.00.00-Adressen verteilt und das Internet geht bei den entsprechenden Teilnehmern nicht mehr</w:t>
      </w:r>
    </w:p>
    <w:p w:rsidR="003E1E5D" w:rsidRDefault="003E1E5D" w:rsidP="00BC18F9"/>
    <w:p w:rsidR="00BB44BE" w:rsidRDefault="00BB44BE" w:rsidP="00BC18F9">
      <w:r>
        <w:t>IPv6</w:t>
      </w:r>
    </w:p>
    <w:p w:rsidR="00BB44BE" w:rsidRDefault="00BB44BE" w:rsidP="00BB44BE">
      <w:pPr>
        <w:pStyle w:val="Listenabsatz"/>
        <w:numPr>
          <w:ilvl w:val="0"/>
          <w:numId w:val="1"/>
        </w:numPr>
      </w:pPr>
      <w:r>
        <w:t>Keine Prüfsumme bedeutet es muss nicht bei jedem Routing etwas überprüft werden, was schnellere Übertragungen bedeutet</w:t>
      </w:r>
    </w:p>
    <w:p w:rsidR="00BB44BE" w:rsidRDefault="00BB44BE" w:rsidP="00BB44BE"/>
    <w:p w:rsidR="00BB44BE" w:rsidRDefault="00BB44BE" w:rsidP="00BB44BE">
      <w:r>
        <w:t xml:space="preserve">Fragmentierung: </w:t>
      </w:r>
    </w:p>
    <w:p w:rsidR="00BB44BE" w:rsidRDefault="00BB44BE" w:rsidP="00BB44BE">
      <w:r>
        <w:t xml:space="preserve">IP=1500 Byte </w:t>
      </w:r>
      <w:proofErr w:type="spellStart"/>
      <w:r>
        <w:t>max</w:t>
      </w:r>
      <w:proofErr w:type="spellEnd"/>
      <w:r>
        <w:t xml:space="preserve"> MTU </w:t>
      </w:r>
    </w:p>
    <w:p w:rsidR="00BB44BE" w:rsidRDefault="00BB44BE" w:rsidP="00BB44BE">
      <w:r>
        <w:t>1500 Byte ist die maximale Übertragungsgröße</w:t>
      </w:r>
      <w:r>
        <w:br/>
        <w:t>z.B. 1,5std Film in HD = 2GByte * 1000 (MByte) * 1000 (</w:t>
      </w:r>
      <w:proofErr w:type="spellStart"/>
      <w:r>
        <w:t>KByte</w:t>
      </w:r>
      <w:proofErr w:type="spellEnd"/>
      <w:r>
        <w:t xml:space="preserve">) * 1000 (Byte) / 1500 = 1,3 </w:t>
      </w:r>
      <w:proofErr w:type="spellStart"/>
      <w:r>
        <w:t>Mio</w:t>
      </w:r>
      <w:proofErr w:type="spellEnd"/>
      <w:r>
        <w:t xml:space="preserve"> Pakete</w:t>
      </w:r>
      <w:r>
        <w:br/>
      </w:r>
    </w:p>
    <w:p w:rsidR="00D17CE2" w:rsidRDefault="00D17CE2" w:rsidP="00BB44BE">
      <w:r>
        <w:t xml:space="preserve">Ablauf einer erfolgreichen IP-Adressvergabe mit DHC: </w:t>
      </w:r>
      <w:r>
        <w:br/>
        <w:t>- Lease-Anfrage DISCOVER, ich schicke MAC Adresse, erhalte einen</w:t>
      </w:r>
      <w:r>
        <w:br/>
        <w:t>OFFER, IP wird vorgeschlagen</w:t>
      </w:r>
      <w:r>
        <w:br/>
        <w:t>Client muss den Vorschlag annehmen, REQUEST</w:t>
      </w:r>
      <w:r>
        <w:br/>
        <w:t>Lease-Annahme wird bestätigt, ACKNOWLEDGED (DORA-Prinzip)</w:t>
      </w:r>
    </w:p>
    <w:p w:rsidR="00D17CE2" w:rsidRDefault="00D17CE2" w:rsidP="00BB44BE"/>
    <w:p w:rsidR="007C4263" w:rsidRDefault="007C4263" w:rsidP="00BB44BE">
      <w:r>
        <w:t>Domain Name System</w:t>
      </w:r>
      <w:r w:rsidR="009E0D16">
        <w:t xml:space="preserve"> (zu Folie 88)</w:t>
      </w:r>
      <w:r>
        <w:br/>
      </w:r>
      <w:r w:rsidR="009E0D16">
        <w:t xml:space="preserve">- Es wird nach der IP-Adresse gefragt. Liegt diese weder in </w:t>
      </w:r>
      <w:proofErr w:type="spellStart"/>
      <w:r w:rsidR="009E0D16">
        <w:t>etc</w:t>
      </w:r>
      <w:proofErr w:type="spellEnd"/>
      <w:r w:rsidR="009E0D16">
        <w:t>/</w:t>
      </w:r>
      <w:proofErr w:type="spellStart"/>
      <w:r w:rsidR="009E0D16">
        <w:t>hosts</w:t>
      </w:r>
      <w:proofErr w:type="spellEnd"/>
      <w:r w:rsidR="009E0D16">
        <w:t xml:space="preserve"> noch im DNS-Cache, so wird eine Anfrage gestellt</w:t>
      </w:r>
    </w:p>
    <w:p w:rsidR="009E0D16" w:rsidRDefault="009E0D16" w:rsidP="00BB44BE"/>
    <w:p w:rsidR="009E0D16" w:rsidRDefault="009E0D16" w:rsidP="00BB44BE">
      <w:r>
        <w:t>Broadcast: einer sendet an alle</w:t>
      </w:r>
      <w:r>
        <w:br/>
      </w:r>
      <w:proofErr w:type="spellStart"/>
      <w:r>
        <w:t>Unicast</w:t>
      </w:r>
      <w:proofErr w:type="spellEnd"/>
      <w:r>
        <w:t>: Einer sendet an alle</w:t>
      </w:r>
      <w:r>
        <w:br/>
        <w:t>Multicast: z.B. Videostreaming</w:t>
      </w:r>
      <w:r>
        <w:br/>
      </w:r>
      <w:proofErr w:type="spellStart"/>
      <w:r>
        <w:t>Anycast</w:t>
      </w:r>
      <w:proofErr w:type="spellEnd"/>
      <w:r>
        <w:t>: sendet an irgendeinen, aber nicht einen bestimmten, es wird per Zufallsgenerator ausgewählt. Rootserver arbeiten so aus Sicherheitsgründen</w:t>
      </w:r>
    </w:p>
    <w:p w:rsidR="00BC18F9" w:rsidRDefault="00BC18F9" w:rsidP="00BC18F9">
      <w:r>
        <w:br/>
      </w:r>
    </w:p>
    <w:p w:rsidR="009A23B4" w:rsidRDefault="009A23B4" w:rsidP="00903744">
      <w:r>
        <w:br/>
      </w:r>
    </w:p>
    <w:sectPr w:rsidR="009A23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D17" w:rsidRDefault="00A76D17" w:rsidP="00C84A11">
      <w:pPr>
        <w:spacing w:after="0" w:line="240" w:lineRule="auto"/>
      </w:pPr>
      <w:r>
        <w:separator/>
      </w:r>
    </w:p>
  </w:endnote>
  <w:endnote w:type="continuationSeparator" w:id="0">
    <w:p w:rsidR="00A76D17" w:rsidRDefault="00A76D17" w:rsidP="00C84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D17" w:rsidRDefault="00A76D17" w:rsidP="00C84A11">
      <w:pPr>
        <w:spacing w:after="0" w:line="240" w:lineRule="auto"/>
      </w:pPr>
      <w:r>
        <w:separator/>
      </w:r>
    </w:p>
  </w:footnote>
  <w:footnote w:type="continuationSeparator" w:id="0">
    <w:p w:rsidR="00A76D17" w:rsidRDefault="00A76D17" w:rsidP="00C84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369F"/>
    <w:multiLevelType w:val="multilevel"/>
    <w:tmpl w:val="7FC6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250C"/>
    <w:multiLevelType w:val="hybridMultilevel"/>
    <w:tmpl w:val="F382612A"/>
    <w:lvl w:ilvl="0" w:tplc="E45426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1B00E4"/>
    <w:multiLevelType w:val="multilevel"/>
    <w:tmpl w:val="D5B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63FA2"/>
    <w:multiLevelType w:val="hybridMultilevel"/>
    <w:tmpl w:val="F97CCDD6"/>
    <w:lvl w:ilvl="0" w:tplc="E45426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584"/>
    <w:rsid w:val="00044D19"/>
    <w:rsid w:val="00053A5B"/>
    <w:rsid w:val="00063F2F"/>
    <w:rsid w:val="00103012"/>
    <w:rsid w:val="00131125"/>
    <w:rsid w:val="00137DC4"/>
    <w:rsid w:val="001A6A82"/>
    <w:rsid w:val="001B039D"/>
    <w:rsid w:val="001B61D2"/>
    <w:rsid w:val="001B7337"/>
    <w:rsid w:val="001E755C"/>
    <w:rsid w:val="0021763B"/>
    <w:rsid w:val="00293215"/>
    <w:rsid w:val="002F489D"/>
    <w:rsid w:val="002F6D77"/>
    <w:rsid w:val="002F7699"/>
    <w:rsid w:val="002F7A09"/>
    <w:rsid w:val="00303584"/>
    <w:rsid w:val="00313321"/>
    <w:rsid w:val="003E1E5D"/>
    <w:rsid w:val="003E5C92"/>
    <w:rsid w:val="00432591"/>
    <w:rsid w:val="00455023"/>
    <w:rsid w:val="00460467"/>
    <w:rsid w:val="005108E2"/>
    <w:rsid w:val="00546CFA"/>
    <w:rsid w:val="005962A3"/>
    <w:rsid w:val="005F445C"/>
    <w:rsid w:val="006014B0"/>
    <w:rsid w:val="00612C18"/>
    <w:rsid w:val="00734FAD"/>
    <w:rsid w:val="007469E1"/>
    <w:rsid w:val="0076695C"/>
    <w:rsid w:val="007C4263"/>
    <w:rsid w:val="007D2672"/>
    <w:rsid w:val="007F65A2"/>
    <w:rsid w:val="0082704F"/>
    <w:rsid w:val="00827C81"/>
    <w:rsid w:val="00845286"/>
    <w:rsid w:val="00903744"/>
    <w:rsid w:val="00991ABE"/>
    <w:rsid w:val="009A23B4"/>
    <w:rsid w:val="009C3E1A"/>
    <w:rsid w:val="009E0D16"/>
    <w:rsid w:val="009F2DEA"/>
    <w:rsid w:val="00A76D17"/>
    <w:rsid w:val="00B065BC"/>
    <w:rsid w:val="00B25FCD"/>
    <w:rsid w:val="00B43A61"/>
    <w:rsid w:val="00BB44BE"/>
    <w:rsid w:val="00BC18F9"/>
    <w:rsid w:val="00C250A9"/>
    <w:rsid w:val="00C41674"/>
    <w:rsid w:val="00C84A11"/>
    <w:rsid w:val="00CF0BA4"/>
    <w:rsid w:val="00CF6EE8"/>
    <w:rsid w:val="00D17CE2"/>
    <w:rsid w:val="00D33DF0"/>
    <w:rsid w:val="00DD55B6"/>
    <w:rsid w:val="00DF137A"/>
    <w:rsid w:val="00E56228"/>
    <w:rsid w:val="00EC4069"/>
    <w:rsid w:val="00EF30AC"/>
    <w:rsid w:val="00F502AD"/>
    <w:rsid w:val="00F77CDC"/>
    <w:rsid w:val="00FA1DA9"/>
    <w:rsid w:val="00FB6250"/>
    <w:rsid w:val="00FC2835"/>
    <w:rsid w:val="00FF01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A141"/>
  <w15:chartTrackingRefBased/>
  <w15:docId w15:val="{9BB0D91A-1A2D-4DA2-938E-18D8D593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C1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3744"/>
    <w:pPr>
      <w:ind w:left="720"/>
      <w:contextualSpacing/>
    </w:pPr>
  </w:style>
  <w:style w:type="character" w:customStyle="1" w:styleId="berschrift2Zchn">
    <w:name w:val="Überschrift 2 Zchn"/>
    <w:basedOn w:val="Absatz-Standardschriftart"/>
    <w:link w:val="berschrift2"/>
    <w:uiPriority w:val="9"/>
    <w:rsid w:val="00BC18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84A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4A11"/>
  </w:style>
  <w:style w:type="paragraph" w:styleId="Fuzeile">
    <w:name w:val="footer"/>
    <w:basedOn w:val="Standard"/>
    <w:link w:val="FuzeileZchn"/>
    <w:uiPriority w:val="99"/>
    <w:unhideWhenUsed/>
    <w:rsid w:val="00C84A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4A11"/>
  </w:style>
  <w:style w:type="paragraph" w:styleId="Beschriftung">
    <w:name w:val="caption"/>
    <w:basedOn w:val="Standard"/>
    <w:next w:val="Standard"/>
    <w:uiPriority w:val="35"/>
    <w:semiHidden/>
    <w:unhideWhenUsed/>
    <w:qFormat/>
    <w:rsid w:val="00E562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38962">
      <w:bodyDiv w:val="1"/>
      <w:marLeft w:val="0"/>
      <w:marRight w:val="0"/>
      <w:marTop w:val="0"/>
      <w:marBottom w:val="0"/>
      <w:divBdr>
        <w:top w:val="none" w:sz="0" w:space="0" w:color="auto"/>
        <w:left w:val="none" w:sz="0" w:space="0" w:color="auto"/>
        <w:bottom w:val="none" w:sz="0" w:space="0" w:color="auto"/>
        <w:right w:val="none" w:sz="0" w:space="0" w:color="auto"/>
      </w:divBdr>
    </w:div>
    <w:div w:id="701978336">
      <w:bodyDiv w:val="1"/>
      <w:marLeft w:val="0"/>
      <w:marRight w:val="0"/>
      <w:marTop w:val="0"/>
      <w:marBottom w:val="0"/>
      <w:divBdr>
        <w:top w:val="none" w:sz="0" w:space="0" w:color="auto"/>
        <w:left w:val="none" w:sz="0" w:space="0" w:color="auto"/>
        <w:bottom w:val="none" w:sz="0" w:space="0" w:color="auto"/>
        <w:right w:val="none" w:sz="0" w:space="0" w:color="auto"/>
      </w:divBdr>
    </w:div>
    <w:div w:id="1170096538">
      <w:bodyDiv w:val="1"/>
      <w:marLeft w:val="0"/>
      <w:marRight w:val="0"/>
      <w:marTop w:val="0"/>
      <w:marBottom w:val="0"/>
      <w:divBdr>
        <w:top w:val="none" w:sz="0" w:space="0" w:color="auto"/>
        <w:left w:val="none" w:sz="0" w:space="0" w:color="auto"/>
        <w:bottom w:val="none" w:sz="0" w:space="0" w:color="auto"/>
        <w:right w:val="none" w:sz="0" w:space="0" w:color="auto"/>
      </w:divBdr>
    </w:div>
    <w:div w:id="17863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FA45A-F0AB-4915-9BDB-091ECA992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2222</Words>
  <Characters>13999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Conraths</dc:creator>
  <cp:keywords/>
  <dc:description/>
  <cp:lastModifiedBy>Sarah Conraths</cp:lastModifiedBy>
  <cp:revision>8</cp:revision>
  <dcterms:created xsi:type="dcterms:W3CDTF">2017-09-19T06:39:00Z</dcterms:created>
  <dcterms:modified xsi:type="dcterms:W3CDTF">2017-10-10T15:48:00Z</dcterms:modified>
</cp:coreProperties>
</file>