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2CEDE" w14:textId="5D621471" w:rsidR="00FF0624" w:rsidRDefault="00C5296D">
      <w:pPr>
        <w:rPr>
          <w:rFonts w:ascii="Arial" w:eastAsia="Arial" w:hAnsi="Arial" w:cs="Arial"/>
          <w:b/>
          <w:color w:val="54C2EA"/>
          <w:sz w:val="40"/>
          <w:szCs w:val="40"/>
        </w:rPr>
      </w:pPr>
      <w:r w:rsidRPr="00CE640A">
        <w:rPr>
          <w:noProof/>
          <w:sz w:val="24"/>
        </w:rPr>
        <w:drawing>
          <wp:anchor distT="0" distB="0" distL="0" distR="0" simplePos="0" relativeHeight="251658240" behindDoc="1" locked="0" layoutInCell="1" hidden="0" allowOverlap="1" wp14:anchorId="5A2D31EC" wp14:editId="532BB0EA">
            <wp:simplePos x="0" y="0"/>
            <wp:positionH relativeFrom="page">
              <wp:align>right</wp:align>
            </wp:positionH>
            <wp:positionV relativeFrom="page">
              <wp:posOffset>12964</wp:posOffset>
            </wp:positionV>
            <wp:extent cx="7550785" cy="10680700"/>
            <wp:effectExtent l="0" t="0" r="0" b="635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8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AA6C6B5" w14:textId="14ECD989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2B21E01A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4D9F10D3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633E2D4A" w14:textId="77A0F558" w:rsidR="007D3700" w:rsidRDefault="00FF0624" w:rsidP="004D7D83">
      <w:pPr>
        <w:spacing w:before="300" w:line="240" w:lineRule="auto"/>
        <w:rPr>
          <w:rFonts w:ascii="Arial" w:eastAsia="Arial" w:hAnsi="Arial" w:cs="Arial"/>
          <w:b/>
          <w:color w:val="54C2EA"/>
          <w:sz w:val="40"/>
          <w:szCs w:val="40"/>
        </w:rPr>
      </w:pPr>
      <w:r>
        <w:rPr>
          <w:rFonts w:ascii="Arial" w:eastAsia="Arial" w:hAnsi="Arial" w:cs="Arial"/>
          <w:b/>
          <w:color w:val="54C2EA"/>
          <w:sz w:val="40"/>
          <w:szCs w:val="40"/>
        </w:rPr>
        <w:t xml:space="preserve">                    </w:t>
      </w:r>
    </w:p>
    <w:p w14:paraId="6FE2E67E" w14:textId="434AE758" w:rsidR="004D7D83" w:rsidRDefault="004D7D83" w:rsidP="004D7D83">
      <w:pPr>
        <w:jc w:val="center"/>
        <w:rPr>
          <w:rFonts w:ascii="Arial" w:eastAsia="Arial" w:hAnsi="Arial" w:cs="Arial"/>
          <w:b/>
          <w:sz w:val="40"/>
          <w:szCs w:val="40"/>
        </w:rPr>
      </w:pPr>
      <w:r>
        <w:t xml:space="preserve">                                                                                                                                                                                                  </w:t>
      </w:r>
      <w:r w:rsidRPr="00CE640A">
        <w:rPr>
          <w:rFonts w:ascii="Arial" w:eastAsia="Arial" w:hAnsi="Arial" w:cs="Arial"/>
          <w:b/>
          <w:color w:val="54C2EA"/>
          <w:sz w:val="44"/>
          <w:szCs w:val="40"/>
        </w:rPr>
        <w:t>0</w:t>
      </w:r>
      <w:r w:rsidR="00C87322">
        <w:rPr>
          <w:rFonts w:ascii="Arial" w:eastAsia="Arial" w:hAnsi="Arial" w:cs="Arial"/>
          <w:b/>
          <w:color w:val="54C2EA"/>
          <w:sz w:val="44"/>
          <w:szCs w:val="40"/>
        </w:rPr>
        <w:t>6</w:t>
      </w:r>
    </w:p>
    <w:p w14:paraId="161A7096" w14:textId="77777777" w:rsidR="004D7D83" w:rsidRDefault="004D7D83" w:rsidP="004D7D83">
      <w:pPr>
        <w:jc w:val="right"/>
        <w:rPr>
          <w:rFonts w:ascii="Arial" w:eastAsia="Arial" w:hAnsi="Arial" w:cs="Arial"/>
          <w:b/>
          <w:sz w:val="40"/>
          <w:szCs w:val="40"/>
        </w:rPr>
      </w:pPr>
    </w:p>
    <w:p w14:paraId="2C2C4DF4" w14:textId="103D9EF5" w:rsidR="002411FD" w:rsidRDefault="00123285" w:rsidP="002411FD">
      <w:pPr>
        <w:ind w:left="6690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t xml:space="preserve">Desarrollo de </w:t>
      </w:r>
      <w:r w:rsidR="005145AA">
        <w:rPr>
          <w:rFonts w:ascii="Arial" w:eastAsia="Arial" w:hAnsi="Arial" w:cs="Arial"/>
          <w:b/>
          <w:sz w:val="40"/>
          <w:szCs w:val="40"/>
        </w:rPr>
        <w:t>A</w:t>
      </w:r>
      <w:r>
        <w:rPr>
          <w:rFonts w:ascii="Arial" w:eastAsia="Arial" w:hAnsi="Arial" w:cs="Arial"/>
          <w:b/>
          <w:sz w:val="40"/>
          <w:szCs w:val="40"/>
        </w:rPr>
        <w:t xml:space="preserve">plicaciones </w:t>
      </w:r>
      <w:r w:rsidR="002411FD">
        <w:rPr>
          <w:rFonts w:ascii="Arial" w:eastAsia="Arial" w:hAnsi="Arial" w:cs="Arial"/>
          <w:b/>
          <w:sz w:val="40"/>
          <w:szCs w:val="40"/>
        </w:rPr>
        <w:t>Empresariales</w:t>
      </w:r>
      <w:r w:rsidR="0072538A">
        <w:rPr>
          <w:rFonts w:ascii="Arial" w:eastAsia="Arial" w:hAnsi="Arial" w:cs="Arial"/>
          <w:b/>
          <w:sz w:val="40"/>
          <w:szCs w:val="40"/>
        </w:rPr>
        <w:t xml:space="preserve"> Avanzado</w:t>
      </w:r>
    </w:p>
    <w:p w14:paraId="157ABDC9" w14:textId="77777777" w:rsidR="004D7D83" w:rsidRDefault="004D7D83" w:rsidP="00FF0624">
      <w:pPr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4C2B16A5" w14:textId="77777777" w:rsidR="007D3700" w:rsidRDefault="007D3700" w:rsidP="00FF0624">
      <w:pPr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2C1088A4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1156C71C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0F5E894" w14:textId="355F437C" w:rsidR="007D3700" w:rsidRDefault="008C07D5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Arévalo Sermeño</w:t>
      </w:r>
      <w:r w:rsidR="00123285">
        <w:rPr>
          <w:rFonts w:ascii="Arial" w:eastAsia="Arial" w:hAnsi="Arial" w:cs="Arial"/>
          <w:sz w:val="30"/>
          <w:szCs w:val="30"/>
        </w:rPr>
        <w:t xml:space="preserve">, </w:t>
      </w:r>
      <w:r>
        <w:rPr>
          <w:rFonts w:ascii="Arial" w:eastAsia="Arial" w:hAnsi="Arial" w:cs="Arial"/>
          <w:sz w:val="30"/>
          <w:szCs w:val="30"/>
        </w:rPr>
        <w:t>Edwin William</w:t>
      </w:r>
    </w:p>
    <w:p w14:paraId="64E831E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AD07232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69B9AFD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139CD156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0217831F" w14:textId="4EFF6064" w:rsidR="007D3700" w:rsidRDefault="0072538A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Desarrollo de aplicaciones Web avanzado</w:t>
      </w:r>
    </w:p>
    <w:p w14:paraId="5B0DFC8D" w14:textId="4F8681A1" w:rsidR="00540392" w:rsidRPr="00540392" w:rsidRDefault="002411FD" w:rsidP="00540392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  <w:sectPr w:rsidR="00540392" w:rsidRPr="00540392" w:rsidSect="00FF0624">
          <w:headerReference w:type="even" r:id="rId9"/>
          <w:headerReference w:type="default" r:id="rId10"/>
          <w:headerReference w:type="first" r:id="rId11"/>
          <w:pgSz w:w="11906" w:h="16838"/>
          <w:pgMar w:top="0" w:right="567" w:bottom="0" w:left="0" w:header="709" w:footer="709" w:gutter="0"/>
          <w:pgNumType w:start="1"/>
          <w:cols w:space="720"/>
        </w:sectPr>
      </w:pPr>
      <w:r>
        <w:rPr>
          <w:rFonts w:ascii="Arial" w:eastAsia="Arial" w:hAnsi="Arial" w:cs="Arial"/>
          <w:sz w:val="30"/>
          <w:szCs w:val="30"/>
        </w:rPr>
        <w:t>6</w:t>
      </w:r>
      <w:r w:rsidR="00123285">
        <w:rPr>
          <w:rFonts w:ascii="Arial" w:eastAsia="Arial" w:hAnsi="Arial" w:cs="Arial"/>
          <w:sz w:val="30"/>
          <w:szCs w:val="30"/>
        </w:rPr>
        <w:t xml:space="preserve"> - C2</w:t>
      </w:r>
      <w:r w:rsidR="00B47349">
        <w:rPr>
          <w:rFonts w:ascii="Arial" w:eastAsia="Arial" w:hAnsi="Arial" w:cs="Arial"/>
          <w:sz w:val="30"/>
          <w:szCs w:val="30"/>
        </w:rPr>
        <w:t>4</w:t>
      </w:r>
      <w:r w:rsidR="00123285">
        <w:rPr>
          <w:rFonts w:ascii="Arial" w:eastAsia="Arial" w:hAnsi="Arial" w:cs="Arial"/>
          <w:sz w:val="30"/>
          <w:szCs w:val="30"/>
        </w:rPr>
        <w:t xml:space="preserve"> - Sección </w:t>
      </w:r>
      <w:r>
        <w:rPr>
          <w:rFonts w:ascii="Arial" w:eastAsia="Arial" w:hAnsi="Arial" w:cs="Arial"/>
          <w:sz w:val="30"/>
          <w:szCs w:val="30"/>
        </w:rPr>
        <w:t>C - D</w:t>
      </w:r>
      <w:bookmarkStart w:id="0" w:name="_heading=h.gjdgxs" w:colFirst="0" w:colLast="0"/>
      <w:bookmarkEnd w:id="0"/>
    </w:p>
    <w:p w14:paraId="16BEF649" w14:textId="54498D60" w:rsidR="000E3DE4" w:rsidRDefault="008608FC" w:rsidP="00F61F74">
      <w:pPr>
        <w:spacing w:line="240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Class Library &amp; </w:t>
      </w:r>
      <w:proofErr w:type="spellStart"/>
      <w:r w:rsidR="00715F40">
        <w:rPr>
          <w:b/>
          <w:bCs/>
          <w:u w:val="single"/>
        </w:rPr>
        <w:t>DataSet</w:t>
      </w:r>
      <w:proofErr w:type="spellEnd"/>
      <w:r w:rsidR="00FA6C9E" w:rsidRPr="00FA6C9E">
        <w:rPr>
          <w:b/>
          <w:bCs/>
          <w:u w:val="single"/>
        </w:rPr>
        <w:t xml:space="preserve"> </w:t>
      </w:r>
      <w:r w:rsidR="000E3DE4">
        <w:rPr>
          <w:b/>
          <w:bCs/>
          <w:u w:val="single"/>
        </w:rPr>
        <w:t>SEMANA0</w:t>
      </w:r>
      <w:r w:rsidR="00715F40">
        <w:rPr>
          <w:b/>
          <w:bCs/>
          <w:u w:val="single"/>
        </w:rPr>
        <w:t>6</w:t>
      </w:r>
    </w:p>
    <w:p w14:paraId="3AAB752E" w14:textId="77777777" w:rsidR="009F633F" w:rsidRPr="009F633F" w:rsidRDefault="009F633F" w:rsidP="00F61F74">
      <w:pPr>
        <w:tabs>
          <w:tab w:val="left" w:pos="1200"/>
        </w:tabs>
        <w:spacing w:line="240" w:lineRule="auto"/>
        <w:rPr>
          <w:sz w:val="20"/>
          <w:szCs w:val="20"/>
        </w:rPr>
      </w:pPr>
      <w:r w:rsidRPr="009F633F">
        <w:rPr>
          <w:sz w:val="20"/>
          <w:szCs w:val="20"/>
        </w:rPr>
        <w:t>En este desafío, se te pide que diseñes e implementes un programa con las siguientes partes:</w:t>
      </w:r>
    </w:p>
    <w:p w14:paraId="5EBB349C" w14:textId="77777777" w:rsidR="009F633F" w:rsidRPr="009F633F" w:rsidRDefault="009F633F" w:rsidP="00F61F74">
      <w:pPr>
        <w:tabs>
          <w:tab w:val="left" w:pos="1200"/>
        </w:tabs>
        <w:spacing w:line="240" w:lineRule="auto"/>
        <w:rPr>
          <w:b/>
          <w:bCs/>
          <w:sz w:val="20"/>
          <w:szCs w:val="20"/>
        </w:rPr>
      </w:pPr>
      <w:r w:rsidRPr="009F633F">
        <w:rPr>
          <w:b/>
          <w:bCs/>
          <w:sz w:val="20"/>
          <w:szCs w:val="20"/>
        </w:rPr>
        <w:t>Base de Datos:</w:t>
      </w:r>
    </w:p>
    <w:p w14:paraId="4EDE28C7" w14:textId="77777777" w:rsidR="009F633F" w:rsidRPr="009F633F" w:rsidRDefault="009F633F" w:rsidP="00F61F74">
      <w:pPr>
        <w:numPr>
          <w:ilvl w:val="0"/>
          <w:numId w:val="32"/>
        </w:numPr>
        <w:tabs>
          <w:tab w:val="left" w:pos="1200"/>
        </w:tabs>
        <w:spacing w:line="240" w:lineRule="auto"/>
        <w:rPr>
          <w:sz w:val="20"/>
          <w:szCs w:val="20"/>
        </w:rPr>
      </w:pPr>
      <w:r w:rsidRPr="009F633F">
        <w:rPr>
          <w:sz w:val="20"/>
          <w:szCs w:val="20"/>
        </w:rPr>
        <w:t xml:space="preserve">Descarga el archivo </w:t>
      </w:r>
      <w:proofErr w:type="spellStart"/>
      <w:r w:rsidRPr="009F633F">
        <w:rPr>
          <w:sz w:val="20"/>
          <w:szCs w:val="20"/>
        </w:rPr>
        <w:t>NeptunoDB</w:t>
      </w:r>
      <w:proofErr w:type="spellEnd"/>
      <w:r w:rsidRPr="009F633F">
        <w:rPr>
          <w:sz w:val="20"/>
          <w:szCs w:val="20"/>
        </w:rPr>
        <w:t>.</w:t>
      </w:r>
    </w:p>
    <w:p w14:paraId="3BCF278B" w14:textId="77777777" w:rsidR="009F633F" w:rsidRPr="009F633F" w:rsidRDefault="009F633F" w:rsidP="00F61F74">
      <w:pPr>
        <w:numPr>
          <w:ilvl w:val="0"/>
          <w:numId w:val="32"/>
        </w:numPr>
        <w:tabs>
          <w:tab w:val="left" w:pos="1200"/>
        </w:tabs>
        <w:spacing w:line="240" w:lineRule="auto"/>
        <w:rPr>
          <w:sz w:val="20"/>
          <w:szCs w:val="20"/>
        </w:rPr>
      </w:pPr>
      <w:r w:rsidRPr="009F633F">
        <w:rPr>
          <w:sz w:val="20"/>
          <w:szCs w:val="20"/>
        </w:rPr>
        <w:t xml:space="preserve">Ejecuta el script de la base de datos. </w:t>
      </w:r>
      <w:r w:rsidRPr="009F633F">
        <w:rPr>
          <w:b/>
          <w:bCs/>
          <w:sz w:val="20"/>
          <w:szCs w:val="20"/>
        </w:rPr>
        <w:t>Agrega a las tablas Productos, Categorías, Proveedores y Pedidos un campo de estado (por ejemplo, Activo BIT, valor por defecto 1) que permita implementar eliminación lógica en lugar de eliminación física.</w:t>
      </w:r>
    </w:p>
    <w:p w14:paraId="152CE3C1" w14:textId="224DE4A1" w:rsidR="009F633F" w:rsidRPr="009F633F" w:rsidRDefault="009F633F" w:rsidP="00F61F74">
      <w:pPr>
        <w:tabs>
          <w:tab w:val="left" w:pos="1200"/>
        </w:tabs>
        <w:spacing w:line="240" w:lineRule="auto"/>
        <w:rPr>
          <w:b/>
          <w:bCs/>
          <w:sz w:val="20"/>
          <w:szCs w:val="20"/>
        </w:rPr>
      </w:pPr>
      <w:r w:rsidRPr="009F633F">
        <w:rPr>
          <w:b/>
          <w:bCs/>
          <w:sz w:val="20"/>
          <w:szCs w:val="20"/>
        </w:rPr>
        <w:t>Procedimientos Almacenados</w:t>
      </w:r>
      <w:r w:rsidR="00F61F74">
        <w:rPr>
          <w:b/>
          <w:bCs/>
          <w:sz w:val="20"/>
          <w:szCs w:val="20"/>
        </w:rPr>
        <w:t>:</w:t>
      </w:r>
    </w:p>
    <w:p w14:paraId="762A17EF" w14:textId="77777777" w:rsidR="009F633F" w:rsidRPr="009F633F" w:rsidRDefault="009F633F" w:rsidP="00F61F74">
      <w:pPr>
        <w:numPr>
          <w:ilvl w:val="0"/>
          <w:numId w:val="33"/>
        </w:numPr>
        <w:tabs>
          <w:tab w:val="left" w:pos="1200"/>
        </w:tabs>
        <w:spacing w:line="240" w:lineRule="auto"/>
        <w:rPr>
          <w:sz w:val="20"/>
          <w:szCs w:val="20"/>
        </w:rPr>
      </w:pPr>
      <w:r w:rsidRPr="009F633F">
        <w:rPr>
          <w:sz w:val="20"/>
          <w:szCs w:val="20"/>
        </w:rPr>
        <w:t xml:space="preserve">CRUD de productos. </w:t>
      </w:r>
      <w:r w:rsidRPr="009F633F">
        <w:rPr>
          <w:b/>
          <w:bCs/>
          <w:sz w:val="20"/>
          <w:szCs w:val="20"/>
        </w:rPr>
        <w:t>El procedimiento de eliminación debe realizar eliminación lógica (actualizar Activo = 0), nunca un DELETE físico.</w:t>
      </w:r>
    </w:p>
    <w:p w14:paraId="47E52E33" w14:textId="77777777" w:rsidR="009F633F" w:rsidRPr="009F633F" w:rsidRDefault="009F633F" w:rsidP="00F61F74">
      <w:pPr>
        <w:numPr>
          <w:ilvl w:val="0"/>
          <w:numId w:val="33"/>
        </w:numPr>
        <w:tabs>
          <w:tab w:val="left" w:pos="1200"/>
        </w:tabs>
        <w:spacing w:line="240" w:lineRule="auto"/>
        <w:rPr>
          <w:sz w:val="20"/>
          <w:szCs w:val="20"/>
        </w:rPr>
      </w:pPr>
      <w:r w:rsidRPr="009F633F">
        <w:rPr>
          <w:sz w:val="20"/>
          <w:szCs w:val="20"/>
        </w:rPr>
        <w:t xml:space="preserve">CRUD de categorías. </w:t>
      </w:r>
      <w:r w:rsidRPr="009F633F">
        <w:rPr>
          <w:b/>
          <w:bCs/>
          <w:sz w:val="20"/>
          <w:szCs w:val="20"/>
        </w:rPr>
        <w:t>Misma regla: eliminar = actualizar Activo = 0.</w:t>
      </w:r>
    </w:p>
    <w:p w14:paraId="3E2A3677" w14:textId="77777777" w:rsidR="009F633F" w:rsidRPr="009F633F" w:rsidRDefault="009F633F" w:rsidP="00F61F74">
      <w:pPr>
        <w:numPr>
          <w:ilvl w:val="0"/>
          <w:numId w:val="33"/>
        </w:numPr>
        <w:tabs>
          <w:tab w:val="left" w:pos="1200"/>
        </w:tabs>
        <w:spacing w:line="240" w:lineRule="auto"/>
        <w:rPr>
          <w:sz w:val="20"/>
          <w:szCs w:val="20"/>
        </w:rPr>
      </w:pPr>
      <w:r w:rsidRPr="009F633F">
        <w:rPr>
          <w:sz w:val="20"/>
          <w:szCs w:val="20"/>
        </w:rPr>
        <w:t xml:space="preserve">CRUD de proveedores. </w:t>
      </w:r>
      <w:r w:rsidRPr="009F633F">
        <w:rPr>
          <w:b/>
          <w:bCs/>
          <w:sz w:val="20"/>
          <w:szCs w:val="20"/>
        </w:rPr>
        <w:t>Misma regla: eliminar = actualizar Activo = 0.</w:t>
      </w:r>
    </w:p>
    <w:p w14:paraId="74784832" w14:textId="77777777" w:rsidR="009F633F" w:rsidRPr="009F633F" w:rsidRDefault="009F633F" w:rsidP="00F61F74">
      <w:pPr>
        <w:numPr>
          <w:ilvl w:val="0"/>
          <w:numId w:val="33"/>
        </w:numPr>
        <w:tabs>
          <w:tab w:val="left" w:pos="1200"/>
        </w:tabs>
        <w:spacing w:line="240" w:lineRule="auto"/>
        <w:rPr>
          <w:sz w:val="20"/>
          <w:szCs w:val="20"/>
        </w:rPr>
      </w:pPr>
      <w:r w:rsidRPr="009F633F">
        <w:rPr>
          <w:sz w:val="20"/>
          <w:szCs w:val="20"/>
        </w:rPr>
        <w:t xml:space="preserve">CRUD de pedidos. </w:t>
      </w:r>
      <w:r w:rsidRPr="009F633F">
        <w:rPr>
          <w:b/>
          <w:bCs/>
          <w:sz w:val="20"/>
          <w:szCs w:val="20"/>
        </w:rPr>
        <w:t>Misma regla: eliminar = actualizar Activo = 0.</w:t>
      </w:r>
    </w:p>
    <w:p w14:paraId="4576A59E" w14:textId="77777777" w:rsidR="009F633F" w:rsidRPr="009F633F" w:rsidRDefault="009F633F" w:rsidP="00F61F74">
      <w:pPr>
        <w:numPr>
          <w:ilvl w:val="0"/>
          <w:numId w:val="33"/>
        </w:numPr>
        <w:tabs>
          <w:tab w:val="left" w:pos="1200"/>
        </w:tabs>
        <w:spacing w:line="240" w:lineRule="auto"/>
        <w:rPr>
          <w:sz w:val="20"/>
          <w:szCs w:val="20"/>
        </w:rPr>
      </w:pPr>
      <w:r w:rsidRPr="009F633F">
        <w:rPr>
          <w:sz w:val="20"/>
          <w:szCs w:val="20"/>
        </w:rPr>
        <w:t xml:space="preserve">Listado de proveedores buscando por </w:t>
      </w:r>
      <w:proofErr w:type="spellStart"/>
      <w:r w:rsidRPr="009F633F">
        <w:rPr>
          <w:sz w:val="20"/>
          <w:szCs w:val="20"/>
        </w:rPr>
        <w:t>nombreContacto</w:t>
      </w:r>
      <w:proofErr w:type="spellEnd"/>
      <w:r w:rsidRPr="009F633F">
        <w:rPr>
          <w:sz w:val="20"/>
          <w:szCs w:val="20"/>
        </w:rPr>
        <w:t xml:space="preserve"> y ciudad. </w:t>
      </w:r>
      <w:r w:rsidRPr="009F633F">
        <w:rPr>
          <w:b/>
          <w:bCs/>
          <w:sz w:val="20"/>
          <w:szCs w:val="20"/>
        </w:rPr>
        <w:t>El listado solo debe mostrar registros con Activo = 1.</w:t>
      </w:r>
    </w:p>
    <w:p w14:paraId="73BC7730" w14:textId="77777777" w:rsidR="009F633F" w:rsidRPr="009F633F" w:rsidRDefault="009F633F" w:rsidP="00F61F74">
      <w:pPr>
        <w:numPr>
          <w:ilvl w:val="0"/>
          <w:numId w:val="33"/>
        </w:numPr>
        <w:tabs>
          <w:tab w:val="left" w:pos="1200"/>
        </w:tabs>
        <w:spacing w:line="240" w:lineRule="auto"/>
        <w:rPr>
          <w:sz w:val="20"/>
          <w:szCs w:val="20"/>
        </w:rPr>
      </w:pPr>
      <w:r w:rsidRPr="009F633F">
        <w:rPr>
          <w:sz w:val="20"/>
          <w:szCs w:val="20"/>
        </w:rPr>
        <w:t xml:space="preserve">Listado de detalles de pedidos haciendo un </w:t>
      </w:r>
      <w:proofErr w:type="spellStart"/>
      <w:r w:rsidRPr="009F633F">
        <w:rPr>
          <w:sz w:val="20"/>
          <w:szCs w:val="20"/>
        </w:rPr>
        <w:t>inner</w:t>
      </w:r>
      <w:proofErr w:type="spellEnd"/>
      <w:r w:rsidRPr="009F633F">
        <w:rPr>
          <w:sz w:val="20"/>
          <w:szCs w:val="20"/>
        </w:rPr>
        <w:t xml:space="preserve"> </w:t>
      </w:r>
      <w:proofErr w:type="spellStart"/>
      <w:r w:rsidRPr="009F633F">
        <w:rPr>
          <w:sz w:val="20"/>
          <w:szCs w:val="20"/>
        </w:rPr>
        <w:t>join</w:t>
      </w:r>
      <w:proofErr w:type="spellEnd"/>
      <w:r w:rsidRPr="009F633F">
        <w:rPr>
          <w:sz w:val="20"/>
          <w:szCs w:val="20"/>
        </w:rPr>
        <w:t xml:space="preserve"> con pedidos, filtrando por un intervalo de fechas. </w:t>
      </w:r>
      <w:r w:rsidRPr="009F633F">
        <w:rPr>
          <w:b/>
          <w:bCs/>
          <w:sz w:val="20"/>
          <w:szCs w:val="20"/>
        </w:rPr>
        <w:t>Excluir pedidos con Activo = 0.</w:t>
      </w:r>
    </w:p>
    <w:p w14:paraId="20354FA5" w14:textId="77777777" w:rsidR="009F633F" w:rsidRPr="009F633F" w:rsidRDefault="009F633F" w:rsidP="00F61F74">
      <w:pPr>
        <w:tabs>
          <w:tab w:val="left" w:pos="1200"/>
        </w:tabs>
        <w:spacing w:line="240" w:lineRule="auto"/>
        <w:rPr>
          <w:b/>
          <w:bCs/>
          <w:sz w:val="20"/>
          <w:szCs w:val="20"/>
        </w:rPr>
      </w:pPr>
      <w:r w:rsidRPr="009F633F">
        <w:rPr>
          <w:b/>
          <w:bCs/>
          <w:sz w:val="20"/>
          <w:szCs w:val="20"/>
        </w:rPr>
        <w:t>WPF + ADO .NET</w:t>
      </w:r>
    </w:p>
    <w:p w14:paraId="383D334D" w14:textId="77777777" w:rsidR="009F633F" w:rsidRPr="009F633F" w:rsidRDefault="009F633F" w:rsidP="00F61F74">
      <w:pPr>
        <w:numPr>
          <w:ilvl w:val="0"/>
          <w:numId w:val="34"/>
        </w:numPr>
        <w:tabs>
          <w:tab w:val="left" w:pos="1200"/>
        </w:tabs>
        <w:spacing w:line="240" w:lineRule="auto"/>
        <w:rPr>
          <w:sz w:val="20"/>
          <w:szCs w:val="20"/>
        </w:rPr>
      </w:pPr>
      <w:r w:rsidRPr="009F633F">
        <w:rPr>
          <w:sz w:val="20"/>
          <w:szCs w:val="20"/>
        </w:rPr>
        <w:t xml:space="preserve">Implementar el mantenimiento de productos. </w:t>
      </w:r>
      <w:r w:rsidRPr="009F633F">
        <w:rPr>
          <w:b/>
          <w:bCs/>
          <w:sz w:val="20"/>
          <w:szCs w:val="20"/>
        </w:rPr>
        <w:t xml:space="preserve">Insertar, actualizar y eliminar (lógicamente) usando </w:t>
      </w:r>
      <w:proofErr w:type="spellStart"/>
      <w:r w:rsidRPr="009F633F">
        <w:rPr>
          <w:b/>
          <w:bCs/>
          <w:sz w:val="20"/>
          <w:szCs w:val="20"/>
        </w:rPr>
        <w:t>ExecuteNonQuery</w:t>
      </w:r>
      <w:proofErr w:type="spellEnd"/>
      <w:r w:rsidRPr="009F633F">
        <w:rPr>
          <w:b/>
          <w:bCs/>
          <w:sz w:val="20"/>
          <w:szCs w:val="20"/>
        </w:rPr>
        <w:t>; el botón "Eliminar" debe invocar el procedimiento de baja lógica, no un borrado físico.</w:t>
      </w:r>
    </w:p>
    <w:p w14:paraId="1EE5D9F5" w14:textId="77777777" w:rsidR="009F633F" w:rsidRPr="009F633F" w:rsidRDefault="009F633F" w:rsidP="00F61F74">
      <w:pPr>
        <w:numPr>
          <w:ilvl w:val="0"/>
          <w:numId w:val="34"/>
        </w:numPr>
        <w:tabs>
          <w:tab w:val="left" w:pos="1200"/>
        </w:tabs>
        <w:spacing w:line="240" w:lineRule="auto"/>
        <w:rPr>
          <w:sz w:val="20"/>
          <w:szCs w:val="20"/>
        </w:rPr>
      </w:pPr>
      <w:r w:rsidRPr="009F633F">
        <w:rPr>
          <w:sz w:val="20"/>
          <w:szCs w:val="20"/>
        </w:rPr>
        <w:t xml:space="preserve">Implementar el mantenimiento de categorías. </w:t>
      </w:r>
      <w:r w:rsidRPr="009F633F">
        <w:rPr>
          <w:b/>
          <w:bCs/>
          <w:sz w:val="20"/>
          <w:szCs w:val="20"/>
        </w:rPr>
        <w:t xml:space="preserve">Mismo criterio: </w:t>
      </w:r>
      <w:proofErr w:type="spellStart"/>
      <w:r w:rsidRPr="009F633F">
        <w:rPr>
          <w:b/>
          <w:bCs/>
          <w:sz w:val="20"/>
          <w:szCs w:val="20"/>
        </w:rPr>
        <w:t>ExecuteNonQuery</w:t>
      </w:r>
      <w:proofErr w:type="spellEnd"/>
      <w:r w:rsidRPr="009F633F">
        <w:rPr>
          <w:b/>
          <w:bCs/>
          <w:sz w:val="20"/>
          <w:szCs w:val="20"/>
        </w:rPr>
        <w:t xml:space="preserve"> para alta/edición/baja lógica.</w:t>
      </w:r>
    </w:p>
    <w:p w14:paraId="72E73C54" w14:textId="77777777" w:rsidR="009F633F" w:rsidRPr="009F633F" w:rsidRDefault="009F633F" w:rsidP="00F61F74">
      <w:pPr>
        <w:numPr>
          <w:ilvl w:val="0"/>
          <w:numId w:val="34"/>
        </w:numPr>
        <w:tabs>
          <w:tab w:val="left" w:pos="1200"/>
        </w:tabs>
        <w:spacing w:line="240" w:lineRule="auto"/>
        <w:rPr>
          <w:sz w:val="20"/>
          <w:szCs w:val="20"/>
        </w:rPr>
      </w:pPr>
      <w:r w:rsidRPr="009F633F">
        <w:rPr>
          <w:sz w:val="20"/>
          <w:szCs w:val="20"/>
        </w:rPr>
        <w:t xml:space="preserve">Implementar el mantenimiento de proveedores. </w:t>
      </w:r>
      <w:r w:rsidRPr="009F633F">
        <w:rPr>
          <w:b/>
          <w:bCs/>
          <w:sz w:val="20"/>
          <w:szCs w:val="20"/>
        </w:rPr>
        <w:t xml:space="preserve">Mismo criterio: </w:t>
      </w:r>
      <w:proofErr w:type="spellStart"/>
      <w:r w:rsidRPr="009F633F">
        <w:rPr>
          <w:b/>
          <w:bCs/>
          <w:sz w:val="20"/>
          <w:szCs w:val="20"/>
        </w:rPr>
        <w:t>ExecuteNonQuery</w:t>
      </w:r>
      <w:proofErr w:type="spellEnd"/>
      <w:r w:rsidRPr="009F633F">
        <w:rPr>
          <w:b/>
          <w:bCs/>
          <w:sz w:val="20"/>
          <w:szCs w:val="20"/>
        </w:rPr>
        <w:t xml:space="preserve"> para alta/edición/baja lógica.</w:t>
      </w:r>
      <w:r w:rsidRPr="009F633F">
        <w:rPr>
          <w:sz w:val="20"/>
          <w:szCs w:val="20"/>
        </w:rPr>
        <w:t xml:space="preserve"> </w:t>
      </w:r>
    </w:p>
    <w:p w14:paraId="2C0268CA" w14:textId="77777777" w:rsidR="009F633F" w:rsidRPr="009F633F" w:rsidRDefault="009F633F" w:rsidP="00F61F74">
      <w:pPr>
        <w:numPr>
          <w:ilvl w:val="1"/>
          <w:numId w:val="34"/>
        </w:numPr>
        <w:tabs>
          <w:tab w:val="left" w:pos="1200"/>
          <w:tab w:val="num" w:pos="1440"/>
        </w:tabs>
        <w:spacing w:line="240" w:lineRule="auto"/>
        <w:rPr>
          <w:sz w:val="20"/>
          <w:szCs w:val="20"/>
        </w:rPr>
      </w:pPr>
      <w:r w:rsidRPr="009F633F">
        <w:rPr>
          <w:sz w:val="20"/>
          <w:szCs w:val="20"/>
        </w:rPr>
        <w:t>Búsqueda de proveedores usando filtros de búsqueda.</w:t>
      </w:r>
    </w:p>
    <w:p w14:paraId="737AD40A" w14:textId="77777777" w:rsidR="009F633F" w:rsidRPr="009F633F" w:rsidRDefault="009F633F" w:rsidP="00F61F74">
      <w:pPr>
        <w:numPr>
          <w:ilvl w:val="0"/>
          <w:numId w:val="34"/>
        </w:numPr>
        <w:tabs>
          <w:tab w:val="left" w:pos="1200"/>
        </w:tabs>
        <w:spacing w:line="240" w:lineRule="auto"/>
        <w:rPr>
          <w:sz w:val="20"/>
          <w:szCs w:val="20"/>
        </w:rPr>
      </w:pPr>
      <w:r w:rsidRPr="009F633F">
        <w:rPr>
          <w:sz w:val="20"/>
          <w:szCs w:val="20"/>
        </w:rPr>
        <w:t xml:space="preserve">Implementar el mantenimiento de pedidos. </w:t>
      </w:r>
      <w:r w:rsidRPr="009F633F">
        <w:rPr>
          <w:b/>
          <w:bCs/>
          <w:sz w:val="20"/>
          <w:szCs w:val="20"/>
        </w:rPr>
        <w:t xml:space="preserve">Mismo criterio: </w:t>
      </w:r>
      <w:proofErr w:type="spellStart"/>
      <w:r w:rsidRPr="009F633F">
        <w:rPr>
          <w:b/>
          <w:bCs/>
          <w:sz w:val="20"/>
          <w:szCs w:val="20"/>
        </w:rPr>
        <w:t>ExecuteNonQuery</w:t>
      </w:r>
      <w:proofErr w:type="spellEnd"/>
      <w:r w:rsidRPr="009F633F">
        <w:rPr>
          <w:b/>
          <w:bCs/>
          <w:sz w:val="20"/>
          <w:szCs w:val="20"/>
        </w:rPr>
        <w:t xml:space="preserve"> para alta/edición/baja lógica.</w:t>
      </w:r>
      <w:r w:rsidRPr="009F633F">
        <w:rPr>
          <w:sz w:val="20"/>
          <w:szCs w:val="20"/>
        </w:rPr>
        <w:t xml:space="preserve"> </w:t>
      </w:r>
    </w:p>
    <w:p w14:paraId="4A25687C" w14:textId="77777777" w:rsidR="009F633F" w:rsidRDefault="009F633F" w:rsidP="00F61F74">
      <w:pPr>
        <w:numPr>
          <w:ilvl w:val="1"/>
          <w:numId w:val="34"/>
        </w:numPr>
        <w:tabs>
          <w:tab w:val="left" w:pos="1200"/>
        </w:tabs>
        <w:spacing w:line="240" w:lineRule="auto"/>
        <w:rPr>
          <w:sz w:val="20"/>
          <w:szCs w:val="20"/>
        </w:rPr>
      </w:pPr>
      <w:r w:rsidRPr="009F633F">
        <w:rPr>
          <w:sz w:val="20"/>
          <w:szCs w:val="20"/>
        </w:rPr>
        <w:t>Implementar reportes usando los filtros de fecha.</w:t>
      </w:r>
    </w:p>
    <w:p w14:paraId="3ED93537" w14:textId="69FC41D9" w:rsidR="00F546FD" w:rsidRPr="00F546FD" w:rsidRDefault="00F546FD" w:rsidP="00A54618">
      <w:pPr>
        <w:tabs>
          <w:tab w:val="left" w:pos="1200"/>
        </w:tabs>
        <w:spacing w:line="360" w:lineRule="auto"/>
        <w:rPr>
          <w:b/>
          <w:bCs/>
          <w:sz w:val="20"/>
          <w:szCs w:val="20"/>
        </w:rPr>
      </w:pPr>
      <w:r w:rsidRPr="00BF3083">
        <w:rPr>
          <w:b/>
          <w:bCs/>
          <w:sz w:val="20"/>
          <w:szCs w:val="20"/>
          <w:highlight w:val="yellow"/>
        </w:rPr>
        <w:t>Arquitectura</w:t>
      </w:r>
      <w:r w:rsidR="00BF3083" w:rsidRPr="00BF3083">
        <w:rPr>
          <w:b/>
          <w:bCs/>
          <w:sz w:val="20"/>
          <w:szCs w:val="20"/>
          <w:highlight w:val="yellow"/>
        </w:rPr>
        <w:t xml:space="preserve"> y más requerimientos</w:t>
      </w:r>
      <w:r w:rsidRPr="00BF3083">
        <w:rPr>
          <w:b/>
          <w:bCs/>
          <w:sz w:val="20"/>
          <w:szCs w:val="20"/>
          <w:highlight w:val="yellow"/>
        </w:rPr>
        <w:t>:</w:t>
      </w:r>
    </w:p>
    <w:p w14:paraId="11BA1120" w14:textId="046FA9DD" w:rsidR="00F546FD" w:rsidRPr="00BF3083" w:rsidRDefault="00F546FD" w:rsidP="00A54618">
      <w:pPr>
        <w:pStyle w:val="Prrafodelista"/>
        <w:numPr>
          <w:ilvl w:val="0"/>
          <w:numId w:val="34"/>
        </w:numPr>
        <w:tabs>
          <w:tab w:val="left" w:pos="1200"/>
        </w:tabs>
        <w:spacing w:line="360" w:lineRule="auto"/>
        <w:rPr>
          <w:sz w:val="20"/>
          <w:szCs w:val="20"/>
          <w:highlight w:val="yellow"/>
        </w:rPr>
      </w:pPr>
      <w:r w:rsidRPr="00BF3083">
        <w:rPr>
          <w:sz w:val="20"/>
          <w:szCs w:val="20"/>
          <w:highlight w:val="yellow"/>
        </w:rPr>
        <w:t>Separar</w:t>
      </w:r>
      <w:r w:rsidR="00BF3083" w:rsidRPr="00BF3083">
        <w:rPr>
          <w:sz w:val="20"/>
          <w:szCs w:val="20"/>
          <w:highlight w:val="yellow"/>
        </w:rPr>
        <w:t xml:space="preserve"> los modelos y</w:t>
      </w:r>
      <w:r w:rsidRPr="00BF3083">
        <w:rPr>
          <w:sz w:val="20"/>
          <w:szCs w:val="20"/>
          <w:highlight w:val="yellow"/>
        </w:rPr>
        <w:t xml:space="preserve"> la lógica de acceso a datos en una nueva biblioteca de clases</w:t>
      </w:r>
      <w:r w:rsidR="00546DF7">
        <w:rPr>
          <w:sz w:val="20"/>
          <w:szCs w:val="20"/>
          <w:highlight w:val="yellow"/>
        </w:rPr>
        <w:t xml:space="preserve"> </w:t>
      </w:r>
      <w:r w:rsidR="00546DF7" w:rsidRPr="00420EF6">
        <w:rPr>
          <w:b/>
          <w:bCs/>
          <w:sz w:val="20"/>
          <w:szCs w:val="20"/>
          <w:highlight w:val="yellow"/>
        </w:rPr>
        <w:t>(</w:t>
      </w:r>
      <w:proofErr w:type="spellStart"/>
      <w:r w:rsidR="00546DF7" w:rsidRPr="00420EF6">
        <w:rPr>
          <w:b/>
          <w:bCs/>
          <w:sz w:val="20"/>
          <w:szCs w:val="20"/>
          <w:highlight w:val="yellow"/>
        </w:rPr>
        <w:t>Repository</w:t>
      </w:r>
      <w:proofErr w:type="spellEnd"/>
      <w:r w:rsidR="00546DF7" w:rsidRPr="00420EF6">
        <w:rPr>
          <w:b/>
          <w:bCs/>
          <w:sz w:val="20"/>
          <w:szCs w:val="20"/>
          <w:highlight w:val="yellow"/>
        </w:rPr>
        <w:t>/Data)</w:t>
      </w:r>
      <w:r w:rsidRPr="00420EF6">
        <w:rPr>
          <w:b/>
          <w:bCs/>
          <w:sz w:val="20"/>
          <w:szCs w:val="20"/>
          <w:highlight w:val="yellow"/>
        </w:rPr>
        <w:t>.</w:t>
      </w:r>
    </w:p>
    <w:p w14:paraId="0D8DF4A4" w14:textId="5DBFDECE" w:rsidR="00F546FD" w:rsidRPr="00BF3083" w:rsidRDefault="00F546FD" w:rsidP="00A54618">
      <w:pPr>
        <w:pStyle w:val="Prrafodelista"/>
        <w:numPr>
          <w:ilvl w:val="1"/>
          <w:numId w:val="34"/>
        </w:numPr>
        <w:tabs>
          <w:tab w:val="left" w:pos="1200"/>
        </w:tabs>
        <w:spacing w:line="360" w:lineRule="auto"/>
        <w:rPr>
          <w:sz w:val="20"/>
          <w:szCs w:val="20"/>
          <w:highlight w:val="yellow"/>
        </w:rPr>
      </w:pPr>
      <w:r w:rsidRPr="00BF3083">
        <w:rPr>
          <w:sz w:val="20"/>
          <w:szCs w:val="20"/>
          <w:highlight w:val="yellow"/>
        </w:rPr>
        <w:t>Realizar las referencias de proyectos</w:t>
      </w:r>
      <w:r w:rsidR="00546DF7">
        <w:rPr>
          <w:sz w:val="20"/>
          <w:szCs w:val="20"/>
          <w:highlight w:val="yellow"/>
        </w:rPr>
        <w:t xml:space="preserve"> correctamente</w:t>
      </w:r>
      <w:r w:rsidRPr="00BF3083">
        <w:rPr>
          <w:sz w:val="20"/>
          <w:szCs w:val="20"/>
          <w:highlight w:val="yellow"/>
        </w:rPr>
        <w:t>.</w:t>
      </w:r>
    </w:p>
    <w:p w14:paraId="74FC2A47" w14:textId="3331210B" w:rsidR="00DA74F7" w:rsidRPr="00BF3083" w:rsidRDefault="00F546FD" w:rsidP="00A54618">
      <w:pPr>
        <w:pStyle w:val="Prrafodelista"/>
        <w:numPr>
          <w:ilvl w:val="0"/>
          <w:numId w:val="34"/>
        </w:numPr>
        <w:tabs>
          <w:tab w:val="left" w:pos="1200"/>
        </w:tabs>
        <w:spacing w:line="360" w:lineRule="auto"/>
        <w:rPr>
          <w:sz w:val="20"/>
          <w:szCs w:val="20"/>
          <w:highlight w:val="yellow"/>
        </w:rPr>
      </w:pPr>
      <w:r w:rsidRPr="00BF3083">
        <w:rPr>
          <w:sz w:val="20"/>
          <w:szCs w:val="20"/>
          <w:highlight w:val="yellow"/>
        </w:rPr>
        <w:t xml:space="preserve">Aplicar el </w:t>
      </w:r>
      <w:r w:rsidRPr="00420EF6">
        <w:rPr>
          <w:b/>
          <w:bCs/>
          <w:sz w:val="20"/>
          <w:szCs w:val="20"/>
          <w:highlight w:val="yellow"/>
        </w:rPr>
        <w:t>modo desconectado</w:t>
      </w:r>
      <w:r w:rsidRPr="00BF3083">
        <w:rPr>
          <w:sz w:val="20"/>
          <w:szCs w:val="20"/>
          <w:highlight w:val="yellow"/>
        </w:rPr>
        <w:t xml:space="preserve"> en las operaciones que son necesarias.</w:t>
      </w:r>
    </w:p>
    <w:p w14:paraId="622BB2DA" w14:textId="68EB8299" w:rsidR="00BF3083" w:rsidRPr="00BF3083" w:rsidRDefault="00BF3083" w:rsidP="00A54618">
      <w:pPr>
        <w:pStyle w:val="Prrafodelista"/>
        <w:numPr>
          <w:ilvl w:val="0"/>
          <w:numId w:val="34"/>
        </w:numPr>
        <w:tabs>
          <w:tab w:val="left" w:pos="1200"/>
        </w:tabs>
        <w:spacing w:line="360" w:lineRule="auto"/>
        <w:rPr>
          <w:sz w:val="20"/>
          <w:szCs w:val="20"/>
          <w:highlight w:val="yellow"/>
        </w:rPr>
      </w:pPr>
      <w:r w:rsidRPr="00BF3083">
        <w:rPr>
          <w:sz w:val="20"/>
          <w:szCs w:val="20"/>
          <w:highlight w:val="yellow"/>
        </w:rPr>
        <w:t>Auditar el proyecto en busca del "</w:t>
      </w:r>
      <w:proofErr w:type="spellStart"/>
      <w:r w:rsidRPr="00BF3083">
        <w:rPr>
          <w:sz w:val="20"/>
          <w:szCs w:val="20"/>
          <w:highlight w:val="yellow"/>
        </w:rPr>
        <w:t>gotcha</w:t>
      </w:r>
      <w:proofErr w:type="spellEnd"/>
      <w:r w:rsidRPr="00BF3083">
        <w:rPr>
          <w:sz w:val="20"/>
          <w:szCs w:val="20"/>
          <w:highlight w:val="yellow"/>
        </w:rPr>
        <w:t xml:space="preserve">" de </w:t>
      </w:r>
      <w:proofErr w:type="spellStart"/>
      <w:r w:rsidRPr="00420EF6">
        <w:rPr>
          <w:b/>
          <w:bCs/>
          <w:sz w:val="20"/>
          <w:szCs w:val="20"/>
          <w:highlight w:val="yellow"/>
        </w:rPr>
        <w:t>App.config</w:t>
      </w:r>
      <w:proofErr w:type="spellEnd"/>
      <w:r w:rsidRPr="00BF3083">
        <w:rPr>
          <w:sz w:val="20"/>
          <w:szCs w:val="20"/>
          <w:highlight w:val="yellow"/>
        </w:rPr>
        <w:t xml:space="preserve"> </w:t>
      </w:r>
      <w:r w:rsidRPr="00420EF6">
        <w:rPr>
          <w:b/>
          <w:bCs/>
          <w:sz w:val="20"/>
          <w:szCs w:val="20"/>
          <w:highlight w:val="yellow"/>
        </w:rPr>
        <w:t>(si no existe, crearlo):</w:t>
      </w:r>
      <w:r w:rsidRPr="00BF3083">
        <w:rPr>
          <w:sz w:val="20"/>
          <w:szCs w:val="20"/>
          <w:highlight w:val="yellow"/>
        </w:rPr>
        <w:t xml:space="preserve"> si la cadena de conexión vive en la Class Library de datos en vez del proyecto de inicio (WPF), moverla al lugar correcto para que </w:t>
      </w:r>
      <w:proofErr w:type="spellStart"/>
      <w:r w:rsidRPr="00420EF6">
        <w:rPr>
          <w:b/>
          <w:bCs/>
          <w:sz w:val="20"/>
          <w:szCs w:val="20"/>
          <w:highlight w:val="yellow"/>
        </w:rPr>
        <w:t>ConfigurationManager</w:t>
      </w:r>
      <w:proofErr w:type="spellEnd"/>
      <w:r w:rsidRPr="00BF3083">
        <w:rPr>
          <w:sz w:val="20"/>
          <w:szCs w:val="20"/>
          <w:highlight w:val="yellow"/>
        </w:rPr>
        <w:t xml:space="preserve"> la encuentre en tiempo de ejecución.</w:t>
      </w:r>
    </w:p>
    <w:p w14:paraId="4F1FC79D" w14:textId="1DBDDF28" w:rsidR="00BF3083" w:rsidRPr="00F61F74" w:rsidRDefault="00BF3083" w:rsidP="00A54618">
      <w:pPr>
        <w:pStyle w:val="Prrafodelista"/>
        <w:numPr>
          <w:ilvl w:val="0"/>
          <w:numId w:val="34"/>
        </w:numPr>
        <w:tabs>
          <w:tab w:val="left" w:pos="1200"/>
        </w:tabs>
        <w:spacing w:line="360" w:lineRule="auto"/>
        <w:rPr>
          <w:sz w:val="20"/>
          <w:szCs w:val="20"/>
          <w:highlight w:val="yellow"/>
        </w:rPr>
      </w:pPr>
      <w:r w:rsidRPr="00BF3083">
        <w:rPr>
          <w:sz w:val="20"/>
          <w:szCs w:val="20"/>
          <w:highlight w:val="yellow"/>
        </w:rPr>
        <w:t xml:space="preserve">Corregir cualquier carga de datos que bloquee la ventana: identificar un lugar donde se use </w:t>
      </w:r>
      <w:r w:rsidRPr="00A54618">
        <w:rPr>
          <w:b/>
          <w:bCs/>
          <w:sz w:val="20"/>
          <w:szCs w:val="20"/>
          <w:highlight w:val="yellow"/>
        </w:rPr>
        <w:t>.</w:t>
      </w:r>
      <w:proofErr w:type="spellStart"/>
      <w:r w:rsidRPr="00A54618">
        <w:rPr>
          <w:b/>
          <w:bCs/>
          <w:sz w:val="20"/>
          <w:szCs w:val="20"/>
          <w:highlight w:val="yellow"/>
        </w:rPr>
        <w:t>Result</w:t>
      </w:r>
      <w:proofErr w:type="spellEnd"/>
      <w:r w:rsidRPr="00BF3083">
        <w:rPr>
          <w:sz w:val="20"/>
          <w:szCs w:val="20"/>
          <w:highlight w:val="yellow"/>
        </w:rPr>
        <w:t xml:space="preserve"> o </w:t>
      </w:r>
      <w:r w:rsidRPr="00A54618">
        <w:rPr>
          <w:b/>
          <w:bCs/>
          <w:sz w:val="20"/>
          <w:szCs w:val="20"/>
          <w:highlight w:val="yellow"/>
        </w:rPr>
        <w:t xml:space="preserve">.Wait() </w:t>
      </w:r>
      <w:r w:rsidRPr="00BF3083">
        <w:rPr>
          <w:sz w:val="20"/>
          <w:szCs w:val="20"/>
          <w:highlight w:val="yellow"/>
        </w:rPr>
        <w:t xml:space="preserve">sobre una llamada </w:t>
      </w:r>
      <w:proofErr w:type="spellStart"/>
      <w:r w:rsidRPr="009A2589">
        <w:rPr>
          <w:b/>
          <w:bCs/>
          <w:sz w:val="20"/>
          <w:szCs w:val="20"/>
          <w:highlight w:val="yellow"/>
        </w:rPr>
        <w:t>async</w:t>
      </w:r>
      <w:proofErr w:type="spellEnd"/>
      <w:r w:rsidRPr="00BF3083">
        <w:rPr>
          <w:sz w:val="20"/>
          <w:szCs w:val="20"/>
          <w:highlight w:val="yellow"/>
        </w:rPr>
        <w:t xml:space="preserve">, y convertirlo a </w:t>
      </w:r>
      <w:proofErr w:type="spellStart"/>
      <w:r w:rsidRPr="009A2589">
        <w:rPr>
          <w:b/>
          <w:bCs/>
          <w:sz w:val="20"/>
          <w:szCs w:val="20"/>
          <w:highlight w:val="yellow"/>
        </w:rPr>
        <w:t>async</w:t>
      </w:r>
      <w:proofErr w:type="spellEnd"/>
      <w:r w:rsidRPr="009A2589">
        <w:rPr>
          <w:b/>
          <w:bCs/>
          <w:sz w:val="20"/>
          <w:szCs w:val="20"/>
          <w:highlight w:val="yellow"/>
        </w:rPr>
        <w:t>/</w:t>
      </w:r>
      <w:proofErr w:type="spellStart"/>
      <w:r w:rsidRPr="009A2589">
        <w:rPr>
          <w:b/>
          <w:bCs/>
          <w:sz w:val="20"/>
          <w:szCs w:val="20"/>
          <w:highlight w:val="yellow"/>
        </w:rPr>
        <w:t>await</w:t>
      </w:r>
      <w:proofErr w:type="spellEnd"/>
      <w:r w:rsidRPr="00BF3083">
        <w:rPr>
          <w:sz w:val="20"/>
          <w:szCs w:val="20"/>
          <w:highlight w:val="yellow"/>
        </w:rPr>
        <w:t xml:space="preserve"> de punta a punta (incluyendo el método del evento, ej. </w:t>
      </w:r>
      <w:proofErr w:type="spellStart"/>
      <w:r w:rsidRPr="00BF3083">
        <w:rPr>
          <w:sz w:val="20"/>
          <w:szCs w:val="20"/>
          <w:highlight w:val="yellow"/>
        </w:rPr>
        <w:t>private</w:t>
      </w:r>
      <w:proofErr w:type="spellEnd"/>
      <w:r w:rsidRPr="00BF3083">
        <w:rPr>
          <w:sz w:val="20"/>
          <w:szCs w:val="20"/>
          <w:highlight w:val="yellow"/>
        </w:rPr>
        <w:t xml:space="preserve"> </w:t>
      </w:r>
      <w:proofErr w:type="spellStart"/>
      <w:r w:rsidRPr="00BF3083">
        <w:rPr>
          <w:sz w:val="20"/>
          <w:szCs w:val="20"/>
          <w:highlight w:val="yellow"/>
        </w:rPr>
        <w:t>async</w:t>
      </w:r>
      <w:proofErr w:type="spellEnd"/>
      <w:r w:rsidRPr="00BF3083">
        <w:rPr>
          <w:sz w:val="20"/>
          <w:szCs w:val="20"/>
          <w:highlight w:val="yellow"/>
        </w:rPr>
        <w:t xml:space="preserve"> </w:t>
      </w:r>
      <w:proofErr w:type="spellStart"/>
      <w:r w:rsidRPr="00BF3083">
        <w:rPr>
          <w:sz w:val="20"/>
          <w:szCs w:val="20"/>
          <w:highlight w:val="yellow"/>
        </w:rPr>
        <w:t>void</w:t>
      </w:r>
      <w:proofErr w:type="spellEnd"/>
      <w:r w:rsidRPr="00BF3083">
        <w:rPr>
          <w:sz w:val="20"/>
          <w:szCs w:val="20"/>
          <w:highlight w:val="yellow"/>
        </w:rPr>
        <w:t xml:space="preserve"> </w:t>
      </w:r>
      <w:proofErr w:type="spellStart"/>
      <w:r w:rsidRPr="00BF3083">
        <w:rPr>
          <w:sz w:val="20"/>
          <w:szCs w:val="20"/>
          <w:highlight w:val="yellow"/>
        </w:rPr>
        <w:t>Button_Click</w:t>
      </w:r>
      <w:proofErr w:type="spellEnd"/>
      <w:r w:rsidRPr="00BF3083">
        <w:rPr>
          <w:sz w:val="20"/>
          <w:szCs w:val="20"/>
          <w:highlight w:val="yellow"/>
        </w:rPr>
        <w:t>).</w:t>
      </w:r>
    </w:p>
    <w:p w14:paraId="02B44E51" w14:textId="3FEFADC1" w:rsidR="005C412D" w:rsidRPr="00DA74F7" w:rsidRDefault="009F633F" w:rsidP="00A54618">
      <w:pPr>
        <w:tabs>
          <w:tab w:val="left" w:pos="1200"/>
        </w:tabs>
        <w:spacing w:line="360" w:lineRule="auto"/>
        <w:rPr>
          <w:sz w:val="20"/>
          <w:szCs w:val="20"/>
        </w:rPr>
      </w:pPr>
      <w:r>
        <w:rPr>
          <w:rFonts w:ascii="Calibri" w:hAnsi="Calibri"/>
          <w:color w:val="000000"/>
          <w:sz w:val="21"/>
        </w:rPr>
        <w:t>Scripts adjuntos: 01_NeptunoDB.sql, 02_Laboratorio05.sql y 03_Pruebas.sql.</w:t>
        <w:br/>
        <w:t>Repositorio: pendiente de publicar. El proyecto completo se encuentra en la carpeta de entrega.</w:t>
        <w:br/>
        <w:t>Capturas de las vistas: se adjuntan seis capturas en las páginas siguientes.</w:t>
        <w:br/>
        <w:t>Explicación: se documenta el criterio del escenario desconectado después de las capturas.</w:t>
        <w:br/>
        <w:t>Observaciones y conclusiones: se presentan al final del documento.</w:t>
      </w:r>
    </w:p>
    <w:p>
      <w:r>
        <w:br w:type="page"/>
      </w:r>
    </w:p>
    <w:p>
      <w:pPr>
        <w:spacing w:before="200" w:after="120"/>
      </w:pPr>
      <w:r>
        <w:rPr>
          <w:rFonts w:ascii="Calibri" w:hAnsi="Calibri"/>
          <w:b/>
          <w:color w:val="000000"/>
          <w:sz w:val="26"/>
        </w:rPr>
        <w:t>Capturas de las vistas</w:t>
      </w:r>
    </w:p>
    <w:p>
      <w:pPr>
        <w:keepNext/>
        <w:spacing w:before="100" w:after="60"/>
        <w:jc w:val="center"/>
      </w:pPr>
      <w:r>
        <w:rPr>
          <w:rFonts w:ascii="Calibri" w:hAnsi="Calibri"/>
          <w:b/>
          <w:color w:val="000000"/>
          <w:sz w:val="19"/>
        </w:rPr>
        <w:t>Figura 1. Mantenimiento de productos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311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1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00" w:after="60"/>
        <w:jc w:val="center"/>
      </w:pPr>
      <w:r>
        <w:rPr>
          <w:rFonts w:ascii="Calibri" w:hAnsi="Calibri"/>
          <w:b/>
          <w:color w:val="000000"/>
          <w:sz w:val="19"/>
        </w:rPr>
        <w:t>Figura 2. Mantenimiento de categorías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311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1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100" w:after="60"/>
        <w:jc w:val="center"/>
      </w:pPr>
      <w:r>
        <w:rPr>
          <w:rFonts w:ascii="Calibri" w:hAnsi="Calibri"/>
          <w:b/>
          <w:color w:val="000000"/>
          <w:sz w:val="19"/>
        </w:rPr>
        <w:t>Figura 3. Mantenimiento de proveedores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311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1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00" w:after="60"/>
        <w:jc w:val="center"/>
      </w:pPr>
      <w:r>
        <w:rPr>
          <w:rFonts w:ascii="Calibri" w:hAnsi="Calibri"/>
          <w:b/>
          <w:color w:val="000000"/>
          <w:sz w:val="19"/>
        </w:rPr>
        <w:t>Figura 4. Mantenimiento de pedidos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311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1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100" w:after="60"/>
        <w:jc w:val="center"/>
      </w:pPr>
      <w:r>
        <w:rPr>
          <w:rFonts w:ascii="Calibri" w:hAnsi="Calibri"/>
          <w:b/>
          <w:color w:val="000000"/>
          <w:sz w:val="19"/>
        </w:rPr>
        <w:t>Figura 5. Búsqueda de proveedores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3118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1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00" w:after="60"/>
        <w:jc w:val="center"/>
      </w:pPr>
      <w:r>
        <w:rPr>
          <w:rFonts w:ascii="Calibri" w:hAnsi="Calibri"/>
          <w:b/>
          <w:color w:val="000000"/>
          <w:sz w:val="19"/>
        </w:rPr>
        <w:t>Figura 6. Reporte por intervalo de fechas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3118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1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120"/>
      </w:pPr>
      <w:r>
        <w:rPr>
          <w:rFonts w:ascii="Calibri" w:hAnsi="Calibri"/>
          <w:b/>
          <w:color w:val="000000"/>
          <w:sz w:val="26"/>
        </w:rPr>
        <w:t>Explicación del escenario desconectado</w:t>
      </w:r>
    </w:p>
    <w:p>
      <w:pPr>
        <w:spacing w:after="140" w:line="259" w:lineRule="auto"/>
      </w:pPr>
      <w:r>
        <w:rPr>
          <w:rFonts w:ascii="Calibri" w:hAnsi="Calibri"/>
          <w:color w:val="000000"/>
          <w:sz w:val="21"/>
        </w:rPr>
        <w:t>Se aplicó el modo desconectado en los listados, catálogos, búsqueda de proveedores y reporte por fechas. El Repository abre la conexión, ejecuta el procedimiento almacenado, materializa el resultado en un DataTable o DataSet y cierra la conexión antes de devolverlo. La interfaz trabaja después con esa instantánea en memoria sin mantener una conexión abierta mientras el usuario consulta o selecciona registros.</w:t>
      </w:r>
    </w:p>
    <w:p>
      <w:pPr>
        <w:spacing w:after="140" w:line="259" w:lineRule="auto"/>
      </w:pPr>
      <w:r>
        <w:rPr>
          <w:rFonts w:ascii="Calibri" w:hAnsi="Calibri"/>
          <w:color w:val="000000"/>
          <w:sz w:val="21"/>
        </w:rPr>
        <w:t>Las inserciones, actualizaciones y bajas lógicas permanecen como operaciones conectadas de corta duración mediante ExecuteNonQueryAsync. Este criterio permite confirmar @FilasAfectadas y recuperar @NuevoID inmediatamente, y mantiene el requisito del laboratorio de utilizar ExecuteNonQuery para las escrituras.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6"/>
        </w:rPr>
        <w:t>Arquitectura implementada</w:t>
      </w:r>
    </w:p>
    <w:p>
      <w:pPr>
        <w:spacing w:after="60"/>
        <w:ind w:left="360" w:hanging="216"/>
      </w:pPr>
      <w:r>
        <w:rPr>
          <w:rFonts w:ascii="Calibri" w:hAnsi="Calibri"/>
          <w:color w:val="000000"/>
          <w:sz w:val="21"/>
        </w:rPr>
        <w:t>- Neptuno.Wpf contiene la interfaz, las validaciones visuales y el App.config del proyecto de inicio.</w:t>
      </w:r>
    </w:p>
    <w:p>
      <w:pPr>
        <w:spacing w:after="60"/>
        <w:ind w:left="360" w:hanging="216"/>
      </w:pPr>
      <w:r>
        <w:rPr>
          <w:rFonts w:ascii="Calibri" w:hAnsi="Calibri"/>
          <w:color w:val="000000"/>
          <w:sz w:val="21"/>
        </w:rPr>
        <w:t>- Neptuno.Data contiene los modelos, parámetros y el Repository de acceso a SQL Server.</w:t>
      </w:r>
    </w:p>
    <w:p>
      <w:pPr>
        <w:spacing w:after="60"/>
        <w:ind w:left="360" w:hanging="216"/>
      </w:pPr>
      <w:r>
        <w:rPr>
          <w:rFonts w:ascii="Calibri" w:hAnsi="Calibri"/>
          <w:color w:val="000000"/>
          <w:sz w:val="21"/>
        </w:rPr>
        <w:t>- La referencia tiene una sola dirección: Neptuno.Wpf hacia Neptuno.Data.</w:t>
      </w:r>
    </w:p>
    <w:p>
      <w:pPr>
        <w:spacing w:after="60"/>
        <w:ind w:left="360" w:hanging="216"/>
      </w:pPr>
      <w:r>
        <w:rPr>
          <w:rFonts w:ascii="Calibri" w:hAnsi="Calibri"/>
          <w:color w:val="000000"/>
          <w:sz w:val="21"/>
        </w:rPr>
        <w:t>- La cadena de conexión se lee en WPF y se entrega al Repository mediante su constructor.</w:t>
      </w:r>
    </w:p>
    <w:p>
      <w:pPr>
        <w:spacing w:after="60"/>
        <w:ind w:left="360" w:hanging="216"/>
      </w:pPr>
      <w:r>
        <w:rPr>
          <w:rFonts w:ascii="Calibri" w:hAnsi="Calibri"/>
          <w:color w:val="000000"/>
          <w:sz w:val="21"/>
        </w:rPr>
        <w:t>- Las cargas y escrituras usan async y await de extremo a extremo sin .Result ni .Wait().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6"/>
        </w:rPr>
        <w:t>Scripts adjuntos</w:t>
      </w:r>
    </w:p>
    <w:p>
      <w:pPr>
        <w:spacing w:after="60"/>
        <w:ind w:left="360" w:hanging="216"/>
      </w:pPr>
      <w:r>
        <w:rPr>
          <w:rFonts w:ascii="Calibri" w:hAnsi="Calibri"/>
          <w:color w:val="000000"/>
          <w:sz w:val="21"/>
        </w:rPr>
        <w:t>- Database/01_NeptunoDB.sql crea la base de datos y los datos iniciales.</w:t>
      </w:r>
    </w:p>
    <w:p>
      <w:pPr>
        <w:spacing w:after="60"/>
        <w:ind w:left="360" w:hanging="216"/>
      </w:pPr>
      <w:r>
        <w:rPr>
          <w:rFonts w:ascii="Calibri" w:hAnsi="Calibri"/>
          <w:color w:val="000000"/>
          <w:sz w:val="21"/>
        </w:rPr>
        <w:t>- Database/02_Laboratorio05.sql agrega el estado Activo y los procedimientos almacenados.</w:t>
      </w:r>
    </w:p>
    <w:p>
      <w:pPr>
        <w:spacing w:after="60"/>
        <w:ind w:left="360" w:hanging="216"/>
      </w:pPr>
      <w:r>
        <w:rPr>
          <w:rFonts w:ascii="Calibri" w:hAnsi="Calibri"/>
          <w:color w:val="000000"/>
          <w:sz w:val="21"/>
        </w:rPr>
        <w:t>- Database/03_Pruebas.sql verifica CRUD, bajas lógicas, búsqueda, reportes e historial.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6"/>
        </w:rPr>
        <w:t>Observaciones y conclusiones</w:t>
      </w:r>
    </w:p>
    <w:p>
      <w:pPr>
        <w:spacing w:after="140" w:line="259" w:lineRule="auto"/>
      </w:pPr>
      <w:r>
        <w:rPr>
          <w:rFonts w:ascii="Calibri" w:hAnsi="Calibri"/>
          <w:color w:val="000000"/>
          <w:sz w:val="21"/>
        </w:rPr>
        <w:t>La separación en una biblioteca de clases reduce el acoplamiento entre la interfaz y SQL Server. Cada operación crea y libera su propia conexión, por lo que no se comparten conexiones entre tareas. Las consultas permanecen disponibles en memoria después de cerrar la conexión y las escrituras conservan la validación inmediata de los procedimientos.</w:t>
      </w:r>
    </w:p>
    <w:p>
      <w:pPr>
        <w:spacing w:after="140" w:line="259" w:lineRule="auto"/>
      </w:pPr>
      <w:r>
        <w:rPr>
          <w:rFonts w:ascii="Calibri" w:hAnsi="Calibri"/>
          <w:color w:val="000000"/>
          <w:sz w:val="21"/>
        </w:rPr>
        <w:t>La cadena de conexión permanece en App.config del ejecutable WPF porque ConfigurationManager utiliza la configuración del proyecto de inicio. Las operaciones asíncronas evitan que la ventana quede bloqueada durante el acceso a datos. Las bajas continúan siendo lógicas y conservan el historial de la base de datos.</w:t>
      </w:r>
    </w:p>
    <w:sectPr w:rsidR="005C412D" w:rsidRPr="00DA74F7" w:rsidSect="00540392">
      <w:pgSz w:w="11906" w:h="16838" w:code="9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A3691" w14:textId="77777777" w:rsidR="001C0E38" w:rsidRDefault="001C0E38">
      <w:pPr>
        <w:spacing w:after="0" w:line="240" w:lineRule="auto"/>
      </w:pPr>
      <w:r>
        <w:separator/>
      </w:r>
    </w:p>
  </w:endnote>
  <w:endnote w:type="continuationSeparator" w:id="0">
    <w:p w14:paraId="5E3B0A17" w14:textId="77777777" w:rsidR="001C0E38" w:rsidRDefault="001C0E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CFF67" w14:textId="77777777" w:rsidR="001C0E38" w:rsidRDefault="001C0E38">
      <w:pPr>
        <w:spacing w:after="0" w:line="240" w:lineRule="auto"/>
      </w:pPr>
      <w:r>
        <w:separator/>
      </w:r>
    </w:p>
  </w:footnote>
  <w:footnote w:type="continuationSeparator" w:id="0">
    <w:p w14:paraId="55DB6627" w14:textId="77777777" w:rsidR="001C0E38" w:rsidRDefault="001C0E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A4406" w14:textId="77777777" w:rsidR="00FF0624" w:rsidRDefault="00000000">
    <w:pPr>
      <w:pStyle w:val="Encabezado"/>
    </w:pPr>
    <w:r>
      <w:rPr>
        <w:noProof/>
      </w:rPr>
      <w:pict w14:anchorId="704389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6" o:spid="_x0000_s1029" type="#_x0000_t75" style="position:absolute;margin-left:0;margin-top:0;width:565.4pt;height:799.8pt;z-index:-251657216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AEA40" w14:textId="6048F521" w:rsidR="007D3700" w:rsidRPr="005C412D" w:rsidRDefault="00540392" w:rsidP="00540392">
    <w:pPr>
      <w:tabs>
        <w:tab w:val="left" w:pos="1160"/>
      </w:tabs>
      <w:spacing w:after="0" w:line="240" w:lineRule="auto"/>
      <w:rPr>
        <w:rFonts w:ascii="Arial" w:hAnsi="Arial" w:cs="Arial"/>
        <w:color w:val="FFFFFF" w:themeColor="background1"/>
        <w:sz w:val="18"/>
      </w:rPr>
    </w:pPr>
    <w:r w:rsidRPr="005C412D">
      <w:rPr>
        <w:rFonts w:ascii="Arial" w:hAnsi="Arial" w:cs="Arial"/>
        <w:b/>
        <w:noProof/>
        <w:color w:val="000000" w:themeColor="text1"/>
        <w:sz w:val="18"/>
      </w:rPr>
      <w:drawing>
        <wp:anchor distT="0" distB="0" distL="114300" distR="114300" simplePos="0" relativeHeight="251660288" behindDoc="1" locked="0" layoutInCell="1" allowOverlap="1" wp14:anchorId="6A0BB18E" wp14:editId="5DA7741E">
          <wp:simplePos x="0" y="0"/>
          <wp:positionH relativeFrom="column">
            <wp:posOffset>5253990</wp:posOffset>
          </wp:positionH>
          <wp:positionV relativeFrom="paragraph">
            <wp:posOffset>-215265</wp:posOffset>
          </wp:positionV>
          <wp:extent cx="1249680" cy="48133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-negativo-mezcl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2538A">
      <w:rPr>
        <w:rFonts w:ascii="Arial" w:hAnsi="Arial" w:cs="Arial"/>
        <w:color w:val="000000" w:themeColor="text1"/>
        <w:sz w:val="18"/>
      </w:rPr>
      <w:t>Desarrollo de Aplicaciones Web Avanzado</w:t>
    </w:r>
    <w:r w:rsidRPr="005C412D">
      <w:rPr>
        <w:rFonts w:ascii="Arial" w:hAnsi="Arial" w:cs="Arial"/>
        <w:color w:val="000000" w:themeColor="text1"/>
        <w:sz w:val="18"/>
      </w:rPr>
      <w:t>: C2</w:t>
    </w:r>
    <w:r w:rsidR="004F6456">
      <w:rPr>
        <w:rFonts w:ascii="Arial" w:hAnsi="Arial" w:cs="Arial"/>
        <w:color w:val="000000" w:themeColor="text1"/>
        <w:sz w:val="18"/>
      </w:rPr>
      <w:t>4</w:t>
    </w:r>
    <w:r w:rsidRPr="005C412D">
      <w:rPr>
        <w:rFonts w:ascii="Arial" w:hAnsi="Arial" w:cs="Arial"/>
        <w:color w:val="000000" w:themeColor="text1"/>
        <w:sz w:val="18"/>
      </w:rPr>
      <w:t xml:space="preserve"> Sección A</w:t>
    </w:r>
    <w:r w:rsidR="0072538A">
      <w:rPr>
        <w:rFonts w:ascii="Arial" w:hAnsi="Arial" w:cs="Arial"/>
        <w:color w:val="000000" w:themeColor="text1"/>
        <w:sz w:val="18"/>
      </w:rPr>
      <w:t xml:space="preserve"> – B – C - D</w:t>
    </w:r>
  </w:p>
  <w:p w14:paraId="0BA9926A" w14:textId="77777777" w:rsidR="00540392" w:rsidRPr="00540392" w:rsidRDefault="00540392" w:rsidP="00540392">
    <w:pPr>
      <w:tabs>
        <w:tab w:val="left" w:pos="1160"/>
      </w:tabs>
      <w:spacing w:after="0"/>
      <w:rPr>
        <w:rFonts w:ascii="Arial" w:hAnsi="Arial" w:cs="Arial"/>
        <w:color w:val="FFFFFF" w:themeColor="background1"/>
        <w:sz w:val="16"/>
      </w:rPr>
    </w:pPr>
    <w:r w:rsidRPr="00540392">
      <w:rPr>
        <w:rFonts w:ascii="Arial" w:hAnsi="Arial" w:cs="Arial"/>
        <w:color w:val="FFFFFF" w:themeColor="background1"/>
        <w:sz w:val="16"/>
      </w:rPr>
      <w:t>Clases, atributos y métodos</w:t>
    </w:r>
  </w:p>
  <w:p w14:paraId="036294F9" w14:textId="77777777" w:rsidR="007D3700" w:rsidRDefault="007D370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667CE" w14:textId="77777777" w:rsidR="00FF0624" w:rsidRDefault="00000000">
    <w:pPr>
      <w:pStyle w:val="Encabezado"/>
    </w:pPr>
    <w:r>
      <w:rPr>
        <w:noProof/>
      </w:rPr>
      <w:pict w14:anchorId="7C1E93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5" o:spid="_x0000_s1028" type="#_x0000_t75" style="position:absolute;margin-left:0;margin-top:0;width:565.4pt;height:799.8pt;z-index:-251658240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2AAF"/>
    <w:multiLevelType w:val="multilevel"/>
    <w:tmpl w:val="B220F80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D1D22"/>
    <w:multiLevelType w:val="multilevel"/>
    <w:tmpl w:val="D528DDF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E1D16"/>
    <w:multiLevelType w:val="hybridMultilevel"/>
    <w:tmpl w:val="1C5097D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7337A8"/>
    <w:multiLevelType w:val="multilevel"/>
    <w:tmpl w:val="D450985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5C36C1"/>
    <w:multiLevelType w:val="hybridMultilevel"/>
    <w:tmpl w:val="791E0CA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7707A0"/>
    <w:multiLevelType w:val="multilevel"/>
    <w:tmpl w:val="99049B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595554"/>
    <w:multiLevelType w:val="multilevel"/>
    <w:tmpl w:val="7E7A8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057790"/>
    <w:multiLevelType w:val="multilevel"/>
    <w:tmpl w:val="642C65C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442969"/>
    <w:multiLevelType w:val="hybridMultilevel"/>
    <w:tmpl w:val="8590868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35387"/>
    <w:multiLevelType w:val="multilevel"/>
    <w:tmpl w:val="4252CC7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CC4492"/>
    <w:multiLevelType w:val="multilevel"/>
    <w:tmpl w:val="8A44C9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8B6B13"/>
    <w:multiLevelType w:val="multilevel"/>
    <w:tmpl w:val="EB84C39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F0532A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E12165D"/>
    <w:multiLevelType w:val="hybridMultilevel"/>
    <w:tmpl w:val="10BC62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D06465"/>
    <w:multiLevelType w:val="multilevel"/>
    <w:tmpl w:val="96C814A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AD5A72"/>
    <w:multiLevelType w:val="multilevel"/>
    <w:tmpl w:val="E182BCC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586FC5"/>
    <w:multiLevelType w:val="multilevel"/>
    <w:tmpl w:val="4F2484D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023E19"/>
    <w:multiLevelType w:val="multilevel"/>
    <w:tmpl w:val="E6807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CD47B7"/>
    <w:multiLevelType w:val="hybridMultilevel"/>
    <w:tmpl w:val="2424E8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713726"/>
    <w:multiLevelType w:val="hybridMultilevel"/>
    <w:tmpl w:val="8C647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F552D5"/>
    <w:multiLevelType w:val="hybridMultilevel"/>
    <w:tmpl w:val="7BF6F7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2742F4"/>
    <w:multiLevelType w:val="multilevel"/>
    <w:tmpl w:val="B19E9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74364B"/>
    <w:multiLevelType w:val="hybridMultilevel"/>
    <w:tmpl w:val="035E9EA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650835"/>
    <w:multiLevelType w:val="multilevel"/>
    <w:tmpl w:val="0FE8A09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395AE4"/>
    <w:multiLevelType w:val="multilevel"/>
    <w:tmpl w:val="565C9BB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80326E"/>
    <w:multiLevelType w:val="multilevel"/>
    <w:tmpl w:val="B26A40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315621"/>
    <w:multiLevelType w:val="hybridMultilevel"/>
    <w:tmpl w:val="FAEA73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9D100C"/>
    <w:multiLevelType w:val="multilevel"/>
    <w:tmpl w:val="C526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C940AC"/>
    <w:multiLevelType w:val="multilevel"/>
    <w:tmpl w:val="B23C38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784CAE"/>
    <w:multiLevelType w:val="hybridMultilevel"/>
    <w:tmpl w:val="E182BCC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C45546"/>
    <w:multiLevelType w:val="multilevel"/>
    <w:tmpl w:val="596E276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DF10D2"/>
    <w:multiLevelType w:val="hybridMultilevel"/>
    <w:tmpl w:val="6C521A8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E37B27"/>
    <w:multiLevelType w:val="multilevel"/>
    <w:tmpl w:val="A80A1EA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7647D8"/>
    <w:multiLevelType w:val="multilevel"/>
    <w:tmpl w:val="F24C1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2627851">
    <w:abstractNumId w:val="26"/>
  </w:num>
  <w:num w:numId="2" w16cid:durableId="1559972025">
    <w:abstractNumId w:val="8"/>
  </w:num>
  <w:num w:numId="3" w16cid:durableId="1655136106">
    <w:abstractNumId w:val="18"/>
  </w:num>
  <w:num w:numId="4" w16cid:durableId="1548253119">
    <w:abstractNumId w:val="31"/>
  </w:num>
  <w:num w:numId="5" w16cid:durableId="789515762">
    <w:abstractNumId w:val="29"/>
  </w:num>
  <w:num w:numId="6" w16cid:durableId="739713673">
    <w:abstractNumId w:val="12"/>
  </w:num>
  <w:num w:numId="7" w16cid:durableId="1453867105">
    <w:abstractNumId w:val="15"/>
  </w:num>
  <w:num w:numId="8" w16cid:durableId="603655264">
    <w:abstractNumId w:val="22"/>
  </w:num>
  <w:num w:numId="9" w16cid:durableId="1523671169">
    <w:abstractNumId w:val="4"/>
  </w:num>
  <w:num w:numId="10" w16cid:durableId="1665474198">
    <w:abstractNumId w:val="19"/>
  </w:num>
  <w:num w:numId="11" w16cid:durableId="2135633800">
    <w:abstractNumId w:val="27"/>
  </w:num>
  <w:num w:numId="12" w16cid:durableId="17196005">
    <w:abstractNumId w:val="2"/>
  </w:num>
  <w:num w:numId="13" w16cid:durableId="1168524751">
    <w:abstractNumId w:val="20"/>
  </w:num>
  <w:num w:numId="14" w16cid:durableId="889807549">
    <w:abstractNumId w:val="13"/>
  </w:num>
  <w:num w:numId="15" w16cid:durableId="28786280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92571494">
    <w:abstractNumId w:val="33"/>
  </w:num>
  <w:num w:numId="17" w16cid:durableId="291012443">
    <w:abstractNumId w:val="28"/>
  </w:num>
  <w:num w:numId="18" w16cid:durableId="1057969942">
    <w:abstractNumId w:val="3"/>
  </w:num>
  <w:num w:numId="19" w16cid:durableId="639312882">
    <w:abstractNumId w:val="11"/>
  </w:num>
  <w:num w:numId="20" w16cid:durableId="917637524">
    <w:abstractNumId w:val="16"/>
  </w:num>
  <w:num w:numId="21" w16cid:durableId="145324473">
    <w:abstractNumId w:val="21"/>
  </w:num>
  <w:num w:numId="22" w16cid:durableId="393772878">
    <w:abstractNumId w:val="30"/>
  </w:num>
  <w:num w:numId="23" w16cid:durableId="2044745370">
    <w:abstractNumId w:val="14"/>
  </w:num>
  <w:num w:numId="24" w16cid:durableId="487212011">
    <w:abstractNumId w:val="7"/>
  </w:num>
  <w:num w:numId="25" w16cid:durableId="1727491516">
    <w:abstractNumId w:val="24"/>
  </w:num>
  <w:num w:numId="26" w16cid:durableId="1568299721">
    <w:abstractNumId w:val="6"/>
  </w:num>
  <w:num w:numId="27" w16cid:durableId="1249119854">
    <w:abstractNumId w:val="9"/>
  </w:num>
  <w:num w:numId="28" w16cid:durableId="1479225693">
    <w:abstractNumId w:val="23"/>
  </w:num>
  <w:num w:numId="29" w16cid:durableId="215436009">
    <w:abstractNumId w:val="32"/>
  </w:num>
  <w:num w:numId="30" w16cid:durableId="1174761548">
    <w:abstractNumId w:val="1"/>
  </w:num>
  <w:num w:numId="31" w16cid:durableId="500124173">
    <w:abstractNumId w:val="10"/>
  </w:num>
  <w:num w:numId="32" w16cid:durableId="604576718">
    <w:abstractNumId w:val="17"/>
  </w:num>
  <w:num w:numId="33" w16cid:durableId="1841459030">
    <w:abstractNumId w:val="25"/>
  </w:num>
  <w:num w:numId="34" w16cid:durableId="86269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700"/>
    <w:rsid w:val="00014DB9"/>
    <w:rsid w:val="00023816"/>
    <w:rsid w:val="00061039"/>
    <w:rsid w:val="00076272"/>
    <w:rsid w:val="00095CDF"/>
    <w:rsid w:val="000A3B81"/>
    <w:rsid w:val="000A6026"/>
    <w:rsid w:val="000B67B4"/>
    <w:rsid w:val="000C33AA"/>
    <w:rsid w:val="000D59AA"/>
    <w:rsid w:val="000D5CEF"/>
    <w:rsid w:val="000D6519"/>
    <w:rsid w:val="000E3DE4"/>
    <w:rsid w:val="00123285"/>
    <w:rsid w:val="001341F1"/>
    <w:rsid w:val="00134491"/>
    <w:rsid w:val="00141935"/>
    <w:rsid w:val="00161345"/>
    <w:rsid w:val="001A52B8"/>
    <w:rsid w:val="001B3B83"/>
    <w:rsid w:val="001C0E38"/>
    <w:rsid w:val="001D16A5"/>
    <w:rsid w:val="001D47FE"/>
    <w:rsid w:val="002036B9"/>
    <w:rsid w:val="00210C30"/>
    <w:rsid w:val="00222093"/>
    <w:rsid w:val="002411FD"/>
    <w:rsid w:val="0025692F"/>
    <w:rsid w:val="002950BA"/>
    <w:rsid w:val="002A265C"/>
    <w:rsid w:val="002C7B3B"/>
    <w:rsid w:val="002D6E28"/>
    <w:rsid w:val="002E7503"/>
    <w:rsid w:val="0032703A"/>
    <w:rsid w:val="00353674"/>
    <w:rsid w:val="0035708E"/>
    <w:rsid w:val="003824CE"/>
    <w:rsid w:val="003C1649"/>
    <w:rsid w:val="003D0262"/>
    <w:rsid w:val="003E36A8"/>
    <w:rsid w:val="00404CAE"/>
    <w:rsid w:val="004126E9"/>
    <w:rsid w:val="00417BBC"/>
    <w:rsid w:val="00420EF6"/>
    <w:rsid w:val="00426F53"/>
    <w:rsid w:val="00455783"/>
    <w:rsid w:val="00496778"/>
    <w:rsid w:val="004B1542"/>
    <w:rsid w:val="004C3C88"/>
    <w:rsid w:val="004D6140"/>
    <w:rsid w:val="004D7D83"/>
    <w:rsid w:val="004E3173"/>
    <w:rsid w:val="004F0AEA"/>
    <w:rsid w:val="004F6456"/>
    <w:rsid w:val="005145AA"/>
    <w:rsid w:val="00516DCC"/>
    <w:rsid w:val="0052229C"/>
    <w:rsid w:val="00540392"/>
    <w:rsid w:val="00541EEB"/>
    <w:rsid w:val="00542F09"/>
    <w:rsid w:val="00546D62"/>
    <w:rsid w:val="00546DF7"/>
    <w:rsid w:val="00576938"/>
    <w:rsid w:val="005B2574"/>
    <w:rsid w:val="005B5276"/>
    <w:rsid w:val="005C412D"/>
    <w:rsid w:val="005C76FC"/>
    <w:rsid w:val="005F7475"/>
    <w:rsid w:val="0061312C"/>
    <w:rsid w:val="00630FFB"/>
    <w:rsid w:val="006546EC"/>
    <w:rsid w:val="0065529D"/>
    <w:rsid w:val="00676FBD"/>
    <w:rsid w:val="006A5DFF"/>
    <w:rsid w:val="006E7B14"/>
    <w:rsid w:val="006F2A03"/>
    <w:rsid w:val="006F609D"/>
    <w:rsid w:val="00715F40"/>
    <w:rsid w:val="0072538A"/>
    <w:rsid w:val="00736BC8"/>
    <w:rsid w:val="007431C6"/>
    <w:rsid w:val="00783646"/>
    <w:rsid w:val="0078418F"/>
    <w:rsid w:val="007B1D49"/>
    <w:rsid w:val="007B5003"/>
    <w:rsid w:val="007D0B32"/>
    <w:rsid w:val="007D3700"/>
    <w:rsid w:val="007D6D30"/>
    <w:rsid w:val="0080102C"/>
    <w:rsid w:val="008469AA"/>
    <w:rsid w:val="008608FC"/>
    <w:rsid w:val="00873B96"/>
    <w:rsid w:val="00884DBE"/>
    <w:rsid w:val="008C07D5"/>
    <w:rsid w:val="008C5417"/>
    <w:rsid w:val="00905CA0"/>
    <w:rsid w:val="009277F6"/>
    <w:rsid w:val="00941CD2"/>
    <w:rsid w:val="00990D66"/>
    <w:rsid w:val="009A2589"/>
    <w:rsid w:val="009A2ECC"/>
    <w:rsid w:val="009C1566"/>
    <w:rsid w:val="009C51BE"/>
    <w:rsid w:val="009F633F"/>
    <w:rsid w:val="00A02C62"/>
    <w:rsid w:val="00A04650"/>
    <w:rsid w:val="00A06A42"/>
    <w:rsid w:val="00A1777D"/>
    <w:rsid w:val="00A17E50"/>
    <w:rsid w:val="00A42698"/>
    <w:rsid w:val="00A466C4"/>
    <w:rsid w:val="00A52903"/>
    <w:rsid w:val="00A54618"/>
    <w:rsid w:val="00AC6E18"/>
    <w:rsid w:val="00B16AF9"/>
    <w:rsid w:val="00B47349"/>
    <w:rsid w:val="00B71767"/>
    <w:rsid w:val="00B80526"/>
    <w:rsid w:val="00B936EB"/>
    <w:rsid w:val="00BB2603"/>
    <w:rsid w:val="00BC609C"/>
    <w:rsid w:val="00BD64D1"/>
    <w:rsid w:val="00BD6B31"/>
    <w:rsid w:val="00BE0D67"/>
    <w:rsid w:val="00BE7699"/>
    <w:rsid w:val="00BF23F2"/>
    <w:rsid w:val="00BF3083"/>
    <w:rsid w:val="00C22A9C"/>
    <w:rsid w:val="00C33154"/>
    <w:rsid w:val="00C42777"/>
    <w:rsid w:val="00C5296D"/>
    <w:rsid w:val="00C87322"/>
    <w:rsid w:val="00CB1BCB"/>
    <w:rsid w:val="00CC0390"/>
    <w:rsid w:val="00CD03BC"/>
    <w:rsid w:val="00CD0428"/>
    <w:rsid w:val="00CD29EC"/>
    <w:rsid w:val="00CE640A"/>
    <w:rsid w:val="00CF5CE1"/>
    <w:rsid w:val="00D17EB6"/>
    <w:rsid w:val="00D22C1B"/>
    <w:rsid w:val="00D27E1A"/>
    <w:rsid w:val="00D30AD4"/>
    <w:rsid w:val="00D74D88"/>
    <w:rsid w:val="00DA6D32"/>
    <w:rsid w:val="00DA74F7"/>
    <w:rsid w:val="00DC72FA"/>
    <w:rsid w:val="00DF5576"/>
    <w:rsid w:val="00E25CCB"/>
    <w:rsid w:val="00E34B48"/>
    <w:rsid w:val="00E46345"/>
    <w:rsid w:val="00E51CD5"/>
    <w:rsid w:val="00E54819"/>
    <w:rsid w:val="00E667F4"/>
    <w:rsid w:val="00E90909"/>
    <w:rsid w:val="00E96AFA"/>
    <w:rsid w:val="00E97EED"/>
    <w:rsid w:val="00EA1B6B"/>
    <w:rsid w:val="00EA7176"/>
    <w:rsid w:val="00EC2F8D"/>
    <w:rsid w:val="00EC4EBA"/>
    <w:rsid w:val="00ED43BE"/>
    <w:rsid w:val="00EF64A4"/>
    <w:rsid w:val="00F31028"/>
    <w:rsid w:val="00F354CB"/>
    <w:rsid w:val="00F52FAB"/>
    <w:rsid w:val="00F546FD"/>
    <w:rsid w:val="00F61F74"/>
    <w:rsid w:val="00F65E86"/>
    <w:rsid w:val="00F923E8"/>
    <w:rsid w:val="00FA6C9E"/>
    <w:rsid w:val="00FF0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3365B38"/>
  <w15:docId w15:val="{14235273-7B3E-4E05-B7B4-565BDF18B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345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1D67"/>
  </w:style>
  <w:style w:type="paragraph" w:styleId="Piedepgina">
    <w:name w:val="footer"/>
    <w:basedOn w:val="Normal"/>
    <w:link w:val="Piedepgina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1D67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aliases w:val="Bulleted List,Fundamentacion"/>
    <w:basedOn w:val="Normal"/>
    <w:link w:val="PrrafodelistaCar"/>
    <w:uiPriority w:val="34"/>
    <w:qFormat/>
    <w:rsid w:val="00014DB9"/>
    <w:pPr>
      <w:ind w:left="720"/>
      <w:contextualSpacing/>
    </w:pPr>
  </w:style>
  <w:style w:type="table" w:styleId="Tablaconcuadrcula">
    <w:name w:val="Table Grid"/>
    <w:basedOn w:val="Tablanormal"/>
    <w:uiPriority w:val="39"/>
    <w:rsid w:val="005C4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72538A"/>
    <w:pPr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styleId="Hipervnculo">
    <w:name w:val="Hyperlink"/>
    <w:basedOn w:val="Fuentedeprrafopredeter"/>
    <w:uiPriority w:val="99"/>
    <w:unhideWhenUsed/>
    <w:rsid w:val="0072538A"/>
    <w:rPr>
      <w:color w:val="0563C1" w:themeColor="hyperlink"/>
      <w:u w:val="single"/>
    </w:rPr>
  </w:style>
  <w:style w:type="character" w:customStyle="1" w:styleId="SinespaciadoCar">
    <w:name w:val="Sin espaciado Car"/>
    <w:link w:val="Sinespaciado"/>
    <w:uiPriority w:val="1"/>
    <w:rsid w:val="0072538A"/>
    <w:rPr>
      <w:rFonts w:asciiTheme="minorHAnsi" w:eastAsiaTheme="minorHAnsi" w:hAnsiTheme="minorHAnsi" w:cstheme="minorBidi"/>
      <w:lang w:eastAsia="en-US"/>
    </w:rPr>
  </w:style>
  <w:style w:type="character" w:customStyle="1" w:styleId="PrrafodelistaCar">
    <w:name w:val="Párrafo de lista Car"/>
    <w:aliases w:val="Bulleted List Car,Fundamentacion Car"/>
    <w:link w:val="Prrafodelista"/>
    <w:uiPriority w:val="34"/>
    <w:rsid w:val="0072538A"/>
  </w:style>
  <w:style w:type="character" w:styleId="Mencinsinresolver">
    <w:name w:val="Unresolved Mention"/>
    <w:basedOn w:val="Fuentedeprrafopredeter"/>
    <w:uiPriority w:val="99"/>
    <w:semiHidden/>
    <w:unhideWhenUsed/>
    <w:rsid w:val="007D6D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j2oNOx8WT5ZMDig/ZesekBuneg==">CgMxLjAyCGguZ2pkZ3hzOAByITFyS2sxZUJOZnFHY0k2WTFwTk4yRnpKNXA1QjBwWkNMSA==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3</Pages>
  <Words>476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Luis Nishimazuruga Lima</dc:creator>
  <cp:lastModifiedBy>Edwin Arevalo Sermeno</cp:lastModifiedBy>
  <cp:revision>184</cp:revision>
  <cp:lastPrinted>2025-02-04T17:34:00Z</cp:lastPrinted>
  <dcterms:created xsi:type="dcterms:W3CDTF">2025-03-15T03:26:00Z</dcterms:created>
  <dcterms:modified xsi:type="dcterms:W3CDTF">2026-09-23T03:47:00Z</dcterms:modified>
</cp:coreProperties>
</file>