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DB" w:rsidRPr="00D851DB" w:rsidRDefault="00D851DB" w:rsidP="00D851DB">
      <w:pPr>
        <w:widowControl w:val="0"/>
        <w:suppressAutoHyphens/>
        <w:spacing w:after="0" w:line="276" w:lineRule="auto"/>
        <w:jc w:val="center"/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b/>
          <w:kern w:val="1"/>
          <w:sz w:val="28"/>
          <w:szCs w:val="28"/>
          <w:lang w:val="en-US"/>
        </w:rPr>
        <w:t>III</w:t>
      </w:r>
      <w:r w:rsidRPr="00D851DB"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  <w:t>-ГЛАВА. Значение и роль коммуникативных навык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center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D851DB" w:rsidRPr="00D851DB" w:rsidRDefault="00D851DB" w:rsidP="00D851DB">
      <w:pPr>
        <w:widowControl w:val="0"/>
        <w:suppressAutoHyphens/>
        <w:spacing w:after="0" w:line="276" w:lineRule="auto"/>
        <w:jc w:val="center"/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  <w:t>3.2.§. Валеологические принципы деонтологии и ее проблематика.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center"/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</w:pPr>
    </w:p>
    <w:p w:rsidR="00D851DB" w:rsidRPr="00D851DB" w:rsidRDefault="00D851DB" w:rsidP="00D851DB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План: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1.Проблемы, которые могут возникнуть во взаимоотношениях между врачом и средним медицинским работником, а также способы их разрешения в медицине. 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2.Проблемы, которые могут возникнуть во взаимоотношениях между средним медицинским работником и пациентом, а также способы их разрешения в медицине. 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3.Этапы решения проблем в медицине.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</w:p>
    <w:p w:rsidR="00D851DB" w:rsidRPr="00D851DB" w:rsidRDefault="00D851DB" w:rsidP="00D851DB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 w:val="uz-Cyrl-UZ"/>
        </w:rPr>
      </w:pPr>
      <w:r w:rsidRPr="00D851DB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 w:val="uz-Cyrl-UZ"/>
        </w:rPr>
        <w:t>Основные понятие и выражение:</w:t>
      </w: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 w:val="uz-Cyrl-UZ"/>
        </w:rPr>
        <w:t>взаимоуважение,контроль работы,</w:t>
      </w: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психологическая устойчивость, врачебная тайна.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 w:val="uz-Cyrl-UZ"/>
        </w:rPr>
      </w:pP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Эффективность разносторонней деятельности врача достигается за счет его профессиональных качеств и умелого профессионального взаимодействия со средним и младшим медицинским персоналом.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1. Врачи должны установить дружеские деловые отношения с медицинским персоналом. Эти отношения становятся основой взаимного уважения и доверия. Без этих отношений работа врачей и медицинского персонала должна осуществляться в условиях постоянной бдительности и напряжения, иначе она не сможет выполнять свою работу. работа. Все это способствовало его успеху.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2. Только тогда, когда врачи обладают необходимыми профессионально-этическими качествами, с одной стороны, а медицинский персонал - с другой стороны, обладает высокой квалификацией и необходимыми профессиональными и этическими установками, можно установить дружеские и доверительные отношения (чувство ответственность, ответственность, чувство собственного достоинства) между ними).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3. Доброжелательность и взаимное доверие никогда не должны перерождаться в фамильярность, чтобы врач возлагал свою ответственность на медицинский персонал, точно так же, как возлагает ответственность на неподготовленного человека.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4. Профессионализм взаимоотношений врачей и медицинского персонала в основе своей базируется на высоких требованиях, которые врачи предъявляют к себе, а значит, и к медицинскому персоналу. Поэтому врачи должны своим пристальным вниманием (без подозрений) контролировать работу медицинского персонала и устранять любую халатность, невнимательность и </w:t>
      </w: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недисциплинированность.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5. Требования врачей к медицинскому персоналу должны быть разумными и не должны выглядеть «тираническими». Врач обязан каждый раз четко объяснять медсестре, чего он хочет от медсестры и почему.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6. Врач не имеет права унижать медперсонал, особенно в присутствии больных или их родственников. Разбор недостатков в работе кого-либо из медперсонала (если это используется не в качестве назидания другим медсестрам) желательно проводить </w:t>
      </w:r>
      <w:r w:rsidRPr="00D851DB">
        <w:rPr>
          <w:rFonts w:ascii="Times New Roman" w:eastAsia="Lucida Sans Unicode" w:hAnsi="Times New Roman" w:cs="Times New Roman"/>
          <w:i/>
          <w:iCs/>
          <w:kern w:val="1"/>
          <w:sz w:val="28"/>
          <w:szCs w:val="28"/>
          <w:lang/>
        </w:rPr>
        <w:t>конфиденциально</w:t>
      </w: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. И уж ни в коем случае врач не должен повышать тон в разговоре с медперсоналом.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7. Врач должен </w:t>
      </w:r>
      <w:r w:rsidRPr="00D851DB">
        <w:rPr>
          <w:rFonts w:ascii="Times New Roman" w:eastAsia="Lucida Sans Unicode" w:hAnsi="Times New Roman" w:cs="Times New Roman"/>
          <w:i/>
          <w:iCs/>
          <w:kern w:val="1"/>
          <w:sz w:val="28"/>
          <w:szCs w:val="28"/>
          <w:lang/>
        </w:rPr>
        <w:t>передавать свои знания и опыт</w:t>
      </w: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 работающему с ним медперсоналу, служить ему примером во всем. Выражая свое доброжелательное отношение, он постоянно должен находить в работе медперсонала какие-либо достоинства (а не только недостатки) и </w:t>
      </w:r>
      <w:r w:rsidRPr="00D851DB">
        <w:rPr>
          <w:rFonts w:ascii="Times New Roman" w:eastAsia="Lucida Sans Unicode" w:hAnsi="Times New Roman" w:cs="Times New Roman"/>
          <w:i/>
          <w:iCs/>
          <w:kern w:val="1"/>
          <w:sz w:val="28"/>
          <w:szCs w:val="28"/>
          <w:lang/>
        </w:rPr>
        <w:t>не скупиться на похвалу.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8. Врач никогда не должен пользоваться услугами медперсонала в решении своих проблем, не имеющих отношения к работе.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noProof/>
          <w:kern w:val="1"/>
          <w:sz w:val="28"/>
          <w:szCs w:val="28"/>
          <w:lang w:eastAsia="ru-RU"/>
        </w:rPr>
      </w:pPr>
      <w:r w:rsidRPr="00D851DB">
        <w:rPr>
          <w:rFonts w:ascii="Times New Roman" w:eastAsia="Lucida Sans Unicode" w:hAnsi="Times New Roman" w:cs="Times New Roman"/>
          <w:noProof/>
          <w:kern w:val="1"/>
          <w:sz w:val="28"/>
          <w:szCs w:val="28"/>
          <w:lang w:eastAsia="ru-RU"/>
        </w:rPr>
        <w:drawing>
          <wp:inline distT="0" distB="0" distL="0" distR="0">
            <wp:extent cx="6096000" cy="461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  <w:t>Рис- 3.2.1 Этапы решение проблем в медицине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Деятельность врача во многом определяется условиями его существования в </w:t>
      </w: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современном информационном поле.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1. Врач является порой носителем уникальной информации, которая служит ему средством реализации его рабочих планов. Информация может оказывать как плодотворное, так и разрушительное влияние на ее носителя, вот почему врач обязан бережно обращаться с ней. Знание есть инструмент, который используется человеком для решения своих проблем, но знание, кроме того, есть и сигнал, вызывающий положительные или отрицательные эмоции, что очень важно в лечебном, реабилитационном и профилактическом процессах.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2. Если у врача не осталось иной надежды, чем упование на скрытые возможности организма и активное его противодействие разрушительному процессу болезни, тогда, вероятно, он может открыть глаза больному на истинное положение дел, рассчитывая на его помощь. Но нельзя не учитывать и то, что у слабых, безвольных больных такая информация может вызвать противоположный эффект, скорее способствующий стремительному развитию болезни, чем сдерживанию ее. Тут от врача требуется знание </w:t>
      </w:r>
      <w:bookmarkStart w:id="0" w:name="_Hlk148833548"/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психологической устойчивости </w:t>
      </w:r>
      <w:bookmarkEnd w:id="0"/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пациента.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3. Если вообще нет никакой надежды на выздоровление, врач может скрывать от пациента соответствующую информацию, всемерно подбадривая больного, вселяя в него надежду. Так же он поступает и с его близкими. Однако и в этом случае бывают исключения, касающиеся сильных духом индивидуальностей, для которых, например, важно знать, каким временем они располагают, для которых выполнение своего долга (ученого, писателя, руководителя) важнее, чем личная судьба.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4. Врач обязан сохранять в тайне от посторонних информацию о состоянии больного, о его диагнозе, данных лабораторных анализов, поскольку такая информация может быть использована посторонними лицами во вред больному. Сохранение тайны относительно информации о пациенте является важнейшим условием взаимного доверия между больным и врачом, без чего лечение больного затруднительно.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5. Вместе с тем во врачебной практике имеется целая отрасль, в рамках которой сокрытие врачом информации противоречит его долгу и обязанностям и даже может быть уголовно наказуемо. Это область инфекционных, особенно венерических заболеваний. В последнем случае врач обязан выявить всех контактирующих с больным лиц и поставить их в известность относительно их возможного заболевания. Эта профилактическая мера просто необходима для сохранения общественного здоровья.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6. Несколько сложнее обстоит дело с носителями ВИЧ инфекции или больными этой болезнью. С одной стороны, важно выявить все контакты инфицированного и исследовать эти контакты, что невозможно без </w:t>
      </w: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распространения соответствующей информации. С другой стороны, общественное мнение крайне негативно реагирует на носителей этого недуга, превращая их в изгоев. Вот почему крайне нежелательно, чтобы подобная информация стала достоянием общества.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7. Относительно врачебной тайны существует еще одна проблема. В процессе необходимых медицинской науке исследований, экспериментов, врачи открывают новые препараты, методы и средства лечения тех или иных заболеваний. При этом часто происходит международный обмен информацией о результатах исследований. Несмотря на то, что этот обмен состоится в рамках специальных саммитов, конференций, симпозиумов, путем публикаций в специальных изданиях, т. е. в узком кругу специалистов, информация рано или поздно просачивается за пределы этого круга. Больные и их родственники, получившие такую информацию, начинают требовать от лечащего врача применения этих новых средств.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В этом случае врач оказывается в затруднительном положении. С одной стороны, старые средства и методы не дают нужного эффекта; с другой – врач не имеет права пользоваться средствами, не прошедшими достаточной проверки, поскольку может нанести ущерб здоровью больного или его потомству. Необходимо некоторое время, но больному и родственникам этого не понять, они не желают ждать и требуют немедленного применения нового “чудодейственного” средства. Поэтому информация о подобных средствах может быть опубликована лишь в такой форме, которая позволяет до определенного времени не привлекать общественного интереса, оставаясь для общества тайной. Соответственно и специалисты, владеющие подобной информацией, не имеют права на ее распространение.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В отношениях между медсестрами и врачами формируется современный партнерский тип взаимодействия. Отношения сотрудничества между медсестрами и врачами становятся нормой. Именно такие отношения необходимы для оказания качественной медицинской помощи и ухода за пациентами. Проведенный анализ показал, что создание системы взаимного обучения высшего и среднего медицинского персонала может способствовать повышению уровня эффективного взаимодействия, что приведет к экономии времени при выполнении медицинских процедур, укорочению адаптационного периода молодых специалистов.</w:t>
      </w:r>
      <w:bookmarkStart w:id="1" w:name="_GoBack"/>
      <w:bookmarkEnd w:id="1"/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 w:val="uz-Cyrl-UZ"/>
        </w:rPr>
        <w:t>Контроль</w:t>
      </w:r>
      <w:r w:rsidRPr="00D851DB"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/>
        </w:rPr>
        <w:t>ные вопросы по теме: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1. Приведите примеры, которые могут возникнуть во взаимоотношениях между средним медицинским работником и пациентом, а также способы их разрешения в медицине.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</w:pPr>
      <w:r w:rsidRPr="00D851DB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2.</w:t>
      </w: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Какие </w:t>
      </w:r>
      <w:r w:rsidRPr="00D851DB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  <w:lang/>
        </w:rPr>
        <w:t>этапы решения проблем в медицине Вы знаете?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7A0AF8" w:rsidRPr="00D851DB" w:rsidRDefault="007A0AF8" w:rsidP="00D851DB"/>
    <w:sectPr w:rsidR="007A0AF8" w:rsidRPr="00D85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D39"/>
    <w:multiLevelType w:val="multilevel"/>
    <w:tmpl w:val="25801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7E42FD"/>
    <w:multiLevelType w:val="multilevel"/>
    <w:tmpl w:val="50D2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5E2DC9"/>
    <w:multiLevelType w:val="multilevel"/>
    <w:tmpl w:val="490A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F61BD2"/>
    <w:multiLevelType w:val="multilevel"/>
    <w:tmpl w:val="1CCA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2C41F2"/>
    <w:multiLevelType w:val="multilevel"/>
    <w:tmpl w:val="25B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17B4D"/>
    <w:multiLevelType w:val="multilevel"/>
    <w:tmpl w:val="068C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F0690"/>
    <w:multiLevelType w:val="multilevel"/>
    <w:tmpl w:val="F23E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5D6850"/>
    <w:multiLevelType w:val="multilevel"/>
    <w:tmpl w:val="303E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E73230"/>
    <w:multiLevelType w:val="multilevel"/>
    <w:tmpl w:val="4748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A5"/>
    <w:rsid w:val="007A0AF8"/>
    <w:rsid w:val="007A3806"/>
    <w:rsid w:val="00B052C4"/>
    <w:rsid w:val="00BA1AF1"/>
    <w:rsid w:val="00D851DB"/>
    <w:rsid w:val="00F3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1D489-723B-4C4C-9F87-36CCFEB4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1216</Words>
  <Characters>6935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2024-12-21T15:21:00Z</dcterms:created>
  <dcterms:modified xsi:type="dcterms:W3CDTF">2024-12-21T15:40:00Z</dcterms:modified>
</cp:coreProperties>
</file>