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48000" cy="47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86"/>
          </w:tcPr>
          <w:p>
            <w:r>
              <w:rPr>
                <w:b/>
              </w:rPr>
              <w:t>№ 12952/7</w:t>
            </w:r>
          </w:p>
          <w:p>
            <w:r>
              <w:t>sana 30.07.2026 y.</w:t>
            </w:r>
          </w:p>
        </w:tc>
        <w:tc>
          <w:tcPr>
            <w:tcW w:type="dxa" w:w="487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Oqtepa Qurilish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ООО «CLIMA VENT»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454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Гибкая вставка 500x300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1 ta mahsulot narxi topilmadi (Гибкая вставка 500x300) — narx to'ldirilishi kerak</w:t>
      </w:r>
    </w:p>
    <w:p>
      <w:r>
        <w:rPr>
          <w:b/>
          <w:color w:val="B03020"/>
          <w:sz w:val="16"/>
        </w:rPr>
        <w:t>⚠ Katalogdan tasdiqlanmadi: Гибкая вставка 500x300 — nom va spesifikatsiyani tekshiring</w:t>
      </w:r>
    </w:p>
    <w:p>
      <w:r>
        <w:t>Savdo menejeri: Яхшибоев Бауржон</w:t>
      </w:r>
    </w:p>
    <w:p>
      <w:r>
        <w:t>tel: +998 90 099 12 60</w:t>
      </w:r>
    </w:p>
    <w:p>
      <w:pPr>
        <w:jc w:val="both"/>
      </w:pPr>
      <w:r>
        <w:rPr>
          <w:sz w:val="17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both"/>
      </w:pPr>
      <w:r>
        <w:rPr>
          <w:sz w:val="17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r>
        <w:rPr>
          <w:sz w:val="17"/>
        </w:rPr>
        <w:t>*Mahsulot narxlari 30.07.2026y. dan 29.08.2026y. gacha amal qiladi</w:t>
      </w:r>
    </w:p>
    <w:p/>
    <w:p>
      <w: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Директор ООО «CLIMA VENT»</w:t>
            </w:r>
          </w:p>
        </w:tc>
        <w:tc>
          <w:tcPr>
            <w:tcW w:type="dxa" w:w="5326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